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成安县委组织部所属单位</w:t>
      </w: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pPr>
        <w:jc w:val="center"/>
      </w:pPr>
      <w:r>
        <w:rPr>
          <w:rFonts w:ascii="黑体" w:hAnsi="黑体" w:eastAsia="黑体" w:cs="黑体"/>
          <w:b/>
          <w:color w:val="000000"/>
          <w:sz w:val="30"/>
        </w:rPr>
        <w:t xml:space="preserve"> </w:t>
      </w:r>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2</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5</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fldChar w:fldCharType="begin"/>
      </w:r>
      <w:r>
        <w:instrText xml:space="preserve">PAGEREF _Toc_2_2_0000000003 \h</w:instrText>
      </w:r>
      <w:r>
        <w:fldChar w:fldCharType="separate"/>
      </w:r>
      <w:r>
        <w:t>11</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fldChar w:fldCharType="begin"/>
      </w:r>
      <w:r>
        <w:instrText xml:space="preserve">PAGEREF _Toc_2_2_0000000005 \h</w:instrText>
      </w:r>
      <w:r>
        <w:fldChar w:fldCharType="separate"/>
      </w:r>
      <w:r>
        <w:t>22</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25</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rPr>
          <w:rFonts w:hint="eastAsia"/>
          <w:lang w:eastAsia="zh-CN"/>
        </w:rPr>
        <w:t>单位</w:t>
      </w:r>
      <w:r>
        <w:t>预算政府基金预算财政拨款支出表</w:t>
      </w:r>
      <w:r>
        <w:tab/>
      </w:r>
      <w:r>
        <w:fldChar w:fldCharType="begin"/>
      </w:r>
      <w:r>
        <w:instrText xml:space="preserve">PAGEREF _Toc_2_2_0000000007 \h</w:instrText>
      </w:r>
      <w:r>
        <w:fldChar w:fldCharType="separate"/>
      </w:r>
      <w:r>
        <w:t>27</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28</w:t>
      </w:r>
      <w:r>
        <w:fldChar w:fldCharType="end"/>
      </w:r>
      <w:r>
        <w:fldChar w:fldCharType="end"/>
      </w:r>
    </w:p>
    <w:p>
      <w:pPr>
        <w:pStyle w:val="3"/>
        <w:tabs>
          <w:tab w:val="right" w:leader="dot" w:pos="14562"/>
        </w:tabs>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29</w:t>
      </w:r>
      <w:r>
        <w:fldChar w:fldCharType="end"/>
      </w:r>
      <w:r>
        <w:fldChar w:fldCharType="end"/>
      </w:r>
    </w:p>
    <w:p>
      <w:r>
        <w:fldChar w:fldCharType="end"/>
      </w:r>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31</w:t>
      </w:r>
      <w:r>
        <w:fldChar w:fldCharType="end"/>
      </w:r>
      <w:r>
        <w:fldChar w:fldCharType="end"/>
      </w:r>
    </w:p>
    <w:p>
      <w:pPr>
        <w:pStyle w:val="3"/>
        <w:tabs>
          <w:tab w:val="right" w:leader="dot" w:pos="14562"/>
        </w:tabs>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fldChar w:fldCharType="begin"/>
      </w:r>
      <w:r>
        <w:instrText xml:space="preserve">PAGEREF _Toc_3_3_0000000011 \h</w:instrText>
      </w:r>
      <w:r>
        <w:fldChar w:fldCharType="separate"/>
      </w:r>
      <w:r>
        <w:t>32</w:t>
      </w:r>
      <w:r>
        <w:fldChar w:fldCharType="end"/>
      </w:r>
      <w:r>
        <w:fldChar w:fldCharType="end"/>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33</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33</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33</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67</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67</w:t>
      </w:r>
      <w:r>
        <w:fldChar w:fldCharType="end"/>
      </w:r>
      <w:r>
        <w:fldChar w:fldCharType="end"/>
      </w:r>
    </w:p>
    <w:p>
      <w:pPr>
        <w:pStyle w:val="3"/>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68</w:t>
      </w:r>
      <w:r>
        <w:fldChar w:fldCharType="end"/>
      </w:r>
      <w:r>
        <w:fldChar w:fldCharType="end"/>
      </w:r>
    </w:p>
    <w:p>
      <w:pPr>
        <w:pStyle w:val="3"/>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69</w:t>
      </w:r>
      <w:r>
        <w:fldChar w:fldCharType="end"/>
      </w:r>
      <w:r>
        <w:fldChar w:fldCharType="end"/>
      </w:r>
    </w:p>
    <w:p>
      <w:pPr>
        <w:jc w:val="center"/>
        <w:outlineLvl w:val="0"/>
      </w:pPr>
      <w:r>
        <w:fldChar w:fldCharType="end"/>
      </w:r>
      <w:bookmarkStart w:id="0" w:name="_Toc_4_4_0000000019"/>
      <w:r>
        <w:rPr>
          <w:rFonts w:ascii="方正小标宋_GBK" w:hAnsi="方正小标宋_GBK" w:eastAsia="方正小标宋_GBK" w:cs="方正小标宋_GBK"/>
          <w:color w:val="000000"/>
          <w:sz w:val="44"/>
        </w:rPr>
        <w:t>成安</w:t>
      </w:r>
      <w:r>
        <w:rPr>
          <w:rFonts w:hint="eastAsia" w:ascii="方正小标宋_GBK" w:hAnsi="方正小标宋_GBK" w:eastAsia="方正小标宋_GBK" w:cs="方正小标宋_GBK"/>
          <w:color w:val="000000"/>
          <w:sz w:val="44"/>
          <w:lang w:eastAsia="zh-CN"/>
        </w:rPr>
        <w:t>县委组织部</w:t>
      </w:r>
      <w:r>
        <w:rPr>
          <w:rFonts w:ascii="方正小标宋_GBK" w:hAnsi="方正小标宋_GBK" w:eastAsia="方正小标宋_GBK" w:cs="方正小标宋_GBK"/>
          <w:color w:val="000000"/>
          <w:sz w:val="44"/>
        </w:rPr>
        <w:t>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551001成安</w:t>
            </w:r>
            <w:r>
              <w:rPr>
                <w:rFonts w:hint="eastAsia"/>
                <w:lang w:eastAsia="zh-CN"/>
              </w:rPr>
              <w:t>县委组织部</w:t>
            </w:r>
            <w:r>
              <w:t>本级</w:t>
            </w:r>
          </w:p>
        </w:tc>
        <w:tc>
          <w:tcPr>
            <w:tcW w:w="2126" w:type="dxa"/>
            <w:tcBorders>
              <w:top w:val="single" w:color="FFFFFF" w:sz="6" w:space="0"/>
              <w:left w:val="single" w:color="FFFFFF" w:sz="6" w:space="0"/>
              <w:right w:val="single" w:color="FFFFFF" w:sz="6" w:space="0"/>
            </w:tcBorders>
            <w:vAlign w:val="center"/>
          </w:tcPr>
          <w:p>
            <w:pPr>
              <w:pStyle w:val="10"/>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6826.72</w:t>
            </w:r>
          </w:p>
        </w:tc>
        <w:tc>
          <w:tcPr>
            <w:tcW w:w="4535" w:type="dxa"/>
            <w:vAlign w:val="center"/>
          </w:tcPr>
          <w:p>
            <w:pPr>
              <w:pStyle w:val="14"/>
            </w:pPr>
            <w:r>
              <w:t>一、一般公共服务支出</w:t>
            </w:r>
          </w:p>
        </w:tc>
        <w:tc>
          <w:tcPr>
            <w:tcW w:w="2126" w:type="dxa"/>
            <w:vAlign w:val="center"/>
          </w:tcPr>
          <w:p>
            <w:pPr>
              <w:pStyle w:val="13"/>
            </w:pPr>
            <w:r>
              <w:t>941.42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r>
              <w:t>245.23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r>
              <w:t>32.55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r>
              <w:t>5562.13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r>
              <w:t>45.39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6"/>
            </w:pPr>
            <w:r>
              <w:t>本年收入合计</w:t>
            </w:r>
          </w:p>
        </w:tc>
        <w:tc>
          <w:tcPr>
            <w:tcW w:w="2126" w:type="dxa"/>
            <w:vAlign w:val="center"/>
          </w:tcPr>
          <w:p>
            <w:pPr>
              <w:pStyle w:val="17"/>
            </w:pPr>
            <w:r>
              <w:t>6826.72</w:t>
            </w:r>
          </w:p>
        </w:tc>
        <w:tc>
          <w:tcPr>
            <w:tcW w:w="4535" w:type="dxa"/>
            <w:vAlign w:val="center"/>
          </w:tcPr>
          <w:p>
            <w:pPr>
              <w:pStyle w:val="16"/>
            </w:pPr>
            <w:r>
              <w:t>本年支出合计</w:t>
            </w:r>
          </w:p>
        </w:tc>
        <w:tc>
          <w:tcPr>
            <w:tcW w:w="2126" w:type="dxa"/>
            <w:vAlign w:val="center"/>
          </w:tcPr>
          <w:p>
            <w:pPr>
              <w:pStyle w:val="17"/>
            </w:pPr>
            <w:r>
              <w:t>6826.72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6"/>
            </w:pPr>
            <w:r>
              <w:t>收入总计</w:t>
            </w:r>
          </w:p>
        </w:tc>
        <w:tc>
          <w:tcPr>
            <w:tcW w:w="2126" w:type="dxa"/>
            <w:vAlign w:val="center"/>
          </w:tcPr>
          <w:p>
            <w:pPr>
              <w:pStyle w:val="17"/>
            </w:pPr>
            <w:r>
              <w:t>6826.72</w:t>
            </w:r>
          </w:p>
        </w:tc>
        <w:tc>
          <w:tcPr>
            <w:tcW w:w="4535" w:type="dxa"/>
            <w:vAlign w:val="center"/>
          </w:tcPr>
          <w:p>
            <w:pPr>
              <w:pStyle w:val="16"/>
            </w:pPr>
            <w:r>
              <w:t>支出总计</w:t>
            </w:r>
          </w:p>
        </w:tc>
        <w:tc>
          <w:tcPr>
            <w:tcW w:w="2126" w:type="dxa"/>
            <w:vAlign w:val="center"/>
          </w:tcPr>
          <w:p>
            <w:pPr>
              <w:pStyle w:val="17"/>
            </w:pPr>
            <w:r>
              <w:t>6826.72</w:t>
            </w: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551001成安</w:t>
            </w:r>
            <w:r>
              <w:rPr>
                <w:rFonts w:hint="eastAsia"/>
                <w:lang w:eastAsia="zh-CN"/>
              </w:rPr>
              <w:t>县委组织部</w:t>
            </w:r>
            <w:r>
              <w:t>本级</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预算年度：2022</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6826.72</w:t>
            </w:r>
          </w:p>
        </w:tc>
        <w:tc>
          <w:tcPr>
            <w:tcW w:w="1134" w:type="dxa"/>
            <w:vAlign w:val="center"/>
          </w:tcPr>
          <w:p>
            <w:pPr>
              <w:pStyle w:val="17"/>
            </w:pPr>
            <w:r>
              <w:t>6826.72</w:t>
            </w:r>
          </w:p>
        </w:tc>
        <w:tc>
          <w:tcPr>
            <w:tcW w:w="1134" w:type="dxa"/>
            <w:vAlign w:val="center"/>
          </w:tcPr>
          <w:p>
            <w:pPr>
              <w:pStyle w:val="17"/>
            </w:pPr>
            <w:r>
              <w:t>6826.72</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201</w:t>
            </w:r>
          </w:p>
        </w:tc>
        <w:tc>
          <w:tcPr>
            <w:tcW w:w="1559" w:type="dxa"/>
            <w:vAlign w:val="center"/>
          </w:tcPr>
          <w:p>
            <w:pPr>
              <w:pStyle w:val="14"/>
            </w:pPr>
            <w:r>
              <w:t>一般公共服务支出</w:t>
            </w:r>
          </w:p>
        </w:tc>
        <w:tc>
          <w:tcPr>
            <w:tcW w:w="1134" w:type="dxa"/>
            <w:vAlign w:val="center"/>
          </w:tcPr>
          <w:p>
            <w:pPr>
              <w:pStyle w:val="13"/>
            </w:pPr>
            <w:r>
              <w:t>941.42</w:t>
            </w:r>
          </w:p>
        </w:tc>
        <w:tc>
          <w:tcPr>
            <w:tcW w:w="1134" w:type="dxa"/>
            <w:vAlign w:val="center"/>
          </w:tcPr>
          <w:p>
            <w:pPr>
              <w:pStyle w:val="13"/>
            </w:pPr>
            <w:r>
              <w:t>941.42</w:t>
            </w:r>
          </w:p>
        </w:tc>
        <w:tc>
          <w:tcPr>
            <w:tcW w:w="1134" w:type="dxa"/>
            <w:vAlign w:val="center"/>
          </w:tcPr>
          <w:p>
            <w:pPr>
              <w:pStyle w:val="13"/>
            </w:pPr>
            <w:r>
              <w:t>941.42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20132</w:t>
            </w:r>
          </w:p>
        </w:tc>
        <w:tc>
          <w:tcPr>
            <w:tcW w:w="1559" w:type="dxa"/>
            <w:vAlign w:val="center"/>
          </w:tcPr>
          <w:p>
            <w:pPr>
              <w:pStyle w:val="14"/>
            </w:pPr>
            <w:r>
              <w:t>组织事务</w:t>
            </w:r>
          </w:p>
        </w:tc>
        <w:tc>
          <w:tcPr>
            <w:tcW w:w="1134" w:type="dxa"/>
            <w:vAlign w:val="center"/>
          </w:tcPr>
          <w:p>
            <w:pPr>
              <w:pStyle w:val="13"/>
            </w:pPr>
            <w:r>
              <w:t>941.42</w:t>
            </w:r>
          </w:p>
        </w:tc>
        <w:tc>
          <w:tcPr>
            <w:tcW w:w="1134" w:type="dxa"/>
            <w:vAlign w:val="center"/>
          </w:tcPr>
          <w:p>
            <w:pPr>
              <w:pStyle w:val="13"/>
            </w:pPr>
            <w:r>
              <w:t>941.42</w:t>
            </w:r>
          </w:p>
        </w:tc>
        <w:tc>
          <w:tcPr>
            <w:tcW w:w="1134" w:type="dxa"/>
            <w:vAlign w:val="center"/>
          </w:tcPr>
          <w:p>
            <w:pPr>
              <w:pStyle w:val="13"/>
            </w:pPr>
            <w:r>
              <w:t>941.42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2013201</w:t>
            </w:r>
          </w:p>
        </w:tc>
        <w:tc>
          <w:tcPr>
            <w:tcW w:w="1559" w:type="dxa"/>
            <w:vAlign w:val="center"/>
          </w:tcPr>
          <w:p>
            <w:pPr>
              <w:pStyle w:val="14"/>
            </w:pPr>
            <w:r>
              <w:t>行政运行</w:t>
            </w:r>
          </w:p>
        </w:tc>
        <w:tc>
          <w:tcPr>
            <w:tcW w:w="1134" w:type="dxa"/>
            <w:vAlign w:val="center"/>
          </w:tcPr>
          <w:p>
            <w:pPr>
              <w:pStyle w:val="13"/>
            </w:pPr>
            <w:r>
              <w:t>360.49</w:t>
            </w:r>
          </w:p>
        </w:tc>
        <w:tc>
          <w:tcPr>
            <w:tcW w:w="1134" w:type="dxa"/>
            <w:vAlign w:val="center"/>
          </w:tcPr>
          <w:p>
            <w:pPr>
              <w:pStyle w:val="13"/>
            </w:pPr>
            <w:r>
              <w:t>360.49</w:t>
            </w:r>
          </w:p>
        </w:tc>
        <w:tc>
          <w:tcPr>
            <w:tcW w:w="1134" w:type="dxa"/>
            <w:vAlign w:val="center"/>
          </w:tcPr>
          <w:p>
            <w:pPr>
              <w:pStyle w:val="13"/>
            </w:pPr>
            <w:r>
              <w:t>360.49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2013299</w:t>
            </w:r>
          </w:p>
        </w:tc>
        <w:tc>
          <w:tcPr>
            <w:tcW w:w="1559" w:type="dxa"/>
            <w:vAlign w:val="center"/>
          </w:tcPr>
          <w:p>
            <w:pPr>
              <w:pStyle w:val="14"/>
            </w:pPr>
            <w:r>
              <w:t>其他组织事务支出</w:t>
            </w:r>
          </w:p>
        </w:tc>
        <w:tc>
          <w:tcPr>
            <w:tcW w:w="1134" w:type="dxa"/>
            <w:vAlign w:val="center"/>
          </w:tcPr>
          <w:p>
            <w:pPr>
              <w:pStyle w:val="13"/>
            </w:pPr>
            <w:r>
              <w:t>580.93</w:t>
            </w:r>
          </w:p>
        </w:tc>
        <w:tc>
          <w:tcPr>
            <w:tcW w:w="1134" w:type="dxa"/>
            <w:vAlign w:val="center"/>
          </w:tcPr>
          <w:p>
            <w:pPr>
              <w:pStyle w:val="13"/>
            </w:pPr>
            <w:r>
              <w:t>580.93</w:t>
            </w:r>
          </w:p>
        </w:tc>
        <w:tc>
          <w:tcPr>
            <w:tcW w:w="1134" w:type="dxa"/>
            <w:vAlign w:val="center"/>
          </w:tcPr>
          <w:p>
            <w:pPr>
              <w:pStyle w:val="13"/>
            </w:pPr>
            <w:r>
              <w:t>580.93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208</w:t>
            </w:r>
          </w:p>
        </w:tc>
        <w:tc>
          <w:tcPr>
            <w:tcW w:w="1559" w:type="dxa"/>
            <w:vAlign w:val="center"/>
          </w:tcPr>
          <w:p>
            <w:pPr>
              <w:pStyle w:val="14"/>
            </w:pPr>
            <w:r>
              <w:t>社会保障和就业支出</w:t>
            </w:r>
          </w:p>
        </w:tc>
        <w:tc>
          <w:tcPr>
            <w:tcW w:w="1134" w:type="dxa"/>
            <w:vAlign w:val="center"/>
          </w:tcPr>
          <w:p>
            <w:pPr>
              <w:pStyle w:val="13"/>
            </w:pPr>
            <w:r>
              <w:t>245.23</w:t>
            </w:r>
          </w:p>
        </w:tc>
        <w:tc>
          <w:tcPr>
            <w:tcW w:w="1134" w:type="dxa"/>
            <w:vAlign w:val="center"/>
          </w:tcPr>
          <w:p>
            <w:pPr>
              <w:pStyle w:val="13"/>
            </w:pPr>
            <w:r>
              <w:t>245.23</w:t>
            </w:r>
          </w:p>
        </w:tc>
        <w:tc>
          <w:tcPr>
            <w:tcW w:w="1134" w:type="dxa"/>
            <w:vAlign w:val="center"/>
          </w:tcPr>
          <w:p>
            <w:pPr>
              <w:pStyle w:val="13"/>
            </w:pPr>
            <w:r>
              <w:t>245.23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20801</w:t>
            </w:r>
          </w:p>
        </w:tc>
        <w:tc>
          <w:tcPr>
            <w:tcW w:w="1559" w:type="dxa"/>
            <w:vAlign w:val="center"/>
          </w:tcPr>
          <w:p>
            <w:pPr>
              <w:pStyle w:val="14"/>
            </w:pPr>
            <w:r>
              <w:t>人力资源和社会保障管理事务</w:t>
            </w:r>
          </w:p>
        </w:tc>
        <w:tc>
          <w:tcPr>
            <w:tcW w:w="1134" w:type="dxa"/>
            <w:vAlign w:val="center"/>
          </w:tcPr>
          <w:p>
            <w:pPr>
              <w:pStyle w:val="13"/>
            </w:pPr>
            <w:r>
              <w:t>151.11</w:t>
            </w:r>
          </w:p>
        </w:tc>
        <w:tc>
          <w:tcPr>
            <w:tcW w:w="1134" w:type="dxa"/>
            <w:vAlign w:val="center"/>
          </w:tcPr>
          <w:p>
            <w:pPr>
              <w:pStyle w:val="13"/>
            </w:pPr>
            <w:r>
              <w:t>151.11</w:t>
            </w:r>
          </w:p>
        </w:tc>
        <w:tc>
          <w:tcPr>
            <w:tcW w:w="1134" w:type="dxa"/>
            <w:vAlign w:val="center"/>
          </w:tcPr>
          <w:p>
            <w:pPr>
              <w:pStyle w:val="13"/>
            </w:pPr>
            <w:r>
              <w:t>151.11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2080116</w:t>
            </w:r>
          </w:p>
        </w:tc>
        <w:tc>
          <w:tcPr>
            <w:tcW w:w="1559" w:type="dxa"/>
            <w:vAlign w:val="center"/>
          </w:tcPr>
          <w:p>
            <w:pPr>
              <w:pStyle w:val="14"/>
            </w:pPr>
            <w:r>
              <w:t>引进人才费用</w:t>
            </w:r>
          </w:p>
        </w:tc>
        <w:tc>
          <w:tcPr>
            <w:tcW w:w="1134" w:type="dxa"/>
            <w:vAlign w:val="center"/>
          </w:tcPr>
          <w:p>
            <w:pPr>
              <w:pStyle w:val="13"/>
            </w:pPr>
            <w:r>
              <w:t>151.11</w:t>
            </w:r>
          </w:p>
        </w:tc>
        <w:tc>
          <w:tcPr>
            <w:tcW w:w="1134" w:type="dxa"/>
            <w:vAlign w:val="center"/>
          </w:tcPr>
          <w:p>
            <w:pPr>
              <w:pStyle w:val="13"/>
            </w:pPr>
            <w:r>
              <w:t>151.11</w:t>
            </w:r>
          </w:p>
        </w:tc>
        <w:tc>
          <w:tcPr>
            <w:tcW w:w="1134" w:type="dxa"/>
            <w:vAlign w:val="center"/>
          </w:tcPr>
          <w:p>
            <w:pPr>
              <w:pStyle w:val="13"/>
            </w:pPr>
            <w:r>
              <w:t>151.11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20805</w:t>
            </w:r>
          </w:p>
        </w:tc>
        <w:tc>
          <w:tcPr>
            <w:tcW w:w="1559" w:type="dxa"/>
            <w:vAlign w:val="center"/>
          </w:tcPr>
          <w:p>
            <w:pPr>
              <w:pStyle w:val="14"/>
            </w:pPr>
            <w:r>
              <w:t>行政事业单位养老支出</w:t>
            </w:r>
          </w:p>
        </w:tc>
        <w:tc>
          <w:tcPr>
            <w:tcW w:w="1134" w:type="dxa"/>
            <w:vAlign w:val="center"/>
          </w:tcPr>
          <w:p>
            <w:pPr>
              <w:pStyle w:val="13"/>
            </w:pPr>
            <w:r>
              <w:t>89.01</w:t>
            </w:r>
          </w:p>
        </w:tc>
        <w:tc>
          <w:tcPr>
            <w:tcW w:w="1134" w:type="dxa"/>
            <w:vAlign w:val="center"/>
          </w:tcPr>
          <w:p>
            <w:pPr>
              <w:pStyle w:val="13"/>
            </w:pPr>
            <w:r>
              <w:t>89.01</w:t>
            </w:r>
          </w:p>
        </w:tc>
        <w:tc>
          <w:tcPr>
            <w:tcW w:w="1134" w:type="dxa"/>
            <w:vAlign w:val="center"/>
          </w:tcPr>
          <w:p>
            <w:pPr>
              <w:pStyle w:val="13"/>
            </w:pPr>
            <w:r>
              <w:t>89.01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2080501</w:t>
            </w:r>
          </w:p>
        </w:tc>
        <w:tc>
          <w:tcPr>
            <w:tcW w:w="1559" w:type="dxa"/>
            <w:vAlign w:val="center"/>
          </w:tcPr>
          <w:p>
            <w:pPr>
              <w:pStyle w:val="14"/>
            </w:pPr>
            <w:r>
              <w:t>行政单位离退休</w:t>
            </w:r>
          </w:p>
        </w:tc>
        <w:tc>
          <w:tcPr>
            <w:tcW w:w="1134" w:type="dxa"/>
            <w:vAlign w:val="center"/>
          </w:tcPr>
          <w:p>
            <w:pPr>
              <w:pStyle w:val="13"/>
            </w:pPr>
            <w:r>
              <w:t>5.54</w:t>
            </w:r>
          </w:p>
        </w:tc>
        <w:tc>
          <w:tcPr>
            <w:tcW w:w="1134" w:type="dxa"/>
            <w:vAlign w:val="center"/>
          </w:tcPr>
          <w:p>
            <w:pPr>
              <w:pStyle w:val="13"/>
            </w:pPr>
            <w:r>
              <w:t>5.54</w:t>
            </w:r>
          </w:p>
        </w:tc>
        <w:tc>
          <w:tcPr>
            <w:tcW w:w="1134" w:type="dxa"/>
            <w:vAlign w:val="center"/>
          </w:tcPr>
          <w:p>
            <w:pPr>
              <w:pStyle w:val="13"/>
            </w:pPr>
            <w:r>
              <w:t>5.54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992" w:type="dxa"/>
            <w:vAlign w:val="center"/>
          </w:tcPr>
          <w:p>
            <w:pPr>
              <w:pStyle w:val="14"/>
            </w:pPr>
            <w:r>
              <w:t>2080505</w:t>
            </w:r>
          </w:p>
        </w:tc>
        <w:tc>
          <w:tcPr>
            <w:tcW w:w="1559" w:type="dxa"/>
            <w:vAlign w:val="center"/>
          </w:tcPr>
          <w:p>
            <w:pPr>
              <w:pStyle w:val="14"/>
            </w:pPr>
            <w:r>
              <w:t>机关事业单位基本养老保险缴费支出</w:t>
            </w:r>
          </w:p>
        </w:tc>
        <w:tc>
          <w:tcPr>
            <w:tcW w:w="1134" w:type="dxa"/>
            <w:vAlign w:val="center"/>
          </w:tcPr>
          <w:p>
            <w:pPr>
              <w:pStyle w:val="13"/>
            </w:pPr>
            <w:r>
              <w:t>56.04</w:t>
            </w:r>
          </w:p>
        </w:tc>
        <w:tc>
          <w:tcPr>
            <w:tcW w:w="1134" w:type="dxa"/>
            <w:vAlign w:val="center"/>
          </w:tcPr>
          <w:p>
            <w:pPr>
              <w:pStyle w:val="13"/>
            </w:pPr>
            <w:r>
              <w:t>56.04</w:t>
            </w:r>
          </w:p>
        </w:tc>
        <w:tc>
          <w:tcPr>
            <w:tcW w:w="1134" w:type="dxa"/>
            <w:vAlign w:val="center"/>
          </w:tcPr>
          <w:p>
            <w:pPr>
              <w:pStyle w:val="13"/>
            </w:pPr>
            <w:r>
              <w:t>56.04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992" w:type="dxa"/>
            <w:vAlign w:val="center"/>
          </w:tcPr>
          <w:p>
            <w:pPr>
              <w:pStyle w:val="14"/>
            </w:pPr>
            <w:r>
              <w:t>2080506</w:t>
            </w:r>
          </w:p>
        </w:tc>
        <w:tc>
          <w:tcPr>
            <w:tcW w:w="1559" w:type="dxa"/>
            <w:vAlign w:val="center"/>
          </w:tcPr>
          <w:p>
            <w:pPr>
              <w:pStyle w:val="14"/>
            </w:pPr>
            <w:r>
              <w:t>机关事业单位职业年金缴费支出</w:t>
            </w:r>
          </w:p>
        </w:tc>
        <w:tc>
          <w:tcPr>
            <w:tcW w:w="1134" w:type="dxa"/>
            <w:vAlign w:val="center"/>
          </w:tcPr>
          <w:p>
            <w:pPr>
              <w:pStyle w:val="13"/>
            </w:pPr>
            <w:r>
              <w:t>27.43</w:t>
            </w:r>
          </w:p>
        </w:tc>
        <w:tc>
          <w:tcPr>
            <w:tcW w:w="1134" w:type="dxa"/>
            <w:vAlign w:val="center"/>
          </w:tcPr>
          <w:p>
            <w:pPr>
              <w:pStyle w:val="13"/>
            </w:pPr>
            <w:r>
              <w:t>27.43</w:t>
            </w:r>
          </w:p>
        </w:tc>
        <w:tc>
          <w:tcPr>
            <w:tcW w:w="1134" w:type="dxa"/>
            <w:vAlign w:val="center"/>
          </w:tcPr>
          <w:p>
            <w:pPr>
              <w:pStyle w:val="13"/>
            </w:pPr>
            <w:r>
              <w:t>27.43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13</w:t>
            </w:r>
          </w:p>
        </w:tc>
        <w:tc>
          <w:tcPr>
            <w:tcW w:w="992" w:type="dxa"/>
            <w:vAlign w:val="center"/>
          </w:tcPr>
          <w:p>
            <w:pPr>
              <w:pStyle w:val="14"/>
            </w:pPr>
            <w:r>
              <w:t>20808</w:t>
            </w:r>
          </w:p>
        </w:tc>
        <w:tc>
          <w:tcPr>
            <w:tcW w:w="1559" w:type="dxa"/>
            <w:vAlign w:val="center"/>
          </w:tcPr>
          <w:p>
            <w:pPr>
              <w:pStyle w:val="14"/>
            </w:pPr>
            <w:r>
              <w:t>抚恤</w:t>
            </w:r>
          </w:p>
        </w:tc>
        <w:tc>
          <w:tcPr>
            <w:tcW w:w="1134" w:type="dxa"/>
            <w:vAlign w:val="center"/>
          </w:tcPr>
          <w:p>
            <w:pPr>
              <w:pStyle w:val="13"/>
            </w:pPr>
            <w:r>
              <w:t>5.11</w:t>
            </w:r>
          </w:p>
        </w:tc>
        <w:tc>
          <w:tcPr>
            <w:tcW w:w="1134" w:type="dxa"/>
            <w:vAlign w:val="center"/>
          </w:tcPr>
          <w:p>
            <w:pPr>
              <w:pStyle w:val="13"/>
            </w:pPr>
            <w:r>
              <w:t>5.11</w:t>
            </w:r>
          </w:p>
        </w:tc>
        <w:tc>
          <w:tcPr>
            <w:tcW w:w="1134" w:type="dxa"/>
            <w:vAlign w:val="center"/>
          </w:tcPr>
          <w:p>
            <w:pPr>
              <w:pStyle w:val="13"/>
            </w:pPr>
            <w:r>
              <w:t>5.11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14</w:t>
            </w:r>
          </w:p>
        </w:tc>
        <w:tc>
          <w:tcPr>
            <w:tcW w:w="992" w:type="dxa"/>
            <w:vAlign w:val="center"/>
          </w:tcPr>
          <w:p>
            <w:pPr>
              <w:pStyle w:val="14"/>
            </w:pPr>
            <w:r>
              <w:t>2080801</w:t>
            </w:r>
          </w:p>
        </w:tc>
        <w:tc>
          <w:tcPr>
            <w:tcW w:w="1559" w:type="dxa"/>
            <w:vAlign w:val="center"/>
          </w:tcPr>
          <w:p>
            <w:pPr>
              <w:pStyle w:val="14"/>
            </w:pPr>
            <w:r>
              <w:t>死亡抚恤</w:t>
            </w:r>
          </w:p>
        </w:tc>
        <w:tc>
          <w:tcPr>
            <w:tcW w:w="1134" w:type="dxa"/>
            <w:vAlign w:val="center"/>
          </w:tcPr>
          <w:p>
            <w:pPr>
              <w:pStyle w:val="13"/>
            </w:pPr>
            <w:r>
              <w:t>5.11</w:t>
            </w:r>
          </w:p>
        </w:tc>
        <w:tc>
          <w:tcPr>
            <w:tcW w:w="1134" w:type="dxa"/>
            <w:vAlign w:val="center"/>
          </w:tcPr>
          <w:p>
            <w:pPr>
              <w:pStyle w:val="13"/>
            </w:pPr>
            <w:r>
              <w:t>5.11</w:t>
            </w:r>
          </w:p>
        </w:tc>
        <w:tc>
          <w:tcPr>
            <w:tcW w:w="1134" w:type="dxa"/>
            <w:vAlign w:val="center"/>
          </w:tcPr>
          <w:p>
            <w:pPr>
              <w:pStyle w:val="13"/>
            </w:pPr>
            <w:r>
              <w:t>5.11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15</w:t>
            </w:r>
          </w:p>
        </w:tc>
        <w:tc>
          <w:tcPr>
            <w:tcW w:w="992" w:type="dxa"/>
            <w:vAlign w:val="center"/>
          </w:tcPr>
          <w:p>
            <w:pPr>
              <w:pStyle w:val="14"/>
            </w:pPr>
            <w:r>
              <w:t>210</w:t>
            </w:r>
          </w:p>
        </w:tc>
        <w:tc>
          <w:tcPr>
            <w:tcW w:w="1559" w:type="dxa"/>
            <w:vAlign w:val="center"/>
          </w:tcPr>
          <w:p>
            <w:pPr>
              <w:pStyle w:val="14"/>
            </w:pPr>
            <w:r>
              <w:t>卫生健康支出</w:t>
            </w:r>
          </w:p>
        </w:tc>
        <w:tc>
          <w:tcPr>
            <w:tcW w:w="1134" w:type="dxa"/>
            <w:vAlign w:val="center"/>
          </w:tcPr>
          <w:p>
            <w:pPr>
              <w:pStyle w:val="13"/>
            </w:pPr>
            <w:r>
              <w:t>32.55</w:t>
            </w:r>
          </w:p>
        </w:tc>
        <w:tc>
          <w:tcPr>
            <w:tcW w:w="1134" w:type="dxa"/>
            <w:vAlign w:val="center"/>
          </w:tcPr>
          <w:p>
            <w:pPr>
              <w:pStyle w:val="13"/>
            </w:pPr>
            <w:r>
              <w:t>32.55</w:t>
            </w:r>
          </w:p>
        </w:tc>
        <w:tc>
          <w:tcPr>
            <w:tcW w:w="1134" w:type="dxa"/>
            <w:vAlign w:val="center"/>
          </w:tcPr>
          <w:p>
            <w:pPr>
              <w:pStyle w:val="13"/>
            </w:pPr>
            <w:r>
              <w:t>32.55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16</w:t>
            </w:r>
          </w:p>
        </w:tc>
        <w:tc>
          <w:tcPr>
            <w:tcW w:w="992" w:type="dxa"/>
            <w:vAlign w:val="center"/>
          </w:tcPr>
          <w:p>
            <w:pPr>
              <w:pStyle w:val="14"/>
            </w:pPr>
            <w:r>
              <w:t>21012</w:t>
            </w:r>
          </w:p>
        </w:tc>
        <w:tc>
          <w:tcPr>
            <w:tcW w:w="1559" w:type="dxa"/>
            <w:vAlign w:val="center"/>
          </w:tcPr>
          <w:p>
            <w:pPr>
              <w:pStyle w:val="14"/>
            </w:pPr>
            <w:r>
              <w:t>财政对基本医疗保险基金的补助</w:t>
            </w:r>
          </w:p>
        </w:tc>
        <w:tc>
          <w:tcPr>
            <w:tcW w:w="1134" w:type="dxa"/>
            <w:vAlign w:val="center"/>
          </w:tcPr>
          <w:p>
            <w:pPr>
              <w:pStyle w:val="13"/>
            </w:pPr>
            <w:r>
              <w:t>32.55</w:t>
            </w:r>
          </w:p>
        </w:tc>
        <w:tc>
          <w:tcPr>
            <w:tcW w:w="1134" w:type="dxa"/>
            <w:vAlign w:val="center"/>
          </w:tcPr>
          <w:p>
            <w:pPr>
              <w:pStyle w:val="13"/>
            </w:pPr>
            <w:r>
              <w:t>32.55</w:t>
            </w:r>
          </w:p>
        </w:tc>
        <w:tc>
          <w:tcPr>
            <w:tcW w:w="1134" w:type="dxa"/>
            <w:vAlign w:val="center"/>
          </w:tcPr>
          <w:p>
            <w:pPr>
              <w:pStyle w:val="13"/>
            </w:pPr>
            <w:r>
              <w:t>32.55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17</w:t>
            </w:r>
          </w:p>
        </w:tc>
        <w:tc>
          <w:tcPr>
            <w:tcW w:w="992" w:type="dxa"/>
            <w:vAlign w:val="center"/>
          </w:tcPr>
          <w:p>
            <w:pPr>
              <w:pStyle w:val="14"/>
            </w:pPr>
            <w:r>
              <w:t>2101201</w:t>
            </w:r>
          </w:p>
        </w:tc>
        <w:tc>
          <w:tcPr>
            <w:tcW w:w="1559" w:type="dxa"/>
            <w:vAlign w:val="center"/>
          </w:tcPr>
          <w:p>
            <w:pPr>
              <w:pStyle w:val="14"/>
            </w:pPr>
            <w:r>
              <w:t>财政对职工基本医疗保险基金的补助</w:t>
            </w:r>
          </w:p>
        </w:tc>
        <w:tc>
          <w:tcPr>
            <w:tcW w:w="1134" w:type="dxa"/>
            <w:vAlign w:val="center"/>
          </w:tcPr>
          <w:p>
            <w:pPr>
              <w:pStyle w:val="13"/>
            </w:pPr>
            <w:r>
              <w:t>32.55</w:t>
            </w:r>
          </w:p>
        </w:tc>
        <w:tc>
          <w:tcPr>
            <w:tcW w:w="1134" w:type="dxa"/>
            <w:vAlign w:val="center"/>
          </w:tcPr>
          <w:p>
            <w:pPr>
              <w:pStyle w:val="13"/>
            </w:pPr>
            <w:r>
              <w:t>32.55</w:t>
            </w:r>
          </w:p>
        </w:tc>
        <w:tc>
          <w:tcPr>
            <w:tcW w:w="1134" w:type="dxa"/>
            <w:vAlign w:val="center"/>
          </w:tcPr>
          <w:p>
            <w:pPr>
              <w:pStyle w:val="13"/>
            </w:pPr>
            <w:r>
              <w:t>32.55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18</w:t>
            </w:r>
          </w:p>
        </w:tc>
        <w:tc>
          <w:tcPr>
            <w:tcW w:w="992" w:type="dxa"/>
            <w:vAlign w:val="center"/>
          </w:tcPr>
          <w:p>
            <w:pPr>
              <w:pStyle w:val="14"/>
            </w:pPr>
            <w:r>
              <w:t>213</w:t>
            </w:r>
          </w:p>
        </w:tc>
        <w:tc>
          <w:tcPr>
            <w:tcW w:w="1559" w:type="dxa"/>
            <w:vAlign w:val="center"/>
          </w:tcPr>
          <w:p>
            <w:pPr>
              <w:pStyle w:val="14"/>
            </w:pPr>
            <w:r>
              <w:t>农林水支出</w:t>
            </w:r>
          </w:p>
        </w:tc>
        <w:tc>
          <w:tcPr>
            <w:tcW w:w="1134" w:type="dxa"/>
            <w:vAlign w:val="center"/>
          </w:tcPr>
          <w:p>
            <w:pPr>
              <w:pStyle w:val="13"/>
            </w:pPr>
            <w:r>
              <w:t>5562.13</w:t>
            </w:r>
          </w:p>
        </w:tc>
        <w:tc>
          <w:tcPr>
            <w:tcW w:w="1134" w:type="dxa"/>
            <w:vAlign w:val="center"/>
          </w:tcPr>
          <w:p>
            <w:pPr>
              <w:pStyle w:val="13"/>
            </w:pPr>
            <w:r>
              <w:t>5562.13</w:t>
            </w:r>
          </w:p>
        </w:tc>
        <w:tc>
          <w:tcPr>
            <w:tcW w:w="1134" w:type="dxa"/>
            <w:vAlign w:val="center"/>
          </w:tcPr>
          <w:p>
            <w:pPr>
              <w:pStyle w:val="13"/>
            </w:pPr>
            <w:r>
              <w:t>5562.13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19</w:t>
            </w:r>
          </w:p>
        </w:tc>
        <w:tc>
          <w:tcPr>
            <w:tcW w:w="992" w:type="dxa"/>
            <w:vAlign w:val="center"/>
          </w:tcPr>
          <w:p>
            <w:pPr>
              <w:pStyle w:val="14"/>
            </w:pPr>
            <w:r>
              <w:t>21301</w:t>
            </w:r>
          </w:p>
        </w:tc>
        <w:tc>
          <w:tcPr>
            <w:tcW w:w="1559" w:type="dxa"/>
            <w:vAlign w:val="center"/>
          </w:tcPr>
          <w:p>
            <w:pPr>
              <w:pStyle w:val="14"/>
            </w:pPr>
            <w:r>
              <w:t>农业农村</w:t>
            </w:r>
          </w:p>
        </w:tc>
        <w:tc>
          <w:tcPr>
            <w:tcW w:w="1134" w:type="dxa"/>
            <w:vAlign w:val="center"/>
          </w:tcPr>
          <w:p>
            <w:pPr>
              <w:pStyle w:val="13"/>
            </w:pPr>
            <w:r>
              <w:t>46.75</w:t>
            </w:r>
          </w:p>
        </w:tc>
        <w:tc>
          <w:tcPr>
            <w:tcW w:w="1134" w:type="dxa"/>
            <w:vAlign w:val="center"/>
          </w:tcPr>
          <w:p>
            <w:pPr>
              <w:pStyle w:val="13"/>
            </w:pPr>
            <w:r>
              <w:t>46.75</w:t>
            </w:r>
          </w:p>
        </w:tc>
        <w:tc>
          <w:tcPr>
            <w:tcW w:w="1134" w:type="dxa"/>
            <w:vAlign w:val="center"/>
          </w:tcPr>
          <w:p>
            <w:pPr>
              <w:pStyle w:val="13"/>
            </w:pPr>
            <w:r>
              <w:t>46.75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20</w:t>
            </w:r>
          </w:p>
        </w:tc>
        <w:tc>
          <w:tcPr>
            <w:tcW w:w="992" w:type="dxa"/>
            <w:vAlign w:val="center"/>
          </w:tcPr>
          <w:p>
            <w:pPr>
              <w:pStyle w:val="14"/>
            </w:pPr>
            <w:r>
              <w:t>2130152</w:t>
            </w:r>
          </w:p>
        </w:tc>
        <w:tc>
          <w:tcPr>
            <w:tcW w:w="1559" w:type="dxa"/>
            <w:vAlign w:val="center"/>
          </w:tcPr>
          <w:p>
            <w:pPr>
              <w:pStyle w:val="14"/>
            </w:pPr>
            <w:r>
              <w:t>对高校毕业生到基层任职补助</w:t>
            </w:r>
          </w:p>
        </w:tc>
        <w:tc>
          <w:tcPr>
            <w:tcW w:w="1134" w:type="dxa"/>
            <w:vAlign w:val="center"/>
          </w:tcPr>
          <w:p>
            <w:pPr>
              <w:pStyle w:val="13"/>
            </w:pPr>
            <w:r>
              <w:t>46.75</w:t>
            </w:r>
          </w:p>
        </w:tc>
        <w:tc>
          <w:tcPr>
            <w:tcW w:w="1134" w:type="dxa"/>
            <w:vAlign w:val="center"/>
          </w:tcPr>
          <w:p>
            <w:pPr>
              <w:pStyle w:val="13"/>
            </w:pPr>
            <w:r>
              <w:t>46.75</w:t>
            </w:r>
          </w:p>
        </w:tc>
        <w:tc>
          <w:tcPr>
            <w:tcW w:w="1134" w:type="dxa"/>
            <w:vAlign w:val="center"/>
          </w:tcPr>
          <w:p>
            <w:pPr>
              <w:pStyle w:val="13"/>
            </w:pPr>
            <w:r>
              <w:t>46.75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21</w:t>
            </w:r>
          </w:p>
        </w:tc>
        <w:tc>
          <w:tcPr>
            <w:tcW w:w="992" w:type="dxa"/>
            <w:vAlign w:val="center"/>
          </w:tcPr>
          <w:p>
            <w:pPr>
              <w:pStyle w:val="14"/>
            </w:pPr>
            <w:r>
              <w:t>21307</w:t>
            </w:r>
          </w:p>
        </w:tc>
        <w:tc>
          <w:tcPr>
            <w:tcW w:w="1559" w:type="dxa"/>
            <w:vAlign w:val="center"/>
          </w:tcPr>
          <w:p>
            <w:pPr>
              <w:pStyle w:val="14"/>
            </w:pPr>
            <w:r>
              <w:t>农村综合改革</w:t>
            </w:r>
          </w:p>
        </w:tc>
        <w:tc>
          <w:tcPr>
            <w:tcW w:w="1134" w:type="dxa"/>
            <w:vAlign w:val="center"/>
          </w:tcPr>
          <w:p>
            <w:pPr>
              <w:pStyle w:val="13"/>
            </w:pPr>
            <w:r>
              <w:t>5515.38</w:t>
            </w:r>
          </w:p>
        </w:tc>
        <w:tc>
          <w:tcPr>
            <w:tcW w:w="1134" w:type="dxa"/>
            <w:vAlign w:val="center"/>
          </w:tcPr>
          <w:p>
            <w:pPr>
              <w:pStyle w:val="13"/>
            </w:pPr>
            <w:r>
              <w:t>5515.38</w:t>
            </w:r>
          </w:p>
        </w:tc>
        <w:tc>
          <w:tcPr>
            <w:tcW w:w="1134" w:type="dxa"/>
            <w:vAlign w:val="center"/>
          </w:tcPr>
          <w:p>
            <w:pPr>
              <w:pStyle w:val="13"/>
            </w:pPr>
            <w:r>
              <w:t>5515.38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22</w:t>
            </w:r>
          </w:p>
        </w:tc>
        <w:tc>
          <w:tcPr>
            <w:tcW w:w="992" w:type="dxa"/>
            <w:vAlign w:val="center"/>
          </w:tcPr>
          <w:p>
            <w:pPr>
              <w:pStyle w:val="14"/>
            </w:pPr>
            <w:r>
              <w:t>2130705</w:t>
            </w:r>
          </w:p>
        </w:tc>
        <w:tc>
          <w:tcPr>
            <w:tcW w:w="1559" w:type="dxa"/>
            <w:vAlign w:val="center"/>
          </w:tcPr>
          <w:p>
            <w:pPr>
              <w:pStyle w:val="14"/>
            </w:pPr>
            <w:r>
              <w:t>对村民委员会和村党支部的补助</w:t>
            </w:r>
          </w:p>
        </w:tc>
        <w:tc>
          <w:tcPr>
            <w:tcW w:w="1134" w:type="dxa"/>
            <w:vAlign w:val="center"/>
          </w:tcPr>
          <w:p>
            <w:pPr>
              <w:pStyle w:val="13"/>
            </w:pPr>
            <w:r>
              <w:t>5515.38</w:t>
            </w:r>
          </w:p>
        </w:tc>
        <w:tc>
          <w:tcPr>
            <w:tcW w:w="1134" w:type="dxa"/>
            <w:vAlign w:val="center"/>
          </w:tcPr>
          <w:p>
            <w:pPr>
              <w:pStyle w:val="13"/>
            </w:pPr>
            <w:r>
              <w:t>5515.38</w:t>
            </w:r>
          </w:p>
        </w:tc>
        <w:tc>
          <w:tcPr>
            <w:tcW w:w="1134" w:type="dxa"/>
            <w:vAlign w:val="center"/>
          </w:tcPr>
          <w:p>
            <w:pPr>
              <w:pStyle w:val="13"/>
            </w:pPr>
            <w:r>
              <w:t>5515.38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23</w:t>
            </w:r>
          </w:p>
        </w:tc>
        <w:tc>
          <w:tcPr>
            <w:tcW w:w="992" w:type="dxa"/>
            <w:vAlign w:val="center"/>
          </w:tcPr>
          <w:p>
            <w:pPr>
              <w:pStyle w:val="14"/>
            </w:pPr>
            <w:r>
              <w:t>221</w:t>
            </w:r>
          </w:p>
        </w:tc>
        <w:tc>
          <w:tcPr>
            <w:tcW w:w="1559" w:type="dxa"/>
            <w:vAlign w:val="center"/>
          </w:tcPr>
          <w:p>
            <w:pPr>
              <w:pStyle w:val="14"/>
            </w:pPr>
            <w:r>
              <w:t>住房保障支出</w:t>
            </w:r>
          </w:p>
        </w:tc>
        <w:tc>
          <w:tcPr>
            <w:tcW w:w="1134" w:type="dxa"/>
            <w:vAlign w:val="center"/>
          </w:tcPr>
          <w:p>
            <w:pPr>
              <w:pStyle w:val="13"/>
            </w:pPr>
            <w:r>
              <w:t>45.39</w:t>
            </w:r>
          </w:p>
        </w:tc>
        <w:tc>
          <w:tcPr>
            <w:tcW w:w="1134" w:type="dxa"/>
            <w:vAlign w:val="center"/>
          </w:tcPr>
          <w:p>
            <w:pPr>
              <w:pStyle w:val="13"/>
            </w:pPr>
            <w:r>
              <w:t>45.39</w:t>
            </w:r>
          </w:p>
        </w:tc>
        <w:tc>
          <w:tcPr>
            <w:tcW w:w="1134" w:type="dxa"/>
            <w:vAlign w:val="center"/>
          </w:tcPr>
          <w:p>
            <w:pPr>
              <w:pStyle w:val="13"/>
            </w:pPr>
            <w:r>
              <w:t>45.39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24</w:t>
            </w:r>
          </w:p>
        </w:tc>
        <w:tc>
          <w:tcPr>
            <w:tcW w:w="992" w:type="dxa"/>
            <w:vAlign w:val="center"/>
          </w:tcPr>
          <w:p>
            <w:pPr>
              <w:pStyle w:val="14"/>
            </w:pPr>
            <w:r>
              <w:t>22102</w:t>
            </w:r>
          </w:p>
        </w:tc>
        <w:tc>
          <w:tcPr>
            <w:tcW w:w="1559" w:type="dxa"/>
            <w:vAlign w:val="center"/>
          </w:tcPr>
          <w:p>
            <w:pPr>
              <w:pStyle w:val="14"/>
            </w:pPr>
            <w:r>
              <w:t>住房改革支出</w:t>
            </w:r>
          </w:p>
        </w:tc>
        <w:tc>
          <w:tcPr>
            <w:tcW w:w="1134" w:type="dxa"/>
            <w:vAlign w:val="center"/>
          </w:tcPr>
          <w:p>
            <w:pPr>
              <w:pStyle w:val="13"/>
            </w:pPr>
            <w:r>
              <w:t>45.39</w:t>
            </w:r>
          </w:p>
        </w:tc>
        <w:tc>
          <w:tcPr>
            <w:tcW w:w="1134" w:type="dxa"/>
            <w:vAlign w:val="center"/>
          </w:tcPr>
          <w:p>
            <w:pPr>
              <w:pStyle w:val="13"/>
            </w:pPr>
            <w:r>
              <w:t>45.39</w:t>
            </w:r>
          </w:p>
        </w:tc>
        <w:tc>
          <w:tcPr>
            <w:tcW w:w="1134" w:type="dxa"/>
            <w:vAlign w:val="center"/>
          </w:tcPr>
          <w:p>
            <w:pPr>
              <w:pStyle w:val="13"/>
            </w:pPr>
            <w:r>
              <w:t>45.39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25</w:t>
            </w:r>
          </w:p>
        </w:tc>
        <w:tc>
          <w:tcPr>
            <w:tcW w:w="992" w:type="dxa"/>
            <w:vAlign w:val="center"/>
          </w:tcPr>
          <w:p>
            <w:pPr>
              <w:pStyle w:val="14"/>
            </w:pPr>
            <w:r>
              <w:t>2210201</w:t>
            </w:r>
          </w:p>
        </w:tc>
        <w:tc>
          <w:tcPr>
            <w:tcW w:w="1559" w:type="dxa"/>
            <w:vAlign w:val="center"/>
          </w:tcPr>
          <w:p>
            <w:pPr>
              <w:pStyle w:val="14"/>
            </w:pPr>
            <w:r>
              <w:t>住房公积金</w:t>
            </w:r>
          </w:p>
        </w:tc>
        <w:tc>
          <w:tcPr>
            <w:tcW w:w="1134" w:type="dxa"/>
            <w:vAlign w:val="center"/>
          </w:tcPr>
          <w:p>
            <w:pPr>
              <w:pStyle w:val="13"/>
            </w:pPr>
            <w:r>
              <w:t>45.39</w:t>
            </w:r>
          </w:p>
        </w:tc>
        <w:tc>
          <w:tcPr>
            <w:tcW w:w="1134" w:type="dxa"/>
            <w:vAlign w:val="center"/>
          </w:tcPr>
          <w:p>
            <w:pPr>
              <w:pStyle w:val="13"/>
            </w:pPr>
            <w:r>
              <w:t>45.39</w:t>
            </w:r>
          </w:p>
        </w:tc>
        <w:tc>
          <w:tcPr>
            <w:tcW w:w="1134" w:type="dxa"/>
            <w:vAlign w:val="center"/>
          </w:tcPr>
          <w:p>
            <w:pPr>
              <w:pStyle w:val="13"/>
            </w:pPr>
            <w:r>
              <w:t>45.39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551001成安</w:t>
            </w:r>
            <w:r>
              <w:rPr>
                <w:rFonts w:hint="eastAsia"/>
                <w:lang w:eastAsia="zh-CN"/>
              </w:rPr>
              <w:t>县委组织部</w:t>
            </w:r>
            <w:r>
              <w:t>本级</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预算年度：2022</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6826.72</w:t>
            </w:r>
          </w:p>
        </w:tc>
        <w:tc>
          <w:tcPr>
            <w:tcW w:w="1361" w:type="dxa"/>
            <w:vAlign w:val="center"/>
          </w:tcPr>
          <w:p>
            <w:pPr>
              <w:pStyle w:val="17"/>
            </w:pPr>
            <w:r>
              <w:t>532.55</w:t>
            </w:r>
          </w:p>
        </w:tc>
        <w:tc>
          <w:tcPr>
            <w:tcW w:w="1361" w:type="dxa"/>
            <w:vAlign w:val="center"/>
          </w:tcPr>
          <w:p>
            <w:pPr>
              <w:pStyle w:val="17"/>
            </w:pPr>
            <w:r>
              <w:t>6294.17</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201</w:t>
            </w:r>
          </w:p>
        </w:tc>
        <w:tc>
          <w:tcPr>
            <w:tcW w:w="4535" w:type="dxa"/>
            <w:vAlign w:val="center"/>
          </w:tcPr>
          <w:p>
            <w:pPr>
              <w:pStyle w:val="14"/>
            </w:pPr>
            <w:r>
              <w:t>一般公共服务支出</w:t>
            </w:r>
          </w:p>
        </w:tc>
        <w:tc>
          <w:tcPr>
            <w:tcW w:w="1361" w:type="dxa"/>
            <w:vAlign w:val="center"/>
          </w:tcPr>
          <w:p>
            <w:pPr>
              <w:pStyle w:val="13"/>
            </w:pPr>
            <w:r>
              <w:t>941.42</w:t>
            </w:r>
          </w:p>
        </w:tc>
        <w:tc>
          <w:tcPr>
            <w:tcW w:w="1361" w:type="dxa"/>
            <w:vAlign w:val="center"/>
          </w:tcPr>
          <w:p>
            <w:pPr>
              <w:pStyle w:val="13"/>
            </w:pPr>
            <w:r>
              <w:t>360.49</w:t>
            </w:r>
          </w:p>
        </w:tc>
        <w:tc>
          <w:tcPr>
            <w:tcW w:w="1361" w:type="dxa"/>
            <w:vAlign w:val="center"/>
          </w:tcPr>
          <w:p>
            <w:pPr>
              <w:pStyle w:val="13"/>
            </w:pPr>
            <w:r>
              <w:t>580.93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20132</w:t>
            </w:r>
          </w:p>
        </w:tc>
        <w:tc>
          <w:tcPr>
            <w:tcW w:w="4535" w:type="dxa"/>
            <w:vAlign w:val="center"/>
          </w:tcPr>
          <w:p>
            <w:pPr>
              <w:pStyle w:val="14"/>
            </w:pPr>
            <w:r>
              <w:t>组织事务</w:t>
            </w:r>
          </w:p>
        </w:tc>
        <w:tc>
          <w:tcPr>
            <w:tcW w:w="1361" w:type="dxa"/>
            <w:vAlign w:val="center"/>
          </w:tcPr>
          <w:p>
            <w:pPr>
              <w:pStyle w:val="13"/>
            </w:pPr>
            <w:r>
              <w:t>941.42</w:t>
            </w:r>
          </w:p>
        </w:tc>
        <w:tc>
          <w:tcPr>
            <w:tcW w:w="1361" w:type="dxa"/>
            <w:vAlign w:val="center"/>
          </w:tcPr>
          <w:p>
            <w:pPr>
              <w:pStyle w:val="13"/>
            </w:pPr>
            <w:r>
              <w:t>360.49</w:t>
            </w:r>
          </w:p>
        </w:tc>
        <w:tc>
          <w:tcPr>
            <w:tcW w:w="1361" w:type="dxa"/>
            <w:vAlign w:val="center"/>
          </w:tcPr>
          <w:p>
            <w:pPr>
              <w:pStyle w:val="13"/>
            </w:pPr>
            <w:r>
              <w:t>580.93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2013201</w:t>
            </w:r>
          </w:p>
        </w:tc>
        <w:tc>
          <w:tcPr>
            <w:tcW w:w="4535" w:type="dxa"/>
            <w:vAlign w:val="center"/>
          </w:tcPr>
          <w:p>
            <w:pPr>
              <w:pStyle w:val="14"/>
            </w:pPr>
            <w:r>
              <w:t>行政运行</w:t>
            </w:r>
          </w:p>
        </w:tc>
        <w:tc>
          <w:tcPr>
            <w:tcW w:w="1361" w:type="dxa"/>
            <w:vAlign w:val="center"/>
          </w:tcPr>
          <w:p>
            <w:pPr>
              <w:pStyle w:val="13"/>
            </w:pPr>
            <w:r>
              <w:t>360.49</w:t>
            </w:r>
          </w:p>
        </w:tc>
        <w:tc>
          <w:tcPr>
            <w:tcW w:w="1361" w:type="dxa"/>
            <w:vAlign w:val="center"/>
          </w:tcPr>
          <w:p>
            <w:pPr>
              <w:pStyle w:val="13"/>
            </w:pPr>
            <w:r>
              <w:t>360.49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2013299</w:t>
            </w:r>
          </w:p>
        </w:tc>
        <w:tc>
          <w:tcPr>
            <w:tcW w:w="4535" w:type="dxa"/>
            <w:vAlign w:val="center"/>
          </w:tcPr>
          <w:p>
            <w:pPr>
              <w:pStyle w:val="14"/>
            </w:pPr>
            <w:r>
              <w:t>其他组织事务支出</w:t>
            </w:r>
          </w:p>
        </w:tc>
        <w:tc>
          <w:tcPr>
            <w:tcW w:w="1361" w:type="dxa"/>
            <w:vAlign w:val="center"/>
          </w:tcPr>
          <w:p>
            <w:pPr>
              <w:pStyle w:val="13"/>
            </w:pPr>
            <w:r>
              <w:t>580.93</w:t>
            </w:r>
          </w:p>
        </w:tc>
        <w:tc>
          <w:tcPr>
            <w:tcW w:w="1361" w:type="dxa"/>
            <w:vAlign w:val="center"/>
          </w:tcPr>
          <w:p>
            <w:pPr>
              <w:pStyle w:val="13"/>
            </w:pPr>
          </w:p>
        </w:tc>
        <w:tc>
          <w:tcPr>
            <w:tcW w:w="1361" w:type="dxa"/>
            <w:vAlign w:val="center"/>
          </w:tcPr>
          <w:p>
            <w:pPr>
              <w:pStyle w:val="13"/>
            </w:pPr>
            <w:r>
              <w:t>580.93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208</w:t>
            </w:r>
          </w:p>
        </w:tc>
        <w:tc>
          <w:tcPr>
            <w:tcW w:w="4535" w:type="dxa"/>
            <w:vAlign w:val="center"/>
          </w:tcPr>
          <w:p>
            <w:pPr>
              <w:pStyle w:val="14"/>
            </w:pPr>
            <w:r>
              <w:t>社会保障和就业支出</w:t>
            </w:r>
          </w:p>
        </w:tc>
        <w:tc>
          <w:tcPr>
            <w:tcW w:w="1361" w:type="dxa"/>
            <w:vAlign w:val="center"/>
          </w:tcPr>
          <w:p>
            <w:pPr>
              <w:pStyle w:val="13"/>
            </w:pPr>
            <w:r>
              <w:t>245.23</w:t>
            </w:r>
          </w:p>
        </w:tc>
        <w:tc>
          <w:tcPr>
            <w:tcW w:w="1361" w:type="dxa"/>
            <w:vAlign w:val="center"/>
          </w:tcPr>
          <w:p>
            <w:pPr>
              <w:pStyle w:val="13"/>
            </w:pPr>
            <w:r>
              <w:t>94.12</w:t>
            </w:r>
          </w:p>
        </w:tc>
        <w:tc>
          <w:tcPr>
            <w:tcW w:w="1361" w:type="dxa"/>
            <w:vAlign w:val="center"/>
          </w:tcPr>
          <w:p>
            <w:pPr>
              <w:pStyle w:val="13"/>
            </w:pPr>
            <w:r>
              <w:t>151.11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20801</w:t>
            </w:r>
          </w:p>
        </w:tc>
        <w:tc>
          <w:tcPr>
            <w:tcW w:w="4535" w:type="dxa"/>
            <w:vAlign w:val="center"/>
          </w:tcPr>
          <w:p>
            <w:pPr>
              <w:pStyle w:val="14"/>
            </w:pPr>
            <w:r>
              <w:t>人力资源和社会保障管理事务</w:t>
            </w:r>
          </w:p>
        </w:tc>
        <w:tc>
          <w:tcPr>
            <w:tcW w:w="1361" w:type="dxa"/>
            <w:vAlign w:val="center"/>
          </w:tcPr>
          <w:p>
            <w:pPr>
              <w:pStyle w:val="13"/>
            </w:pPr>
            <w:r>
              <w:t>151.11</w:t>
            </w:r>
          </w:p>
        </w:tc>
        <w:tc>
          <w:tcPr>
            <w:tcW w:w="1361" w:type="dxa"/>
            <w:vAlign w:val="center"/>
          </w:tcPr>
          <w:p>
            <w:pPr>
              <w:pStyle w:val="13"/>
            </w:pPr>
          </w:p>
        </w:tc>
        <w:tc>
          <w:tcPr>
            <w:tcW w:w="1361" w:type="dxa"/>
            <w:vAlign w:val="center"/>
          </w:tcPr>
          <w:p>
            <w:pPr>
              <w:pStyle w:val="13"/>
            </w:pPr>
            <w:r>
              <w:t>151.11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2080116</w:t>
            </w:r>
          </w:p>
        </w:tc>
        <w:tc>
          <w:tcPr>
            <w:tcW w:w="4535" w:type="dxa"/>
            <w:vAlign w:val="center"/>
          </w:tcPr>
          <w:p>
            <w:pPr>
              <w:pStyle w:val="14"/>
            </w:pPr>
            <w:r>
              <w:t>引进人才费用</w:t>
            </w:r>
          </w:p>
        </w:tc>
        <w:tc>
          <w:tcPr>
            <w:tcW w:w="1361" w:type="dxa"/>
            <w:vAlign w:val="center"/>
          </w:tcPr>
          <w:p>
            <w:pPr>
              <w:pStyle w:val="13"/>
            </w:pPr>
            <w:r>
              <w:t>151.11</w:t>
            </w:r>
          </w:p>
        </w:tc>
        <w:tc>
          <w:tcPr>
            <w:tcW w:w="1361" w:type="dxa"/>
            <w:vAlign w:val="center"/>
          </w:tcPr>
          <w:p>
            <w:pPr>
              <w:pStyle w:val="13"/>
            </w:pPr>
          </w:p>
        </w:tc>
        <w:tc>
          <w:tcPr>
            <w:tcW w:w="1361" w:type="dxa"/>
            <w:vAlign w:val="center"/>
          </w:tcPr>
          <w:p>
            <w:pPr>
              <w:pStyle w:val="13"/>
            </w:pPr>
            <w:r>
              <w:t>151.11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20805</w:t>
            </w:r>
          </w:p>
        </w:tc>
        <w:tc>
          <w:tcPr>
            <w:tcW w:w="4535" w:type="dxa"/>
            <w:vAlign w:val="center"/>
          </w:tcPr>
          <w:p>
            <w:pPr>
              <w:pStyle w:val="14"/>
            </w:pPr>
            <w:r>
              <w:t>行政事业单位养老支出</w:t>
            </w:r>
          </w:p>
        </w:tc>
        <w:tc>
          <w:tcPr>
            <w:tcW w:w="1361" w:type="dxa"/>
            <w:vAlign w:val="center"/>
          </w:tcPr>
          <w:p>
            <w:pPr>
              <w:pStyle w:val="13"/>
            </w:pPr>
            <w:r>
              <w:t>89.01</w:t>
            </w:r>
          </w:p>
        </w:tc>
        <w:tc>
          <w:tcPr>
            <w:tcW w:w="1361" w:type="dxa"/>
            <w:vAlign w:val="center"/>
          </w:tcPr>
          <w:p>
            <w:pPr>
              <w:pStyle w:val="13"/>
            </w:pPr>
            <w:r>
              <w:t>89.01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2080501</w:t>
            </w:r>
          </w:p>
        </w:tc>
        <w:tc>
          <w:tcPr>
            <w:tcW w:w="4535" w:type="dxa"/>
            <w:vAlign w:val="center"/>
          </w:tcPr>
          <w:p>
            <w:pPr>
              <w:pStyle w:val="14"/>
            </w:pPr>
            <w:r>
              <w:t>行政单位离退休</w:t>
            </w:r>
          </w:p>
        </w:tc>
        <w:tc>
          <w:tcPr>
            <w:tcW w:w="1361" w:type="dxa"/>
            <w:vAlign w:val="center"/>
          </w:tcPr>
          <w:p>
            <w:pPr>
              <w:pStyle w:val="13"/>
            </w:pPr>
            <w:r>
              <w:t>5.54</w:t>
            </w:r>
          </w:p>
        </w:tc>
        <w:tc>
          <w:tcPr>
            <w:tcW w:w="1361" w:type="dxa"/>
            <w:vAlign w:val="center"/>
          </w:tcPr>
          <w:p>
            <w:pPr>
              <w:pStyle w:val="13"/>
            </w:pPr>
            <w:r>
              <w:t>5.54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992" w:type="dxa"/>
            <w:vAlign w:val="center"/>
          </w:tcPr>
          <w:p>
            <w:pPr>
              <w:pStyle w:val="14"/>
            </w:pPr>
            <w:r>
              <w:t>2080505</w:t>
            </w:r>
          </w:p>
        </w:tc>
        <w:tc>
          <w:tcPr>
            <w:tcW w:w="4535" w:type="dxa"/>
            <w:vAlign w:val="center"/>
          </w:tcPr>
          <w:p>
            <w:pPr>
              <w:pStyle w:val="14"/>
            </w:pPr>
            <w:r>
              <w:t>机关事业单位基本养老保险缴费支出</w:t>
            </w:r>
          </w:p>
        </w:tc>
        <w:tc>
          <w:tcPr>
            <w:tcW w:w="1361" w:type="dxa"/>
            <w:vAlign w:val="center"/>
          </w:tcPr>
          <w:p>
            <w:pPr>
              <w:pStyle w:val="13"/>
            </w:pPr>
            <w:r>
              <w:t>56.04</w:t>
            </w:r>
          </w:p>
        </w:tc>
        <w:tc>
          <w:tcPr>
            <w:tcW w:w="1361" w:type="dxa"/>
            <w:vAlign w:val="center"/>
          </w:tcPr>
          <w:p>
            <w:pPr>
              <w:pStyle w:val="13"/>
            </w:pPr>
            <w:r>
              <w:t>56.04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992" w:type="dxa"/>
            <w:vAlign w:val="center"/>
          </w:tcPr>
          <w:p>
            <w:pPr>
              <w:pStyle w:val="14"/>
            </w:pPr>
            <w:r>
              <w:t>2080506</w:t>
            </w:r>
          </w:p>
        </w:tc>
        <w:tc>
          <w:tcPr>
            <w:tcW w:w="4535" w:type="dxa"/>
            <w:vAlign w:val="center"/>
          </w:tcPr>
          <w:p>
            <w:pPr>
              <w:pStyle w:val="14"/>
            </w:pPr>
            <w:r>
              <w:t>机关事业单位职业年金缴费支出</w:t>
            </w:r>
          </w:p>
        </w:tc>
        <w:tc>
          <w:tcPr>
            <w:tcW w:w="1361" w:type="dxa"/>
            <w:vAlign w:val="center"/>
          </w:tcPr>
          <w:p>
            <w:pPr>
              <w:pStyle w:val="13"/>
            </w:pPr>
            <w:r>
              <w:t>27.43</w:t>
            </w:r>
          </w:p>
        </w:tc>
        <w:tc>
          <w:tcPr>
            <w:tcW w:w="1361" w:type="dxa"/>
            <w:vAlign w:val="center"/>
          </w:tcPr>
          <w:p>
            <w:pPr>
              <w:pStyle w:val="13"/>
            </w:pPr>
            <w:r>
              <w:t>27.43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992" w:type="dxa"/>
            <w:vAlign w:val="center"/>
          </w:tcPr>
          <w:p>
            <w:pPr>
              <w:pStyle w:val="14"/>
            </w:pPr>
            <w:r>
              <w:t>20808</w:t>
            </w:r>
          </w:p>
        </w:tc>
        <w:tc>
          <w:tcPr>
            <w:tcW w:w="4535" w:type="dxa"/>
            <w:vAlign w:val="center"/>
          </w:tcPr>
          <w:p>
            <w:pPr>
              <w:pStyle w:val="14"/>
            </w:pPr>
            <w:r>
              <w:t>抚恤</w:t>
            </w:r>
          </w:p>
        </w:tc>
        <w:tc>
          <w:tcPr>
            <w:tcW w:w="1361" w:type="dxa"/>
            <w:vAlign w:val="center"/>
          </w:tcPr>
          <w:p>
            <w:pPr>
              <w:pStyle w:val="13"/>
            </w:pPr>
            <w:r>
              <w:t>5.11</w:t>
            </w:r>
          </w:p>
        </w:tc>
        <w:tc>
          <w:tcPr>
            <w:tcW w:w="1361" w:type="dxa"/>
            <w:vAlign w:val="center"/>
          </w:tcPr>
          <w:p>
            <w:pPr>
              <w:pStyle w:val="13"/>
            </w:pPr>
            <w:r>
              <w:t>5.11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992" w:type="dxa"/>
            <w:vAlign w:val="center"/>
          </w:tcPr>
          <w:p>
            <w:pPr>
              <w:pStyle w:val="14"/>
            </w:pPr>
            <w:r>
              <w:t>2080801</w:t>
            </w:r>
          </w:p>
        </w:tc>
        <w:tc>
          <w:tcPr>
            <w:tcW w:w="4535" w:type="dxa"/>
            <w:vAlign w:val="center"/>
          </w:tcPr>
          <w:p>
            <w:pPr>
              <w:pStyle w:val="14"/>
            </w:pPr>
            <w:r>
              <w:t>死亡抚恤</w:t>
            </w:r>
          </w:p>
        </w:tc>
        <w:tc>
          <w:tcPr>
            <w:tcW w:w="1361" w:type="dxa"/>
            <w:vAlign w:val="center"/>
          </w:tcPr>
          <w:p>
            <w:pPr>
              <w:pStyle w:val="13"/>
            </w:pPr>
            <w:r>
              <w:t>5.11</w:t>
            </w:r>
          </w:p>
        </w:tc>
        <w:tc>
          <w:tcPr>
            <w:tcW w:w="1361" w:type="dxa"/>
            <w:vAlign w:val="center"/>
          </w:tcPr>
          <w:p>
            <w:pPr>
              <w:pStyle w:val="13"/>
            </w:pPr>
            <w:r>
              <w:t>5.11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992" w:type="dxa"/>
            <w:vAlign w:val="center"/>
          </w:tcPr>
          <w:p>
            <w:pPr>
              <w:pStyle w:val="14"/>
            </w:pPr>
            <w:r>
              <w:t>210</w:t>
            </w:r>
          </w:p>
        </w:tc>
        <w:tc>
          <w:tcPr>
            <w:tcW w:w="4535" w:type="dxa"/>
            <w:vAlign w:val="center"/>
          </w:tcPr>
          <w:p>
            <w:pPr>
              <w:pStyle w:val="14"/>
            </w:pPr>
            <w:r>
              <w:t>卫生健康支出</w:t>
            </w:r>
          </w:p>
        </w:tc>
        <w:tc>
          <w:tcPr>
            <w:tcW w:w="1361" w:type="dxa"/>
            <w:vAlign w:val="center"/>
          </w:tcPr>
          <w:p>
            <w:pPr>
              <w:pStyle w:val="13"/>
            </w:pPr>
            <w:r>
              <w:t>32.55</w:t>
            </w:r>
          </w:p>
        </w:tc>
        <w:tc>
          <w:tcPr>
            <w:tcW w:w="1361" w:type="dxa"/>
            <w:vAlign w:val="center"/>
          </w:tcPr>
          <w:p>
            <w:pPr>
              <w:pStyle w:val="13"/>
            </w:pPr>
            <w:r>
              <w:t>32.55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992" w:type="dxa"/>
            <w:vAlign w:val="center"/>
          </w:tcPr>
          <w:p>
            <w:pPr>
              <w:pStyle w:val="14"/>
            </w:pPr>
            <w:r>
              <w:t>21012</w:t>
            </w:r>
          </w:p>
        </w:tc>
        <w:tc>
          <w:tcPr>
            <w:tcW w:w="4535" w:type="dxa"/>
            <w:vAlign w:val="center"/>
          </w:tcPr>
          <w:p>
            <w:pPr>
              <w:pStyle w:val="14"/>
            </w:pPr>
            <w:r>
              <w:t>财政对基本医疗保险基金的补助</w:t>
            </w:r>
          </w:p>
        </w:tc>
        <w:tc>
          <w:tcPr>
            <w:tcW w:w="1361" w:type="dxa"/>
            <w:vAlign w:val="center"/>
          </w:tcPr>
          <w:p>
            <w:pPr>
              <w:pStyle w:val="13"/>
            </w:pPr>
            <w:r>
              <w:t>32.55</w:t>
            </w:r>
          </w:p>
        </w:tc>
        <w:tc>
          <w:tcPr>
            <w:tcW w:w="1361" w:type="dxa"/>
            <w:vAlign w:val="center"/>
          </w:tcPr>
          <w:p>
            <w:pPr>
              <w:pStyle w:val="13"/>
            </w:pPr>
            <w:r>
              <w:t>32.55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992" w:type="dxa"/>
            <w:vAlign w:val="center"/>
          </w:tcPr>
          <w:p>
            <w:pPr>
              <w:pStyle w:val="14"/>
            </w:pPr>
            <w:r>
              <w:t>2101201</w:t>
            </w:r>
          </w:p>
        </w:tc>
        <w:tc>
          <w:tcPr>
            <w:tcW w:w="4535" w:type="dxa"/>
            <w:vAlign w:val="center"/>
          </w:tcPr>
          <w:p>
            <w:pPr>
              <w:pStyle w:val="14"/>
            </w:pPr>
            <w:r>
              <w:t>财政对职工基本医疗保险基金的补助</w:t>
            </w:r>
          </w:p>
        </w:tc>
        <w:tc>
          <w:tcPr>
            <w:tcW w:w="1361" w:type="dxa"/>
            <w:vAlign w:val="center"/>
          </w:tcPr>
          <w:p>
            <w:pPr>
              <w:pStyle w:val="13"/>
            </w:pPr>
            <w:r>
              <w:t>32.55</w:t>
            </w:r>
          </w:p>
        </w:tc>
        <w:tc>
          <w:tcPr>
            <w:tcW w:w="1361" w:type="dxa"/>
            <w:vAlign w:val="center"/>
          </w:tcPr>
          <w:p>
            <w:pPr>
              <w:pStyle w:val="13"/>
            </w:pPr>
            <w:r>
              <w:t>32.55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992" w:type="dxa"/>
            <w:vAlign w:val="center"/>
          </w:tcPr>
          <w:p>
            <w:pPr>
              <w:pStyle w:val="14"/>
            </w:pPr>
            <w:r>
              <w:t>213</w:t>
            </w:r>
          </w:p>
        </w:tc>
        <w:tc>
          <w:tcPr>
            <w:tcW w:w="4535" w:type="dxa"/>
            <w:vAlign w:val="center"/>
          </w:tcPr>
          <w:p>
            <w:pPr>
              <w:pStyle w:val="14"/>
            </w:pPr>
            <w:r>
              <w:t>农林水支出</w:t>
            </w:r>
          </w:p>
        </w:tc>
        <w:tc>
          <w:tcPr>
            <w:tcW w:w="1361" w:type="dxa"/>
            <w:vAlign w:val="center"/>
          </w:tcPr>
          <w:p>
            <w:pPr>
              <w:pStyle w:val="13"/>
            </w:pPr>
            <w:r>
              <w:t>5562.13</w:t>
            </w:r>
          </w:p>
        </w:tc>
        <w:tc>
          <w:tcPr>
            <w:tcW w:w="1361" w:type="dxa"/>
            <w:vAlign w:val="center"/>
          </w:tcPr>
          <w:p>
            <w:pPr>
              <w:pStyle w:val="13"/>
            </w:pPr>
          </w:p>
        </w:tc>
        <w:tc>
          <w:tcPr>
            <w:tcW w:w="1361" w:type="dxa"/>
            <w:vAlign w:val="center"/>
          </w:tcPr>
          <w:p>
            <w:pPr>
              <w:pStyle w:val="13"/>
            </w:pPr>
            <w:r>
              <w:t>5562.13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992" w:type="dxa"/>
            <w:vAlign w:val="center"/>
          </w:tcPr>
          <w:p>
            <w:pPr>
              <w:pStyle w:val="14"/>
            </w:pPr>
            <w:r>
              <w:t>21301</w:t>
            </w:r>
          </w:p>
        </w:tc>
        <w:tc>
          <w:tcPr>
            <w:tcW w:w="4535" w:type="dxa"/>
            <w:vAlign w:val="center"/>
          </w:tcPr>
          <w:p>
            <w:pPr>
              <w:pStyle w:val="14"/>
            </w:pPr>
            <w:r>
              <w:t>农业农村</w:t>
            </w:r>
          </w:p>
        </w:tc>
        <w:tc>
          <w:tcPr>
            <w:tcW w:w="1361" w:type="dxa"/>
            <w:vAlign w:val="center"/>
          </w:tcPr>
          <w:p>
            <w:pPr>
              <w:pStyle w:val="13"/>
            </w:pPr>
            <w:r>
              <w:t>46.75</w:t>
            </w:r>
          </w:p>
        </w:tc>
        <w:tc>
          <w:tcPr>
            <w:tcW w:w="1361" w:type="dxa"/>
            <w:vAlign w:val="center"/>
          </w:tcPr>
          <w:p>
            <w:pPr>
              <w:pStyle w:val="13"/>
            </w:pPr>
          </w:p>
        </w:tc>
        <w:tc>
          <w:tcPr>
            <w:tcW w:w="1361" w:type="dxa"/>
            <w:vAlign w:val="center"/>
          </w:tcPr>
          <w:p>
            <w:pPr>
              <w:pStyle w:val="13"/>
            </w:pPr>
            <w:r>
              <w:t>46.75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992" w:type="dxa"/>
            <w:vAlign w:val="center"/>
          </w:tcPr>
          <w:p>
            <w:pPr>
              <w:pStyle w:val="14"/>
            </w:pPr>
            <w:r>
              <w:t>2130152</w:t>
            </w:r>
          </w:p>
        </w:tc>
        <w:tc>
          <w:tcPr>
            <w:tcW w:w="4535" w:type="dxa"/>
            <w:vAlign w:val="center"/>
          </w:tcPr>
          <w:p>
            <w:pPr>
              <w:pStyle w:val="14"/>
            </w:pPr>
            <w:r>
              <w:t>对高校毕业生到基层任职补助</w:t>
            </w:r>
          </w:p>
        </w:tc>
        <w:tc>
          <w:tcPr>
            <w:tcW w:w="1361" w:type="dxa"/>
            <w:vAlign w:val="center"/>
          </w:tcPr>
          <w:p>
            <w:pPr>
              <w:pStyle w:val="13"/>
            </w:pPr>
            <w:r>
              <w:t>46.75</w:t>
            </w:r>
          </w:p>
        </w:tc>
        <w:tc>
          <w:tcPr>
            <w:tcW w:w="1361" w:type="dxa"/>
            <w:vAlign w:val="center"/>
          </w:tcPr>
          <w:p>
            <w:pPr>
              <w:pStyle w:val="13"/>
            </w:pPr>
          </w:p>
        </w:tc>
        <w:tc>
          <w:tcPr>
            <w:tcW w:w="1361" w:type="dxa"/>
            <w:vAlign w:val="center"/>
          </w:tcPr>
          <w:p>
            <w:pPr>
              <w:pStyle w:val="13"/>
            </w:pPr>
            <w:r>
              <w:t>46.75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992" w:type="dxa"/>
            <w:vAlign w:val="center"/>
          </w:tcPr>
          <w:p>
            <w:pPr>
              <w:pStyle w:val="14"/>
            </w:pPr>
            <w:r>
              <w:t>21307</w:t>
            </w:r>
          </w:p>
        </w:tc>
        <w:tc>
          <w:tcPr>
            <w:tcW w:w="4535" w:type="dxa"/>
            <w:vAlign w:val="center"/>
          </w:tcPr>
          <w:p>
            <w:pPr>
              <w:pStyle w:val="14"/>
            </w:pPr>
            <w:r>
              <w:t>农村综合改革</w:t>
            </w:r>
          </w:p>
        </w:tc>
        <w:tc>
          <w:tcPr>
            <w:tcW w:w="1361" w:type="dxa"/>
            <w:vAlign w:val="center"/>
          </w:tcPr>
          <w:p>
            <w:pPr>
              <w:pStyle w:val="13"/>
            </w:pPr>
            <w:r>
              <w:t>5515.38</w:t>
            </w:r>
          </w:p>
        </w:tc>
        <w:tc>
          <w:tcPr>
            <w:tcW w:w="1361" w:type="dxa"/>
            <w:vAlign w:val="center"/>
          </w:tcPr>
          <w:p>
            <w:pPr>
              <w:pStyle w:val="13"/>
            </w:pPr>
          </w:p>
        </w:tc>
        <w:tc>
          <w:tcPr>
            <w:tcW w:w="1361" w:type="dxa"/>
            <w:vAlign w:val="center"/>
          </w:tcPr>
          <w:p>
            <w:pPr>
              <w:pStyle w:val="13"/>
            </w:pPr>
            <w:r>
              <w:t>5515.38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992" w:type="dxa"/>
            <w:vAlign w:val="center"/>
          </w:tcPr>
          <w:p>
            <w:pPr>
              <w:pStyle w:val="14"/>
            </w:pPr>
            <w:r>
              <w:t>2130705</w:t>
            </w:r>
          </w:p>
        </w:tc>
        <w:tc>
          <w:tcPr>
            <w:tcW w:w="4535" w:type="dxa"/>
            <w:vAlign w:val="center"/>
          </w:tcPr>
          <w:p>
            <w:pPr>
              <w:pStyle w:val="14"/>
            </w:pPr>
            <w:r>
              <w:t>对村民委员会和村党支部的补助</w:t>
            </w:r>
          </w:p>
        </w:tc>
        <w:tc>
          <w:tcPr>
            <w:tcW w:w="1361" w:type="dxa"/>
            <w:vAlign w:val="center"/>
          </w:tcPr>
          <w:p>
            <w:pPr>
              <w:pStyle w:val="13"/>
            </w:pPr>
            <w:r>
              <w:t>5515.38</w:t>
            </w:r>
          </w:p>
        </w:tc>
        <w:tc>
          <w:tcPr>
            <w:tcW w:w="1361" w:type="dxa"/>
            <w:vAlign w:val="center"/>
          </w:tcPr>
          <w:p>
            <w:pPr>
              <w:pStyle w:val="13"/>
            </w:pPr>
          </w:p>
        </w:tc>
        <w:tc>
          <w:tcPr>
            <w:tcW w:w="1361" w:type="dxa"/>
            <w:vAlign w:val="center"/>
          </w:tcPr>
          <w:p>
            <w:pPr>
              <w:pStyle w:val="13"/>
            </w:pPr>
            <w:r>
              <w:t>5515.38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992" w:type="dxa"/>
            <w:vAlign w:val="center"/>
          </w:tcPr>
          <w:p>
            <w:pPr>
              <w:pStyle w:val="14"/>
            </w:pPr>
            <w:r>
              <w:t>221</w:t>
            </w:r>
          </w:p>
        </w:tc>
        <w:tc>
          <w:tcPr>
            <w:tcW w:w="4535" w:type="dxa"/>
            <w:vAlign w:val="center"/>
          </w:tcPr>
          <w:p>
            <w:pPr>
              <w:pStyle w:val="14"/>
            </w:pPr>
            <w:r>
              <w:t>住房保障支出</w:t>
            </w:r>
          </w:p>
        </w:tc>
        <w:tc>
          <w:tcPr>
            <w:tcW w:w="1361" w:type="dxa"/>
            <w:vAlign w:val="center"/>
          </w:tcPr>
          <w:p>
            <w:pPr>
              <w:pStyle w:val="13"/>
            </w:pPr>
            <w:r>
              <w:t>45.39</w:t>
            </w:r>
          </w:p>
        </w:tc>
        <w:tc>
          <w:tcPr>
            <w:tcW w:w="1361" w:type="dxa"/>
            <w:vAlign w:val="center"/>
          </w:tcPr>
          <w:p>
            <w:pPr>
              <w:pStyle w:val="13"/>
            </w:pPr>
            <w:r>
              <w:t>45.39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992" w:type="dxa"/>
            <w:vAlign w:val="center"/>
          </w:tcPr>
          <w:p>
            <w:pPr>
              <w:pStyle w:val="14"/>
            </w:pPr>
            <w:r>
              <w:t>22102</w:t>
            </w:r>
          </w:p>
        </w:tc>
        <w:tc>
          <w:tcPr>
            <w:tcW w:w="4535" w:type="dxa"/>
            <w:vAlign w:val="center"/>
          </w:tcPr>
          <w:p>
            <w:pPr>
              <w:pStyle w:val="14"/>
            </w:pPr>
            <w:r>
              <w:t>住房改革支出</w:t>
            </w:r>
          </w:p>
        </w:tc>
        <w:tc>
          <w:tcPr>
            <w:tcW w:w="1361" w:type="dxa"/>
            <w:vAlign w:val="center"/>
          </w:tcPr>
          <w:p>
            <w:pPr>
              <w:pStyle w:val="13"/>
            </w:pPr>
            <w:r>
              <w:t>45.39</w:t>
            </w:r>
          </w:p>
        </w:tc>
        <w:tc>
          <w:tcPr>
            <w:tcW w:w="1361" w:type="dxa"/>
            <w:vAlign w:val="center"/>
          </w:tcPr>
          <w:p>
            <w:pPr>
              <w:pStyle w:val="13"/>
            </w:pPr>
            <w:r>
              <w:t>45.39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992" w:type="dxa"/>
            <w:vAlign w:val="center"/>
          </w:tcPr>
          <w:p>
            <w:pPr>
              <w:pStyle w:val="14"/>
            </w:pPr>
            <w:r>
              <w:t>2210201</w:t>
            </w:r>
          </w:p>
        </w:tc>
        <w:tc>
          <w:tcPr>
            <w:tcW w:w="4535" w:type="dxa"/>
            <w:vAlign w:val="center"/>
          </w:tcPr>
          <w:p>
            <w:pPr>
              <w:pStyle w:val="14"/>
            </w:pPr>
            <w:r>
              <w:t>住房公积金</w:t>
            </w:r>
          </w:p>
        </w:tc>
        <w:tc>
          <w:tcPr>
            <w:tcW w:w="1361" w:type="dxa"/>
            <w:vAlign w:val="center"/>
          </w:tcPr>
          <w:p>
            <w:pPr>
              <w:pStyle w:val="13"/>
            </w:pPr>
            <w:r>
              <w:t>45.39</w:t>
            </w:r>
          </w:p>
        </w:tc>
        <w:tc>
          <w:tcPr>
            <w:tcW w:w="1361" w:type="dxa"/>
            <w:vAlign w:val="center"/>
          </w:tcPr>
          <w:p>
            <w:pPr>
              <w:pStyle w:val="13"/>
            </w:pPr>
            <w:r>
              <w:t>45.39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551001成安</w:t>
            </w:r>
            <w:r>
              <w:rPr>
                <w:rFonts w:hint="eastAsia"/>
                <w:lang w:eastAsia="zh-CN"/>
              </w:rPr>
              <w:t>县委组织部</w:t>
            </w:r>
            <w:r>
              <w:t>本级</w:t>
            </w:r>
          </w:p>
        </w:tc>
        <w:tc>
          <w:tcPr>
            <w:tcW w:w="3402" w:type="dxa"/>
            <w:tcBorders>
              <w:top w:val="single" w:color="FFFFFF" w:sz="6" w:space="0"/>
              <w:left w:val="single" w:color="FFFFFF" w:sz="6" w:space="0"/>
              <w:right w:val="single" w:color="FFFFFF" w:sz="6" w:space="0"/>
            </w:tcBorders>
            <w:vAlign w:val="center"/>
          </w:tcPr>
          <w:p>
            <w:pPr>
              <w:pStyle w:val="10"/>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6826.72</w:t>
            </w:r>
          </w:p>
        </w:tc>
        <w:tc>
          <w:tcPr>
            <w:tcW w:w="3402" w:type="dxa"/>
            <w:vAlign w:val="center"/>
          </w:tcPr>
          <w:p>
            <w:pPr>
              <w:pStyle w:val="14"/>
            </w:pPr>
            <w:r>
              <w:t>一、一般公共服务支出</w:t>
            </w:r>
          </w:p>
        </w:tc>
        <w:tc>
          <w:tcPr>
            <w:tcW w:w="1474" w:type="dxa"/>
            <w:vAlign w:val="center"/>
          </w:tcPr>
          <w:p>
            <w:pPr>
              <w:pStyle w:val="13"/>
            </w:pPr>
            <w:r>
              <w:t>941.42</w:t>
            </w:r>
          </w:p>
        </w:tc>
        <w:tc>
          <w:tcPr>
            <w:tcW w:w="1474" w:type="dxa"/>
            <w:vAlign w:val="center"/>
          </w:tcPr>
          <w:p>
            <w:pPr>
              <w:pStyle w:val="13"/>
            </w:pPr>
            <w:r>
              <w:t>941.42</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r>
              <w:t>245.23</w:t>
            </w:r>
          </w:p>
        </w:tc>
        <w:tc>
          <w:tcPr>
            <w:tcW w:w="1474" w:type="dxa"/>
            <w:vAlign w:val="center"/>
          </w:tcPr>
          <w:p>
            <w:pPr>
              <w:pStyle w:val="13"/>
            </w:pPr>
            <w:r>
              <w:t>245.23</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r>
              <w:t>32.55</w:t>
            </w:r>
          </w:p>
        </w:tc>
        <w:tc>
          <w:tcPr>
            <w:tcW w:w="1474" w:type="dxa"/>
            <w:vAlign w:val="center"/>
          </w:tcPr>
          <w:p>
            <w:pPr>
              <w:pStyle w:val="13"/>
            </w:pPr>
            <w:r>
              <w:t>32.55</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r>
              <w:t>5562.13</w:t>
            </w:r>
          </w:p>
        </w:tc>
        <w:tc>
          <w:tcPr>
            <w:tcW w:w="1474" w:type="dxa"/>
            <w:vAlign w:val="center"/>
          </w:tcPr>
          <w:p>
            <w:pPr>
              <w:pStyle w:val="13"/>
            </w:pPr>
            <w:r>
              <w:t>5562.13</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r>
              <w:t>45.39</w:t>
            </w:r>
          </w:p>
        </w:tc>
        <w:tc>
          <w:tcPr>
            <w:tcW w:w="1474" w:type="dxa"/>
            <w:vAlign w:val="center"/>
          </w:tcPr>
          <w:p>
            <w:pPr>
              <w:pStyle w:val="13"/>
            </w:pPr>
            <w:r>
              <w:t>45.39</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6"/>
            </w:pPr>
            <w:r>
              <w:t>本年收入合计</w:t>
            </w:r>
          </w:p>
        </w:tc>
        <w:tc>
          <w:tcPr>
            <w:tcW w:w="1474" w:type="dxa"/>
            <w:vAlign w:val="center"/>
          </w:tcPr>
          <w:p>
            <w:pPr>
              <w:pStyle w:val="17"/>
            </w:pPr>
            <w:r>
              <w:t>6826.72</w:t>
            </w:r>
          </w:p>
        </w:tc>
        <w:tc>
          <w:tcPr>
            <w:tcW w:w="3402" w:type="dxa"/>
            <w:vAlign w:val="center"/>
          </w:tcPr>
          <w:p>
            <w:pPr>
              <w:pStyle w:val="16"/>
            </w:pPr>
            <w:r>
              <w:t>本年支出合计</w:t>
            </w:r>
          </w:p>
        </w:tc>
        <w:tc>
          <w:tcPr>
            <w:tcW w:w="1474" w:type="dxa"/>
            <w:vAlign w:val="center"/>
          </w:tcPr>
          <w:p>
            <w:pPr>
              <w:pStyle w:val="17"/>
            </w:pPr>
            <w:r>
              <w:t>6826.72</w:t>
            </w:r>
          </w:p>
        </w:tc>
        <w:tc>
          <w:tcPr>
            <w:tcW w:w="1474" w:type="dxa"/>
            <w:vAlign w:val="center"/>
          </w:tcPr>
          <w:p>
            <w:pPr>
              <w:pStyle w:val="17"/>
            </w:pPr>
            <w:r>
              <w:t>6826.72</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6"/>
            </w:pPr>
            <w:r>
              <w:t>收入总计</w:t>
            </w:r>
          </w:p>
        </w:tc>
        <w:tc>
          <w:tcPr>
            <w:tcW w:w="1474" w:type="dxa"/>
            <w:vAlign w:val="center"/>
          </w:tcPr>
          <w:p>
            <w:pPr>
              <w:pStyle w:val="17"/>
            </w:pPr>
            <w:r>
              <w:t>6826.72</w:t>
            </w:r>
          </w:p>
        </w:tc>
        <w:tc>
          <w:tcPr>
            <w:tcW w:w="3402" w:type="dxa"/>
            <w:vAlign w:val="center"/>
          </w:tcPr>
          <w:p>
            <w:pPr>
              <w:pStyle w:val="16"/>
            </w:pPr>
            <w:r>
              <w:t>支出总计</w:t>
            </w:r>
          </w:p>
        </w:tc>
        <w:tc>
          <w:tcPr>
            <w:tcW w:w="1474" w:type="dxa"/>
            <w:vAlign w:val="center"/>
          </w:tcPr>
          <w:p>
            <w:pPr>
              <w:pStyle w:val="17"/>
            </w:pPr>
            <w:r>
              <w:t>6826.72</w:t>
            </w:r>
          </w:p>
        </w:tc>
        <w:tc>
          <w:tcPr>
            <w:tcW w:w="1474" w:type="dxa"/>
            <w:vAlign w:val="center"/>
          </w:tcPr>
          <w:p>
            <w:pPr>
              <w:pStyle w:val="17"/>
            </w:pPr>
            <w:r>
              <w:t>6826.72</w:t>
            </w:r>
          </w:p>
        </w:tc>
        <w:tc>
          <w:tcPr>
            <w:tcW w:w="1474" w:type="dxa"/>
            <w:vAlign w:val="center"/>
          </w:tcPr>
          <w:p>
            <w:pPr>
              <w:pStyle w:val="17"/>
            </w:pP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551001成安</w:t>
            </w:r>
            <w:r>
              <w:rPr>
                <w:rFonts w:hint="eastAsia"/>
                <w:lang w:eastAsia="zh-CN"/>
              </w:rPr>
              <w:t>县委组织部</w:t>
            </w:r>
            <w:r>
              <w:t>本级</w:t>
            </w:r>
          </w:p>
        </w:tc>
        <w:tc>
          <w:tcPr>
            <w:tcW w:w="2551" w:type="dxa"/>
            <w:tcBorders>
              <w:top w:val="single" w:color="FFFFFF" w:sz="6" w:space="0"/>
              <w:left w:val="single" w:color="FFFFFF" w:sz="6" w:space="0"/>
              <w:right w:val="single" w:color="FFFFFF" w:sz="6" w:space="0"/>
            </w:tcBorders>
            <w:vAlign w:val="center"/>
          </w:tcPr>
          <w:p>
            <w:pPr>
              <w:pStyle w:val="10"/>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6826.72</w:t>
            </w:r>
          </w:p>
        </w:tc>
        <w:tc>
          <w:tcPr>
            <w:tcW w:w="2551" w:type="dxa"/>
            <w:vAlign w:val="center"/>
          </w:tcPr>
          <w:p>
            <w:pPr>
              <w:pStyle w:val="17"/>
            </w:pPr>
            <w:r>
              <w:t>532.55</w:t>
            </w:r>
          </w:p>
        </w:tc>
        <w:tc>
          <w:tcPr>
            <w:tcW w:w="2551" w:type="dxa"/>
            <w:vAlign w:val="center"/>
          </w:tcPr>
          <w:p>
            <w:pPr>
              <w:pStyle w:val="17"/>
            </w:pPr>
            <w:r>
              <w:t>6294.17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201</w:t>
            </w:r>
          </w:p>
        </w:tc>
        <w:tc>
          <w:tcPr>
            <w:tcW w:w="4535" w:type="dxa"/>
            <w:vAlign w:val="center"/>
          </w:tcPr>
          <w:p>
            <w:pPr>
              <w:pStyle w:val="14"/>
            </w:pPr>
            <w:r>
              <w:t>一般公共服务支出</w:t>
            </w:r>
          </w:p>
        </w:tc>
        <w:tc>
          <w:tcPr>
            <w:tcW w:w="2551" w:type="dxa"/>
            <w:vAlign w:val="center"/>
          </w:tcPr>
          <w:p>
            <w:pPr>
              <w:pStyle w:val="13"/>
            </w:pPr>
            <w:r>
              <w:t>941.42</w:t>
            </w:r>
          </w:p>
        </w:tc>
        <w:tc>
          <w:tcPr>
            <w:tcW w:w="2551" w:type="dxa"/>
            <w:vAlign w:val="center"/>
          </w:tcPr>
          <w:p>
            <w:pPr>
              <w:pStyle w:val="13"/>
            </w:pPr>
            <w:r>
              <w:t>360.49</w:t>
            </w:r>
          </w:p>
        </w:tc>
        <w:tc>
          <w:tcPr>
            <w:tcW w:w="2551" w:type="dxa"/>
            <w:vAlign w:val="center"/>
          </w:tcPr>
          <w:p>
            <w:pPr>
              <w:pStyle w:val="13"/>
            </w:pPr>
            <w:r>
              <w:t>580.93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20132</w:t>
            </w:r>
          </w:p>
        </w:tc>
        <w:tc>
          <w:tcPr>
            <w:tcW w:w="4535" w:type="dxa"/>
            <w:vAlign w:val="center"/>
          </w:tcPr>
          <w:p>
            <w:pPr>
              <w:pStyle w:val="14"/>
            </w:pPr>
            <w:r>
              <w:t>组织事务</w:t>
            </w:r>
          </w:p>
        </w:tc>
        <w:tc>
          <w:tcPr>
            <w:tcW w:w="2551" w:type="dxa"/>
            <w:vAlign w:val="center"/>
          </w:tcPr>
          <w:p>
            <w:pPr>
              <w:pStyle w:val="13"/>
            </w:pPr>
            <w:r>
              <w:t>941.42</w:t>
            </w:r>
          </w:p>
        </w:tc>
        <w:tc>
          <w:tcPr>
            <w:tcW w:w="2551" w:type="dxa"/>
            <w:vAlign w:val="center"/>
          </w:tcPr>
          <w:p>
            <w:pPr>
              <w:pStyle w:val="13"/>
            </w:pPr>
            <w:r>
              <w:t>360.49</w:t>
            </w:r>
          </w:p>
        </w:tc>
        <w:tc>
          <w:tcPr>
            <w:tcW w:w="2551" w:type="dxa"/>
            <w:vAlign w:val="center"/>
          </w:tcPr>
          <w:p>
            <w:pPr>
              <w:pStyle w:val="13"/>
            </w:pPr>
            <w:r>
              <w:t>580.93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2013201</w:t>
            </w:r>
          </w:p>
        </w:tc>
        <w:tc>
          <w:tcPr>
            <w:tcW w:w="4535" w:type="dxa"/>
            <w:vAlign w:val="center"/>
          </w:tcPr>
          <w:p>
            <w:pPr>
              <w:pStyle w:val="14"/>
            </w:pPr>
            <w:r>
              <w:t>行政运行</w:t>
            </w:r>
          </w:p>
        </w:tc>
        <w:tc>
          <w:tcPr>
            <w:tcW w:w="2551" w:type="dxa"/>
            <w:vAlign w:val="center"/>
          </w:tcPr>
          <w:p>
            <w:pPr>
              <w:pStyle w:val="13"/>
            </w:pPr>
            <w:r>
              <w:t>360.49</w:t>
            </w:r>
          </w:p>
        </w:tc>
        <w:tc>
          <w:tcPr>
            <w:tcW w:w="2551" w:type="dxa"/>
            <w:vAlign w:val="center"/>
          </w:tcPr>
          <w:p>
            <w:pPr>
              <w:pStyle w:val="13"/>
            </w:pPr>
            <w:r>
              <w:t>360.49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2013299</w:t>
            </w:r>
          </w:p>
        </w:tc>
        <w:tc>
          <w:tcPr>
            <w:tcW w:w="4535" w:type="dxa"/>
            <w:vAlign w:val="center"/>
          </w:tcPr>
          <w:p>
            <w:pPr>
              <w:pStyle w:val="14"/>
            </w:pPr>
            <w:r>
              <w:t>其他组织事务支出</w:t>
            </w:r>
          </w:p>
        </w:tc>
        <w:tc>
          <w:tcPr>
            <w:tcW w:w="2551" w:type="dxa"/>
            <w:vAlign w:val="center"/>
          </w:tcPr>
          <w:p>
            <w:pPr>
              <w:pStyle w:val="13"/>
            </w:pPr>
            <w:r>
              <w:t>580.93</w:t>
            </w:r>
          </w:p>
        </w:tc>
        <w:tc>
          <w:tcPr>
            <w:tcW w:w="2551" w:type="dxa"/>
            <w:vAlign w:val="center"/>
          </w:tcPr>
          <w:p>
            <w:pPr>
              <w:pStyle w:val="13"/>
            </w:pPr>
          </w:p>
        </w:tc>
        <w:tc>
          <w:tcPr>
            <w:tcW w:w="2551" w:type="dxa"/>
            <w:vAlign w:val="center"/>
          </w:tcPr>
          <w:p>
            <w:pPr>
              <w:pStyle w:val="13"/>
            </w:pPr>
            <w:r>
              <w:t>580.93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208</w:t>
            </w:r>
          </w:p>
        </w:tc>
        <w:tc>
          <w:tcPr>
            <w:tcW w:w="4535" w:type="dxa"/>
            <w:vAlign w:val="center"/>
          </w:tcPr>
          <w:p>
            <w:pPr>
              <w:pStyle w:val="14"/>
            </w:pPr>
            <w:r>
              <w:t>社会保障和就业支出</w:t>
            </w:r>
          </w:p>
        </w:tc>
        <w:tc>
          <w:tcPr>
            <w:tcW w:w="2551" w:type="dxa"/>
            <w:vAlign w:val="center"/>
          </w:tcPr>
          <w:p>
            <w:pPr>
              <w:pStyle w:val="13"/>
            </w:pPr>
            <w:r>
              <w:t>245.23</w:t>
            </w:r>
          </w:p>
        </w:tc>
        <w:tc>
          <w:tcPr>
            <w:tcW w:w="2551" w:type="dxa"/>
            <w:vAlign w:val="center"/>
          </w:tcPr>
          <w:p>
            <w:pPr>
              <w:pStyle w:val="13"/>
            </w:pPr>
            <w:r>
              <w:t>94.12</w:t>
            </w:r>
          </w:p>
        </w:tc>
        <w:tc>
          <w:tcPr>
            <w:tcW w:w="2551" w:type="dxa"/>
            <w:vAlign w:val="center"/>
          </w:tcPr>
          <w:p>
            <w:pPr>
              <w:pStyle w:val="13"/>
            </w:pPr>
            <w:r>
              <w:t>151.11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20801</w:t>
            </w:r>
          </w:p>
        </w:tc>
        <w:tc>
          <w:tcPr>
            <w:tcW w:w="4535" w:type="dxa"/>
            <w:vAlign w:val="center"/>
          </w:tcPr>
          <w:p>
            <w:pPr>
              <w:pStyle w:val="14"/>
            </w:pPr>
            <w:r>
              <w:t>人力资源和社会保障管理事务</w:t>
            </w:r>
          </w:p>
        </w:tc>
        <w:tc>
          <w:tcPr>
            <w:tcW w:w="2551" w:type="dxa"/>
            <w:vAlign w:val="center"/>
          </w:tcPr>
          <w:p>
            <w:pPr>
              <w:pStyle w:val="13"/>
            </w:pPr>
            <w:r>
              <w:t>151.11</w:t>
            </w:r>
          </w:p>
        </w:tc>
        <w:tc>
          <w:tcPr>
            <w:tcW w:w="2551" w:type="dxa"/>
            <w:vAlign w:val="center"/>
          </w:tcPr>
          <w:p>
            <w:pPr>
              <w:pStyle w:val="13"/>
            </w:pPr>
          </w:p>
        </w:tc>
        <w:tc>
          <w:tcPr>
            <w:tcW w:w="2551" w:type="dxa"/>
            <w:vAlign w:val="center"/>
          </w:tcPr>
          <w:p>
            <w:pPr>
              <w:pStyle w:val="13"/>
            </w:pPr>
            <w:r>
              <w:t>151.11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2080116</w:t>
            </w:r>
          </w:p>
        </w:tc>
        <w:tc>
          <w:tcPr>
            <w:tcW w:w="4535" w:type="dxa"/>
            <w:vAlign w:val="center"/>
          </w:tcPr>
          <w:p>
            <w:pPr>
              <w:pStyle w:val="14"/>
            </w:pPr>
            <w:r>
              <w:t>引进人才费用</w:t>
            </w:r>
          </w:p>
        </w:tc>
        <w:tc>
          <w:tcPr>
            <w:tcW w:w="2551" w:type="dxa"/>
            <w:vAlign w:val="center"/>
          </w:tcPr>
          <w:p>
            <w:pPr>
              <w:pStyle w:val="13"/>
            </w:pPr>
            <w:r>
              <w:t>151.11</w:t>
            </w:r>
          </w:p>
        </w:tc>
        <w:tc>
          <w:tcPr>
            <w:tcW w:w="2551" w:type="dxa"/>
            <w:vAlign w:val="center"/>
          </w:tcPr>
          <w:p>
            <w:pPr>
              <w:pStyle w:val="13"/>
            </w:pPr>
          </w:p>
        </w:tc>
        <w:tc>
          <w:tcPr>
            <w:tcW w:w="2551" w:type="dxa"/>
            <w:vAlign w:val="center"/>
          </w:tcPr>
          <w:p>
            <w:pPr>
              <w:pStyle w:val="13"/>
            </w:pPr>
            <w:r>
              <w:t>151.11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20805</w:t>
            </w:r>
          </w:p>
        </w:tc>
        <w:tc>
          <w:tcPr>
            <w:tcW w:w="4535" w:type="dxa"/>
            <w:vAlign w:val="center"/>
          </w:tcPr>
          <w:p>
            <w:pPr>
              <w:pStyle w:val="14"/>
            </w:pPr>
            <w:r>
              <w:t>行政事业单位养老支出</w:t>
            </w:r>
          </w:p>
        </w:tc>
        <w:tc>
          <w:tcPr>
            <w:tcW w:w="2551" w:type="dxa"/>
            <w:vAlign w:val="center"/>
          </w:tcPr>
          <w:p>
            <w:pPr>
              <w:pStyle w:val="13"/>
            </w:pPr>
            <w:r>
              <w:t>89.01</w:t>
            </w:r>
          </w:p>
        </w:tc>
        <w:tc>
          <w:tcPr>
            <w:tcW w:w="2551" w:type="dxa"/>
            <w:vAlign w:val="center"/>
          </w:tcPr>
          <w:p>
            <w:pPr>
              <w:pStyle w:val="13"/>
            </w:pPr>
            <w:r>
              <w:t>89.01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2080501</w:t>
            </w:r>
          </w:p>
        </w:tc>
        <w:tc>
          <w:tcPr>
            <w:tcW w:w="4535" w:type="dxa"/>
            <w:vAlign w:val="center"/>
          </w:tcPr>
          <w:p>
            <w:pPr>
              <w:pStyle w:val="14"/>
            </w:pPr>
            <w:r>
              <w:t>行政单位离退休</w:t>
            </w:r>
          </w:p>
        </w:tc>
        <w:tc>
          <w:tcPr>
            <w:tcW w:w="2551" w:type="dxa"/>
            <w:vAlign w:val="center"/>
          </w:tcPr>
          <w:p>
            <w:pPr>
              <w:pStyle w:val="13"/>
            </w:pPr>
            <w:r>
              <w:t>5.54</w:t>
            </w:r>
          </w:p>
        </w:tc>
        <w:tc>
          <w:tcPr>
            <w:tcW w:w="2551" w:type="dxa"/>
            <w:vAlign w:val="center"/>
          </w:tcPr>
          <w:p>
            <w:pPr>
              <w:pStyle w:val="13"/>
            </w:pPr>
            <w:r>
              <w:t>5.54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2080505</w:t>
            </w:r>
          </w:p>
        </w:tc>
        <w:tc>
          <w:tcPr>
            <w:tcW w:w="4535" w:type="dxa"/>
            <w:vAlign w:val="center"/>
          </w:tcPr>
          <w:p>
            <w:pPr>
              <w:pStyle w:val="14"/>
            </w:pPr>
            <w:r>
              <w:t>机关事业单位基本养老保险缴费支出</w:t>
            </w:r>
          </w:p>
        </w:tc>
        <w:tc>
          <w:tcPr>
            <w:tcW w:w="2551" w:type="dxa"/>
            <w:vAlign w:val="center"/>
          </w:tcPr>
          <w:p>
            <w:pPr>
              <w:pStyle w:val="13"/>
            </w:pPr>
            <w:r>
              <w:t>56.04</w:t>
            </w:r>
          </w:p>
        </w:tc>
        <w:tc>
          <w:tcPr>
            <w:tcW w:w="2551" w:type="dxa"/>
            <w:vAlign w:val="center"/>
          </w:tcPr>
          <w:p>
            <w:pPr>
              <w:pStyle w:val="13"/>
            </w:pPr>
            <w:r>
              <w:t>56.04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2080506</w:t>
            </w:r>
          </w:p>
        </w:tc>
        <w:tc>
          <w:tcPr>
            <w:tcW w:w="4535" w:type="dxa"/>
            <w:vAlign w:val="center"/>
          </w:tcPr>
          <w:p>
            <w:pPr>
              <w:pStyle w:val="14"/>
            </w:pPr>
            <w:r>
              <w:t>机关事业单位职业年金缴费支出</w:t>
            </w:r>
          </w:p>
        </w:tc>
        <w:tc>
          <w:tcPr>
            <w:tcW w:w="2551" w:type="dxa"/>
            <w:vAlign w:val="center"/>
          </w:tcPr>
          <w:p>
            <w:pPr>
              <w:pStyle w:val="13"/>
            </w:pPr>
            <w:r>
              <w:t>27.43</w:t>
            </w:r>
          </w:p>
        </w:tc>
        <w:tc>
          <w:tcPr>
            <w:tcW w:w="2551" w:type="dxa"/>
            <w:vAlign w:val="center"/>
          </w:tcPr>
          <w:p>
            <w:pPr>
              <w:pStyle w:val="13"/>
            </w:pPr>
            <w:r>
              <w:t>27.43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20808</w:t>
            </w:r>
          </w:p>
        </w:tc>
        <w:tc>
          <w:tcPr>
            <w:tcW w:w="4535" w:type="dxa"/>
            <w:vAlign w:val="center"/>
          </w:tcPr>
          <w:p>
            <w:pPr>
              <w:pStyle w:val="14"/>
            </w:pPr>
            <w:r>
              <w:t>抚恤</w:t>
            </w:r>
          </w:p>
        </w:tc>
        <w:tc>
          <w:tcPr>
            <w:tcW w:w="2551" w:type="dxa"/>
            <w:vAlign w:val="center"/>
          </w:tcPr>
          <w:p>
            <w:pPr>
              <w:pStyle w:val="13"/>
            </w:pPr>
            <w:r>
              <w:t>5.11</w:t>
            </w:r>
          </w:p>
        </w:tc>
        <w:tc>
          <w:tcPr>
            <w:tcW w:w="2551" w:type="dxa"/>
            <w:vAlign w:val="center"/>
          </w:tcPr>
          <w:p>
            <w:pPr>
              <w:pStyle w:val="13"/>
            </w:pPr>
            <w:r>
              <w:t>5.11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2080801</w:t>
            </w:r>
          </w:p>
        </w:tc>
        <w:tc>
          <w:tcPr>
            <w:tcW w:w="4535" w:type="dxa"/>
            <w:vAlign w:val="center"/>
          </w:tcPr>
          <w:p>
            <w:pPr>
              <w:pStyle w:val="14"/>
            </w:pPr>
            <w:r>
              <w:t>死亡抚恤</w:t>
            </w:r>
          </w:p>
        </w:tc>
        <w:tc>
          <w:tcPr>
            <w:tcW w:w="2551" w:type="dxa"/>
            <w:vAlign w:val="center"/>
          </w:tcPr>
          <w:p>
            <w:pPr>
              <w:pStyle w:val="13"/>
            </w:pPr>
            <w:r>
              <w:t>5.11</w:t>
            </w:r>
          </w:p>
        </w:tc>
        <w:tc>
          <w:tcPr>
            <w:tcW w:w="2551" w:type="dxa"/>
            <w:vAlign w:val="center"/>
          </w:tcPr>
          <w:p>
            <w:pPr>
              <w:pStyle w:val="13"/>
            </w:pPr>
            <w:r>
              <w:t>5.11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210</w:t>
            </w:r>
          </w:p>
        </w:tc>
        <w:tc>
          <w:tcPr>
            <w:tcW w:w="4535" w:type="dxa"/>
            <w:vAlign w:val="center"/>
          </w:tcPr>
          <w:p>
            <w:pPr>
              <w:pStyle w:val="14"/>
            </w:pPr>
            <w:r>
              <w:t>卫生健康支出</w:t>
            </w:r>
          </w:p>
        </w:tc>
        <w:tc>
          <w:tcPr>
            <w:tcW w:w="2551" w:type="dxa"/>
            <w:vAlign w:val="center"/>
          </w:tcPr>
          <w:p>
            <w:pPr>
              <w:pStyle w:val="13"/>
            </w:pPr>
            <w:r>
              <w:t>32.55</w:t>
            </w:r>
          </w:p>
        </w:tc>
        <w:tc>
          <w:tcPr>
            <w:tcW w:w="2551" w:type="dxa"/>
            <w:vAlign w:val="center"/>
          </w:tcPr>
          <w:p>
            <w:pPr>
              <w:pStyle w:val="13"/>
            </w:pPr>
            <w:r>
              <w:t>32.55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21012</w:t>
            </w:r>
          </w:p>
        </w:tc>
        <w:tc>
          <w:tcPr>
            <w:tcW w:w="4535" w:type="dxa"/>
            <w:vAlign w:val="center"/>
          </w:tcPr>
          <w:p>
            <w:pPr>
              <w:pStyle w:val="14"/>
            </w:pPr>
            <w:r>
              <w:t>财政对基本医疗保险基金的补助</w:t>
            </w:r>
          </w:p>
        </w:tc>
        <w:tc>
          <w:tcPr>
            <w:tcW w:w="2551" w:type="dxa"/>
            <w:vAlign w:val="center"/>
          </w:tcPr>
          <w:p>
            <w:pPr>
              <w:pStyle w:val="13"/>
            </w:pPr>
            <w:r>
              <w:t>32.55</w:t>
            </w:r>
          </w:p>
        </w:tc>
        <w:tc>
          <w:tcPr>
            <w:tcW w:w="2551" w:type="dxa"/>
            <w:vAlign w:val="center"/>
          </w:tcPr>
          <w:p>
            <w:pPr>
              <w:pStyle w:val="13"/>
            </w:pPr>
            <w:r>
              <w:t>32.55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2101201</w:t>
            </w:r>
          </w:p>
        </w:tc>
        <w:tc>
          <w:tcPr>
            <w:tcW w:w="4535" w:type="dxa"/>
            <w:vAlign w:val="center"/>
          </w:tcPr>
          <w:p>
            <w:pPr>
              <w:pStyle w:val="14"/>
            </w:pPr>
            <w:r>
              <w:t>财政对职工基本医疗保险基金的补助</w:t>
            </w:r>
          </w:p>
        </w:tc>
        <w:tc>
          <w:tcPr>
            <w:tcW w:w="2551" w:type="dxa"/>
            <w:vAlign w:val="center"/>
          </w:tcPr>
          <w:p>
            <w:pPr>
              <w:pStyle w:val="13"/>
            </w:pPr>
            <w:r>
              <w:t>32.55</w:t>
            </w:r>
          </w:p>
        </w:tc>
        <w:tc>
          <w:tcPr>
            <w:tcW w:w="2551" w:type="dxa"/>
            <w:vAlign w:val="center"/>
          </w:tcPr>
          <w:p>
            <w:pPr>
              <w:pStyle w:val="13"/>
            </w:pPr>
            <w:r>
              <w:t>32.55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213</w:t>
            </w:r>
          </w:p>
        </w:tc>
        <w:tc>
          <w:tcPr>
            <w:tcW w:w="4535" w:type="dxa"/>
            <w:vAlign w:val="center"/>
          </w:tcPr>
          <w:p>
            <w:pPr>
              <w:pStyle w:val="14"/>
            </w:pPr>
            <w:r>
              <w:t>农林水支出</w:t>
            </w:r>
          </w:p>
        </w:tc>
        <w:tc>
          <w:tcPr>
            <w:tcW w:w="2551" w:type="dxa"/>
            <w:vAlign w:val="center"/>
          </w:tcPr>
          <w:p>
            <w:pPr>
              <w:pStyle w:val="13"/>
            </w:pPr>
            <w:r>
              <w:t>5562.13</w:t>
            </w:r>
          </w:p>
        </w:tc>
        <w:tc>
          <w:tcPr>
            <w:tcW w:w="2551" w:type="dxa"/>
            <w:vAlign w:val="center"/>
          </w:tcPr>
          <w:p>
            <w:pPr>
              <w:pStyle w:val="13"/>
            </w:pPr>
          </w:p>
        </w:tc>
        <w:tc>
          <w:tcPr>
            <w:tcW w:w="2551" w:type="dxa"/>
            <w:vAlign w:val="center"/>
          </w:tcPr>
          <w:p>
            <w:pPr>
              <w:pStyle w:val="13"/>
            </w:pPr>
            <w:r>
              <w:t>5562.13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21301</w:t>
            </w:r>
          </w:p>
        </w:tc>
        <w:tc>
          <w:tcPr>
            <w:tcW w:w="4535" w:type="dxa"/>
            <w:vAlign w:val="center"/>
          </w:tcPr>
          <w:p>
            <w:pPr>
              <w:pStyle w:val="14"/>
            </w:pPr>
            <w:r>
              <w:t>农业农村</w:t>
            </w:r>
          </w:p>
        </w:tc>
        <w:tc>
          <w:tcPr>
            <w:tcW w:w="2551" w:type="dxa"/>
            <w:vAlign w:val="center"/>
          </w:tcPr>
          <w:p>
            <w:pPr>
              <w:pStyle w:val="13"/>
            </w:pPr>
            <w:r>
              <w:t>46.75</w:t>
            </w:r>
          </w:p>
        </w:tc>
        <w:tc>
          <w:tcPr>
            <w:tcW w:w="2551" w:type="dxa"/>
            <w:vAlign w:val="center"/>
          </w:tcPr>
          <w:p>
            <w:pPr>
              <w:pStyle w:val="13"/>
            </w:pPr>
          </w:p>
        </w:tc>
        <w:tc>
          <w:tcPr>
            <w:tcW w:w="2551" w:type="dxa"/>
            <w:vAlign w:val="center"/>
          </w:tcPr>
          <w:p>
            <w:pPr>
              <w:pStyle w:val="13"/>
            </w:pPr>
            <w:r>
              <w:t>46.75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2130152</w:t>
            </w:r>
          </w:p>
        </w:tc>
        <w:tc>
          <w:tcPr>
            <w:tcW w:w="4535" w:type="dxa"/>
            <w:vAlign w:val="center"/>
          </w:tcPr>
          <w:p>
            <w:pPr>
              <w:pStyle w:val="14"/>
            </w:pPr>
            <w:r>
              <w:t>对高校毕业生到基层任职补助</w:t>
            </w:r>
          </w:p>
        </w:tc>
        <w:tc>
          <w:tcPr>
            <w:tcW w:w="2551" w:type="dxa"/>
            <w:vAlign w:val="center"/>
          </w:tcPr>
          <w:p>
            <w:pPr>
              <w:pStyle w:val="13"/>
            </w:pPr>
            <w:r>
              <w:t>46.75</w:t>
            </w:r>
          </w:p>
        </w:tc>
        <w:tc>
          <w:tcPr>
            <w:tcW w:w="2551" w:type="dxa"/>
            <w:vAlign w:val="center"/>
          </w:tcPr>
          <w:p>
            <w:pPr>
              <w:pStyle w:val="13"/>
            </w:pPr>
          </w:p>
        </w:tc>
        <w:tc>
          <w:tcPr>
            <w:tcW w:w="2551" w:type="dxa"/>
            <w:vAlign w:val="center"/>
          </w:tcPr>
          <w:p>
            <w:pPr>
              <w:pStyle w:val="13"/>
            </w:pPr>
            <w:r>
              <w:t>46.75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21307</w:t>
            </w:r>
          </w:p>
        </w:tc>
        <w:tc>
          <w:tcPr>
            <w:tcW w:w="4535" w:type="dxa"/>
            <w:vAlign w:val="center"/>
          </w:tcPr>
          <w:p>
            <w:pPr>
              <w:pStyle w:val="14"/>
            </w:pPr>
            <w:r>
              <w:t>农村综合改革</w:t>
            </w:r>
          </w:p>
        </w:tc>
        <w:tc>
          <w:tcPr>
            <w:tcW w:w="2551" w:type="dxa"/>
            <w:vAlign w:val="center"/>
          </w:tcPr>
          <w:p>
            <w:pPr>
              <w:pStyle w:val="13"/>
            </w:pPr>
            <w:r>
              <w:t>5515.38</w:t>
            </w:r>
          </w:p>
        </w:tc>
        <w:tc>
          <w:tcPr>
            <w:tcW w:w="2551" w:type="dxa"/>
            <w:vAlign w:val="center"/>
          </w:tcPr>
          <w:p>
            <w:pPr>
              <w:pStyle w:val="13"/>
            </w:pPr>
          </w:p>
        </w:tc>
        <w:tc>
          <w:tcPr>
            <w:tcW w:w="2551" w:type="dxa"/>
            <w:vAlign w:val="center"/>
          </w:tcPr>
          <w:p>
            <w:pPr>
              <w:pStyle w:val="13"/>
            </w:pPr>
            <w:r>
              <w:t>5515.38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2130705</w:t>
            </w:r>
          </w:p>
        </w:tc>
        <w:tc>
          <w:tcPr>
            <w:tcW w:w="4535" w:type="dxa"/>
            <w:vAlign w:val="center"/>
          </w:tcPr>
          <w:p>
            <w:pPr>
              <w:pStyle w:val="14"/>
            </w:pPr>
            <w:r>
              <w:t>对村民委员会和村党支部的补助</w:t>
            </w:r>
          </w:p>
        </w:tc>
        <w:tc>
          <w:tcPr>
            <w:tcW w:w="2551" w:type="dxa"/>
            <w:vAlign w:val="center"/>
          </w:tcPr>
          <w:p>
            <w:pPr>
              <w:pStyle w:val="13"/>
            </w:pPr>
            <w:r>
              <w:t>5515.38</w:t>
            </w:r>
          </w:p>
        </w:tc>
        <w:tc>
          <w:tcPr>
            <w:tcW w:w="2551" w:type="dxa"/>
            <w:vAlign w:val="center"/>
          </w:tcPr>
          <w:p>
            <w:pPr>
              <w:pStyle w:val="13"/>
            </w:pPr>
          </w:p>
        </w:tc>
        <w:tc>
          <w:tcPr>
            <w:tcW w:w="2551" w:type="dxa"/>
            <w:vAlign w:val="center"/>
          </w:tcPr>
          <w:p>
            <w:pPr>
              <w:pStyle w:val="13"/>
            </w:pPr>
            <w:r>
              <w:t>5515.38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221</w:t>
            </w:r>
          </w:p>
        </w:tc>
        <w:tc>
          <w:tcPr>
            <w:tcW w:w="4535" w:type="dxa"/>
            <w:vAlign w:val="center"/>
          </w:tcPr>
          <w:p>
            <w:pPr>
              <w:pStyle w:val="14"/>
            </w:pPr>
            <w:r>
              <w:t>住房保障支出</w:t>
            </w:r>
          </w:p>
        </w:tc>
        <w:tc>
          <w:tcPr>
            <w:tcW w:w="2551" w:type="dxa"/>
            <w:vAlign w:val="center"/>
          </w:tcPr>
          <w:p>
            <w:pPr>
              <w:pStyle w:val="13"/>
            </w:pPr>
            <w:r>
              <w:t>45.39</w:t>
            </w:r>
          </w:p>
        </w:tc>
        <w:tc>
          <w:tcPr>
            <w:tcW w:w="2551" w:type="dxa"/>
            <w:vAlign w:val="center"/>
          </w:tcPr>
          <w:p>
            <w:pPr>
              <w:pStyle w:val="13"/>
            </w:pPr>
            <w:r>
              <w:t>45.39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22102</w:t>
            </w:r>
          </w:p>
        </w:tc>
        <w:tc>
          <w:tcPr>
            <w:tcW w:w="4535" w:type="dxa"/>
            <w:vAlign w:val="center"/>
          </w:tcPr>
          <w:p>
            <w:pPr>
              <w:pStyle w:val="14"/>
            </w:pPr>
            <w:r>
              <w:t>住房改革支出</w:t>
            </w:r>
          </w:p>
        </w:tc>
        <w:tc>
          <w:tcPr>
            <w:tcW w:w="2551" w:type="dxa"/>
            <w:vAlign w:val="center"/>
          </w:tcPr>
          <w:p>
            <w:pPr>
              <w:pStyle w:val="13"/>
            </w:pPr>
            <w:r>
              <w:t>45.39</w:t>
            </w:r>
          </w:p>
        </w:tc>
        <w:tc>
          <w:tcPr>
            <w:tcW w:w="2551" w:type="dxa"/>
            <w:vAlign w:val="center"/>
          </w:tcPr>
          <w:p>
            <w:pPr>
              <w:pStyle w:val="13"/>
            </w:pPr>
            <w:r>
              <w:t>45.39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2210201</w:t>
            </w:r>
          </w:p>
        </w:tc>
        <w:tc>
          <w:tcPr>
            <w:tcW w:w="4535" w:type="dxa"/>
            <w:vAlign w:val="center"/>
          </w:tcPr>
          <w:p>
            <w:pPr>
              <w:pStyle w:val="14"/>
            </w:pPr>
            <w:r>
              <w:t>住房公积金</w:t>
            </w:r>
          </w:p>
        </w:tc>
        <w:tc>
          <w:tcPr>
            <w:tcW w:w="2551" w:type="dxa"/>
            <w:vAlign w:val="center"/>
          </w:tcPr>
          <w:p>
            <w:pPr>
              <w:pStyle w:val="13"/>
            </w:pPr>
            <w:r>
              <w:t>45.39</w:t>
            </w:r>
          </w:p>
        </w:tc>
        <w:tc>
          <w:tcPr>
            <w:tcW w:w="2551" w:type="dxa"/>
            <w:vAlign w:val="center"/>
          </w:tcPr>
          <w:p>
            <w:pPr>
              <w:pStyle w:val="13"/>
            </w:pPr>
            <w:r>
              <w:t>45.39</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551001成安</w:t>
            </w:r>
            <w:r>
              <w:rPr>
                <w:rFonts w:hint="eastAsia"/>
                <w:lang w:eastAsia="zh-CN"/>
              </w:rPr>
              <w:t>县委组织部</w:t>
            </w:r>
            <w:r>
              <w:t>本级</w:t>
            </w:r>
          </w:p>
        </w:tc>
        <w:tc>
          <w:tcPr>
            <w:tcW w:w="2551" w:type="dxa"/>
            <w:tcBorders>
              <w:top w:val="single" w:color="FFFFFF" w:sz="6" w:space="0"/>
              <w:left w:val="single" w:color="FFFFFF" w:sz="6" w:space="0"/>
              <w:right w:val="single" w:color="FFFFFF" w:sz="6" w:space="0"/>
            </w:tcBorders>
            <w:vAlign w:val="center"/>
          </w:tcPr>
          <w:p>
            <w:pPr>
              <w:pStyle w:val="10"/>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532.55</w:t>
            </w:r>
          </w:p>
        </w:tc>
        <w:tc>
          <w:tcPr>
            <w:tcW w:w="2551" w:type="dxa"/>
            <w:vAlign w:val="center"/>
          </w:tcPr>
          <w:p>
            <w:pPr>
              <w:pStyle w:val="17"/>
            </w:pPr>
            <w:r>
              <w:t>458.11</w:t>
            </w:r>
          </w:p>
        </w:tc>
        <w:tc>
          <w:tcPr>
            <w:tcW w:w="2551" w:type="dxa"/>
            <w:vAlign w:val="center"/>
          </w:tcPr>
          <w:p>
            <w:pPr>
              <w:pStyle w:val="17"/>
            </w:pPr>
            <w:r>
              <w:t>74.44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447.46</w:t>
            </w:r>
          </w:p>
        </w:tc>
        <w:tc>
          <w:tcPr>
            <w:tcW w:w="2551" w:type="dxa"/>
            <w:vAlign w:val="center"/>
          </w:tcPr>
          <w:p>
            <w:pPr>
              <w:pStyle w:val="13"/>
            </w:pPr>
            <w:r>
              <w:t>447.46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222.26</w:t>
            </w:r>
          </w:p>
        </w:tc>
        <w:tc>
          <w:tcPr>
            <w:tcW w:w="2551" w:type="dxa"/>
            <w:vAlign w:val="center"/>
          </w:tcPr>
          <w:p>
            <w:pPr>
              <w:pStyle w:val="13"/>
            </w:pPr>
            <w:r>
              <w:t>222.26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44.77</w:t>
            </w:r>
          </w:p>
        </w:tc>
        <w:tc>
          <w:tcPr>
            <w:tcW w:w="2551" w:type="dxa"/>
            <w:vAlign w:val="center"/>
          </w:tcPr>
          <w:p>
            <w:pPr>
              <w:pStyle w:val="13"/>
            </w:pPr>
            <w:r>
              <w:t>44.77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6.73</w:t>
            </w:r>
          </w:p>
        </w:tc>
        <w:tc>
          <w:tcPr>
            <w:tcW w:w="2551" w:type="dxa"/>
            <w:vAlign w:val="center"/>
          </w:tcPr>
          <w:p>
            <w:pPr>
              <w:pStyle w:val="13"/>
            </w:pPr>
            <w:r>
              <w:t>6.73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10.52</w:t>
            </w:r>
          </w:p>
        </w:tc>
        <w:tc>
          <w:tcPr>
            <w:tcW w:w="2551" w:type="dxa"/>
            <w:vAlign w:val="center"/>
          </w:tcPr>
          <w:p>
            <w:pPr>
              <w:pStyle w:val="13"/>
            </w:pPr>
            <w:r>
              <w:t>10.52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56.04</w:t>
            </w:r>
          </w:p>
        </w:tc>
        <w:tc>
          <w:tcPr>
            <w:tcW w:w="2551" w:type="dxa"/>
            <w:vAlign w:val="center"/>
          </w:tcPr>
          <w:p>
            <w:pPr>
              <w:pStyle w:val="13"/>
            </w:pPr>
            <w:r>
              <w:t>56.04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27.43</w:t>
            </w:r>
          </w:p>
        </w:tc>
        <w:tc>
          <w:tcPr>
            <w:tcW w:w="2551" w:type="dxa"/>
            <w:vAlign w:val="center"/>
          </w:tcPr>
          <w:p>
            <w:pPr>
              <w:pStyle w:val="13"/>
            </w:pPr>
            <w:r>
              <w:t>27.43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30110</w:t>
            </w:r>
          </w:p>
        </w:tc>
        <w:tc>
          <w:tcPr>
            <w:tcW w:w="4535" w:type="dxa"/>
            <w:vAlign w:val="center"/>
          </w:tcPr>
          <w:p>
            <w:pPr>
              <w:pStyle w:val="14"/>
            </w:pPr>
            <w:r>
              <w:t>城镇职工基本医疗保险缴费</w:t>
            </w:r>
          </w:p>
        </w:tc>
        <w:tc>
          <w:tcPr>
            <w:tcW w:w="2551" w:type="dxa"/>
            <w:vAlign w:val="center"/>
          </w:tcPr>
          <w:p>
            <w:pPr>
              <w:pStyle w:val="13"/>
            </w:pPr>
            <w:r>
              <w:t>32.55</w:t>
            </w:r>
          </w:p>
        </w:tc>
        <w:tc>
          <w:tcPr>
            <w:tcW w:w="2551" w:type="dxa"/>
            <w:vAlign w:val="center"/>
          </w:tcPr>
          <w:p>
            <w:pPr>
              <w:pStyle w:val="13"/>
            </w:pPr>
            <w:r>
              <w:t>32.55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1.77</w:t>
            </w:r>
          </w:p>
        </w:tc>
        <w:tc>
          <w:tcPr>
            <w:tcW w:w="2551" w:type="dxa"/>
            <w:vAlign w:val="center"/>
          </w:tcPr>
          <w:p>
            <w:pPr>
              <w:pStyle w:val="13"/>
            </w:pPr>
            <w:r>
              <w:t>1.77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45.39</w:t>
            </w:r>
          </w:p>
        </w:tc>
        <w:tc>
          <w:tcPr>
            <w:tcW w:w="2551" w:type="dxa"/>
            <w:vAlign w:val="center"/>
          </w:tcPr>
          <w:p>
            <w:pPr>
              <w:pStyle w:val="13"/>
            </w:pPr>
            <w:r>
              <w:t>45.39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74.44</w:t>
            </w:r>
          </w:p>
        </w:tc>
        <w:tc>
          <w:tcPr>
            <w:tcW w:w="2551" w:type="dxa"/>
            <w:vAlign w:val="center"/>
          </w:tcPr>
          <w:p>
            <w:pPr>
              <w:pStyle w:val="13"/>
            </w:pPr>
          </w:p>
        </w:tc>
        <w:tc>
          <w:tcPr>
            <w:tcW w:w="2551" w:type="dxa"/>
            <w:vAlign w:val="center"/>
          </w:tcPr>
          <w:p>
            <w:pPr>
              <w:pStyle w:val="13"/>
            </w:pPr>
            <w:r>
              <w:t>74.44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32.00</w:t>
            </w:r>
          </w:p>
        </w:tc>
        <w:tc>
          <w:tcPr>
            <w:tcW w:w="2551" w:type="dxa"/>
            <w:vAlign w:val="center"/>
          </w:tcPr>
          <w:p>
            <w:pPr>
              <w:pStyle w:val="13"/>
            </w:pPr>
          </w:p>
        </w:tc>
        <w:tc>
          <w:tcPr>
            <w:tcW w:w="2551" w:type="dxa"/>
            <w:vAlign w:val="center"/>
          </w:tcPr>
          <w:p>
            <w:pPr>
              <w:pStyle w:val="13"/>
            </w:pPr>
            <w:r>
              <w:t>32.00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30202</w:t>
            </w:r>
          </w:p>
        </w:tc>
        <w:tc>
          <w:tcPr>
            <w:tcW w:w="4535" w:type="dxa"/>
            <w:vAlign w:val="center"/>
          </w:tcPr>
          <w:p>
            <w:pPr>
              <w:pStyle w:val="14"/>
            </w:pPr>
            <w:r>
              <w:t>印刷费</w:t>
            </w:r>
          </w:p>
        </w:tc>
        <w:tc>
          <w:tcPr>
            <w:tcW w:w="2551" w:type="dxa"/>
            <w:vAlign w:val="center"/>
          </w:tcPr>
          <w:p>
            <w:pPr>
              <w:pStyle w:val="13"/>
            </w:pPr>
            <w:r>
              <w:t>20.00</w:t>
            </w:r>
          </w:p>
        </w:tc>
        <w:tc>
          <w:tcPr>
            <w:tcW w:w="2551" w:type="dxa"/>
            <w:vAlign w:val="center"/>
          </w:tcPr>
          <w:p>
            <w:pPr>
              <w:pStyle w:val="13"/>
            </w:pPr>
          </w:p>
        </w:tc>
        <w:tc>
          <w:tcPr>
            <w:tcW w:w="2551"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4.50</w:t>
            </w:r>
          </w:p>
        </w:tc>
        <w:tc>
          <w:tcPr>
            <w:tcW w:w="2551" w:type="dxa"/>
            <w:vAlign w:val="center"/>
          </w:tcPr>
          <w:p>
            <w:pPr>
              <w:pStyle w:val="13"/>
            </w:pPr>
          </w:p>
        </w:tc>
        <w:tc>
          <w:tcPr>
            <w:tcW w:w="2551" w:type="dxa"/>
            <w:vAlign w:val="center"/>
          </w:tcPr>
          <w:p>
            <w:pPr>
              <w:pStyle w:val="13"/>
            </w:pPr>
            <w: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17.94</w:t>
            </w:r>
          </w:p>
        </w:tc>
        <w:tc>
          <w:tcPr>
            <w:tcW w:w="2551" w:type="dxa"/>
            <w:vAlign w:val="center"/>
          </w:tcPr>
          <w:p>
            <w:pPr>
              <w:pStyle w:val="13"/>
            </w:pPr>
          </w:p>
        </w:tc>
        <w:tc>
          <w:tcPr>
            <w:tcW w:w="2551" w:type="dxa"/>
            <w:vAlign w:val="center"/>
          </w:tcPr>
          <w:p>
            <w:pPr>
              <w:pStyle w:val="13"/>
            </w:pPr>
            <w:r>
              <w:t>17.94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10.65</w:t>
            </w:r>
          </w:p>
        </w:tc>
        <w:tc>
          <w:tcPr>
            <w:tcW w:w="2551" w:type="dxa"/>
            <w:vAlign w:val="center"/>
          </w:tcPr>
          <w:p>
            <w:pPr>
              <w:pStyle w:val="13"/>
            </w:pPr>
            <w:r>
              <w:t>10.65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5.54</w:t>
            </w:r>
          </w:p>
        </w:tc>
        <w:tc>
          <w:tcPr>
            <w:tcW w:w="2551" w:type="dxa"/>
            <w:vAlign w:val="center"/>
          </w:tcPr>
          <w:p>
            <w:pPr>
              <w:pStyle w:val="13"/>
            </w:pPr>
            <w:r>
              <w:t>5.54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5.11</w:t>
            </w:r>
          </w:p>
        </w:tc>
        <w:tc>
          <w:tcPr>
            <w:tcW w:w="2551" w:type="dxa"/>
            <w:vAlign w:val="center"/>
          </w:tcPr>
          <w:p>
            <w:pPr>
              <w:pStyle w:val="13"/>
            </w:pPr>
            <w:r>
              <w:t>5.11</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551001成安</w:t>
            </w:r>
            <w:r>
              <w:rPr>
                <w:rFonts w:hint="eastAsia"/>
                <w:lang w:eastAsia="zh-CN"/>
              </w:rPr>
              <w:t>县委组织部</w:t>
            </w:r>
            <w:r>
              <w:t>本级</w:t>
            </w:r>
          </w:p>
        </w:tc>
        <w:tc>
          <w:tcPr>
            <w:tcW w:w="2551" w:type="dxa"/>
            <w:tcBorders>
              <w:top w:val="single" w:color="FFFFFF" w:sz="6" w:space="0"/>
              <w:left w:val="single" w:color="FFFFFF" w:sz="6" w:space="0"/>
              <w:right w:val="single" w:color="FFFFFF" w:sz="6" w:space="0"/>
            </w:tcBorders>
            <w:vAlign w:val="center"/>
          </w:tcPr>
          <w:p>
            <w:pPr>
              <w:pStyle w:val="10"/>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551001成安</w:t>
            </w:r>
            <w:r>
              <w:rPr>
                <w:rFonts w:hint="eastAsia"/>
                <w:lang w:eastAsia="zh-CN"/>
              </w:rPr>
              <w:t>县委组织部</w:t>
            </w:r>
            <w:r>
              <w:t>本级</w:t>
            </w:r>
          </w:p>
        </w:tc>
        <w:tc>
          <w:tcPr>
            <w:tcW w:w="2551" w:type="dxa"/>
            <w:tcBorders>
              <w:top w:val="single" w:color="FFFFFF" w:sz="6" w:space="0"/>
              <w:left w:val="single" w:color="FFFFFF" w:sz="6" w:space="0"/>
              <w:right w:val="single" w:color="FFFFFF" w:sz="6" w:space="0"/>
            </w:tcBorders>
            <w:vAlign w:val="center"/>
          </w:tcPr>
          <w:p>
            <w:pPr>
              <w:pStyle w:val="10"/>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551001成安</w:t>
            </w:r>
            <w:r>
              <w:rPr>
                <w:rFonts w:hint="eastAsia"/>
                <w:lang w:eastAsia="zh-CN"/>
              </w:rPr>
              <w:t>县委组织部</w:t>
            </w:r>
            <w:r>
              <w:t>本级</w:t>
            </w:r>
          </w:p>
        </w:tc>
        <w:tc>
          <w:tcPr>
            <w:tcW w:w="2381" w:type="dxa"/>
            <w:tcBorders>
              <w:top w:val="single" w:color="FFFFFF" w:sz="6" w:space="0"/>
              <w:left w:val="single" w:color="FFFFFF" w:sz="6" w:space="0"/>
              <w:right w:val="single" w:color="FFFFFF" w:sz="6" w:space="0"/>
            </w:tcBorders>
            <w:vAlign w:val="center"/>
          </w:tcPr>
          <w:p>
            <w:pPr>
              <w:pStyle w:val="10"/>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5"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2"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2" w:type="dxa"/>
            <w:vAlign w:val="center"/>
          </w:tcPr>
          <w:p>
            <w:pPr>
              <w:pStyle w:val="17"/>
              <w:rPr>
                <w:lang w:eastAsia="zh-CN"/>
              </w:rPr>
            </w:pPr>
            <w:r>
              <w:rPr>
                <w:rFonts w:hint="eastAsia"/>
                <w:lang w:eastAsia="zh-CN"/>
              </w:rPr>
              <w:t>163.64</w:t>
            </w:r>
          </w:p>
        </w:tc>
        <w:tc>
          <w:tcPr>
            <w:tcW w:w="2381" w:type="dxa"/>
            <w:vAlign w:val="center"/>
          </w:tcPr>
          <w:p>
            <w:pPr>
              <w:pStyle w:val="17"/>
              <w:rPr>
                <w:lang w:eastAsia="zh-CN"/>
              </w:rPr>
            </w:pPr>
            <w:r>
              <w:rPr>
                <w:rFonts w:hint="eastAsia"/>
                <w:lang w:eastAsia="zh-CN"/>
              </w:rPr>
              <w:t>163.64</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“三公”经费小计</w:t>
            </w:r>
          </w:p>
        </w:tc>
        <w:tc>
          <w:tcPr>
            <w:tcW w:w="2382" w:type="dxa"/>
            <w:vAlign w:val="center"/>
          </w:tcPr>
          <w:p>
            <w:pPr>
              <w:pStyle w:val="13"/>
              <w:rPr>
                <w:lang w:eastAsia="zh-CN"/>
              </w:rPr>
            </w:pPr>
            <w:r>
              <w:rPr>
                <w:rFonts w:hint="eastAsia"/>
                <w:lang w:eastAsia="zh-CN"/>
              </w:rPr>
              <w:t>4.5</w:t>
            </w:r>
          </w:p>
        </w:tc>
        <w:tc>
          <w:tcPr>
            <w:tcW w:w="2381" w:type="dxa"/>
            <w:vAlign w:val="center"/>
          </w:tcPr>
          <w:p>
            <w:pPr>
              <w:pStyle w:val="13"/>
              <w:rPr>
                <w:lang w:eastAsia="zh-CN"/>
              </w:rPr>
            </w:pPr>
            <w:r>
              <w:rPr>
                <w:rFonts w:hint="eastAsia"/>
                <w:lang w:eastAsia="zh-CN"/>
              </w:rPr>
              <w:t>4.5</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一、因公出国（境）费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其中：教学科研人员因公出国（境）费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其他因公出国（境）费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二、公务用车购置及运维费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7</w:t>
            </w:r>
          </w:p>
        </w:tc>
        <w:tc>
          <w:tcPr>
            <w:tcW w:w="3798" w:type="dxa"/>
            <w:vAlign w:val="center"/>
          </w:tcPr>
          <w:p>
            <w:pPr>
              <w:pStyle w:val="14"/>
            </w:pPr>
            <w:r>
              <w:t xml:space="preserve">    其中：公务用车购置费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8</w:t>
            </w:r>
          </w:p>
        </w:tc>
        <w:tc>
          <w:tcPr>
            <w:tcW w:w="3798" w:type="dxa"/>
            <w:vAlign w:val="center"/>
          </w:tcPr>
          <w:p>
            <w:pPr>
              <w:pStyle w:val="14"/>
            </w:pPr>
            <w:r>
              <w:t xml:space="preserve">          公务用车运行维护费</w:t>
            </w:r>
          </w:p>
        </w:tc>
        <w:tc>
          <w:tcPr>
            <w:tcW w:w="2382" w:type="dxa"/>
            <w:vAlign w:val="center"/>
          </w:tcPr>
          <w:p>
            <w:pPr>
              <w:pStyle w:val="13"/>
            </w:pPr>
            <w:r>
              <w:t>4.50</w:t>
            </w:r>
          </w:p>
        </w:tc>
        <w:tc>
          <w:tcPr>
            <w:tcW w:w="2381" w:type="dxa"/>
            <w:vAlign w:val="center"/>
          </w:tcPr>
          <w:p>
            <w:pPr>
              <w:pStyle w:val="13"/>
            </w:pPr>
            <w:r>
              <w:t>4.50</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9</w:t>
            </w:r>
          </w:p>
        </w:tc>
        <w:tc>
          <w:tcPr>
            <w:tcW w:w="3798" w:type="dxa"/>
            <w:vAlign w:val="center"/>
          </w:tcPr>
          <w:p>
            <w:pPr>
              <w:pStyle w:val="14"/>
            </w:pPr>
            <w:r>
              <w:t>三、公务接待费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成安</w:t>
      </w:r>
      <w:r>
        <w:rPr>
          <w:rFonts w:hint="eastAsia" w:ascii="方正小标宋_GBK" w:hAnsi="方正小标宋_GBK" w:eastAsia="方正小标宋_GBK" w:cs="方正小标宋_GBK"/>
          <w:color w:val="000000"/>
          <w:sz w:val="44"/>
          <w:lang w:eastAsia="zh-CN"/>
        </w:rPr>
        <w:t>县委组织部</w:t>
      </w:r>
      <w:r>
        <w:rPr>
          <w:rFonts w:ascii="方正小标宋_GBK" w:hAnsi="方正小标宋_GBK" w:eastAsia="方正小标宋_GBK" w:cs="方正小标宋_GBK"/>
          <w:color w:val="000000"/>
          <w:sz w:val="44"/>
        </w:rPr>
        <w:t>本级2022年单位预算信息公开情况说明</w:t>
      </w:r>
    </w:p>
    <w:p>
      <w:pPr>
        <w:spacing w:line="500" w:lineRule="exact"/>
        <w:ind w:firstLine="560"/>
      </w:pPr>
      <w:r>
        <w:rPr>
          <w:rFonts w:eastAsia="方正仿宋_GBK" w:cs="Times New Roman"/>
          <w:color w:val="000000"/>
          <w:sz w:val="28"/>
        </w:rPr>
        <w:t>按照</w:t>
      </w:r>
      <w:bookmarkStart w:id="1" w:name="_GoBack"/>
      <w:bookmarkEnd w:id="1"/>
      <w:r>
        <w:rPr>
          <w:rFonts w:hint="eastAsia" w:eastAsia="方正仿宋_GBK" w:cs="Times New Roman"/>
          <w:color w:val="000000"/>
          <w:sz w:val="28"/>
          <w:lang w:eastAsia="zh-CN"/>
        </w:rPr>
        <w:t>《中华人民共和国预算法》</w:t>
      </w:r>
      <w:r>
        <w:rPr>
          <w:rFonts w:eastAsia="方正仿宋_GBK" w:cs="Times New Roman"/>
          <w:color w:val="000000"/>
          <w:sz w:val="28"/>
        </w:rPr>
        <w:t>、《地方预决算公开操作规程》和《关于进一步推进预算公开工作的实施意见》规定，现将成安</w:t>
      </w:r>
      <w:r>
        <w:rPr>
          <w:rFonts w:hint="eastAsia" w:eastAsia="方正仿宋_GBK" w:cs="Times New Roman"/>
          <w:color w:val="000000"/>
          <w:sz w:val="28"/>
          <w:lang w:eastAsia="zh-CN"/>
        </w:rPr>
        <w:t>县委组织部</w:t>
      </w:r>
      <w:r>
        <w:rPr>
          <w:rFonts w:eastAsia="方正仿宋_GBK" w:cs="Times New Roman"/>
          <w:color w:val="000000"/>
          <w:sz w:val="28"/>
        </w:rPr>
        <w:t>本级2022年单位预算公开如下：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spacing w:line="500" w:lineRule="exact"/>
        <w:ind w:firstLine="560"/>
        <w:rPr>
          <w:rFonts w:eastAsia="方正仿宋_GBK" w:cs="Times New Roman"/>
          <w:color w:val="000000"/>
          <w:sz w:val="28"/>
        </w:rPr>
      </w:pPr>
      <w:r>
        <w:rPr>
          <w:rFonts w:eastAsia="方正仿宋_GBK" w:cs="Times New Roman"/>
          <w:color w:val="000000"/>
          <w:sz w:val="28"/>
        </w:rPr>
        <w:t>1.</w:t>
      </w:r>
      <w:r>
        <w:rPr>
          <w:rFonts w:hint="eastAsia" w:eastAsia="方正仿宋_GBK" w:cs="Times New Roman"/>
          <w:color w:val="000000"/>
          <w:sz w:val="28"/>
        </w:rPr>
        <w:t>研究和指导全县党组织特别是党的基层组织建设；研究和指导各类新的经济中党组织的设置和活动方式；研究和提出党内生活制度建设的意见；协调、规划和指导全县党员教育工作；主管党员的管理和发展工作；组织新时期党的建设和理论研究。提出关于乡镇和县直各部门以及其它列入县委管理的领导班子调整、配备的意见和建议；</w:t>
      </w:r>
    </w:p>
    <w:p>
      <w:pPr>
        <w:spacing w:line="500" w:lineRule="exact"/>
        <w:ind w:firstLine="560"/>
        <w:rPr>
          <w:rFonts w:eastAsia="方正仿宋_GBK" w:cs="Times New Roman"/>
          <w:color w:val="000000"/>
          <w:sz w:val="28"/>
        </w:rPr>
      </w:pPr>
      <w:r>
        <w:rPr>
          <w:rFonts w:eastAsia="方正仿宋_GBK" w:cs="Times New Roman"/>
          <w:color w:val="000000"/>
          <w:sz w:val="28"/>
        </w:rPr>
        <w:t>2.</w:t>
      </w:r>
      <w:r>
        <w:rPr>
          <w:rFonts w:hint="eastAsia" w:eastAsia="方正仿宋_GBK" w:cs="Times New Roman"/>
          <w:color w:val="000000"/>
          <w:sz w:val="28"/>
        </w:rPr>
        <w:t>负责县委管理干部的考察和办理任免、工资、待遇、退（离）休审批手续；负责县管干部退离休及离休干部提高待遇工资的审批；指导领导班子的思想作风建设；负责乡镇和县直机关股级干部的宏观管理和审批工作；承办部分干部的调配、交流及安置事宜。研究全县干部队伍建设工作；组织落实培养选拔后备干部、妇女干部、党外干部工作。从宏观上研究和指导全县党的组织制度和干部人事制度的改革，制定或参与制定全县组织、干部、人事工作的重要政策和制度。</w:t>
      </w:r>
    </w:p>
    <w:p>
      <w:pPr>
        <w:spacing w:line="500" w:lineRule="exact"/>
        <w:ind w:firstLine="560"/>
        <w:rPr>
          <w:rFonts w:eastAsia="方正仿宋_GBK" w:cs="Times New Roman"/>
          <w:color w:val="000000"/>
          <w:sz w:val="28"/>
        </w:rPr>
      </w:pPr>
      <w:r>
        <w:rPr>
          <w:rFonts w:eastAsia="方正仿宋_GBK" w:cs="Times New Roman"/>
          <w:color w:val="000000"/>
          <w:sz w:val="28"/>
        </w:rPr>
        <w:t>3.</w:t>
      </w:r>
      <w:r>
        <w:rPr>
          <w:rFonts w:hint="eastAsia" w:eastAsia="方正仿宋_GBK" w:cs="Times New Roman"/>
          <w:color w:val="000000"/>
          <w:sz w:val="28"/>
        </w:rPr>
        <w:t>负责全县组织工作和干部工作的检查督促，及时向县委反映重要情况、提出建议。主管全县的干部教育工作，制订干部教育工作规划；研究和探索适应全县情况的干部培训制度；组织县委管理的干部和一定层次的其它干部的培训。</w:t>
      </w:r>
    </w:p>
    <w:p>
      <w:pPr>
        <w:spacing w:line="500" w:lineRule="exact"/>
        <w:ind w:firstLine="560"/>
        <w:rPr>
          <w:rFonts w:eastAsia="方正仿宋_GBK" w:cs="Times New Roman"/>
          <w:color w:val="000000"/>
          <w:sz w:val="28"/>
        </w:rPr>
      </w:pPr>
      <w:r>
        <w:rPr>
          <w:rFonts w:eastAsia="方正仿宋_GBK" w:cs="Times New Roman"/>
          <w:color w:val="000000"/>
          <w:sz w:val="28"/>
        </w:rPr>
        <w:t>4.</w:t>
      </w:r>
      <w:r>
        <w:rPr>
          <w:rFonts w:hint="eastAsia" w:eastAsia="方正仿宋_GBK" w:cs="Times New Roman"/>
          <w:color w:val="000000"/>
          <w:sz w:val="28"/>
        </w:rPr>
        <w:t>负责全县知识分子工作的综合协调、检查指导，负责县管拔尖人才的选拔和管理工作。承担不再保留县考核办后划入的有关职能。完成县委交办的其它任务。</w:t>
      </w:r>
    </w:p>
    <w:p>
      <w:pPr>
        <w:spacing w:line="500" w:lineRule="exact"/>
        <w:ind w:firstLine="560"/>
        <w:rPr>
          <w:rFonts w:eastAsia="方正仿宋_GBK" w:cs="Times New Roman"/>
          <w:color w:val="000000"/>
          <w:sz w:val="28"/>
        </w:rPr>
      </w:pPr>
      <w:r>
        <w:rPr>
          <w:rFonts w:eastAsia="方正仿宋_GBK" w:cs="Times New Roman"/>
          <w:color w:val="000000"/>
          <w:sz w:val="28"/>
        </w:rPr>
        <w:t>5</w:t>
      </w:r>
      <w:r>
        <w:rPr>
          <w:rFonts w:hint="eastAsia" w:eastAsia="方正仿宋_GBK" w:cs="Times New Roman"/>
          <w:color w:val="000000"/>
          <w:sz w:val="28"/>
        </w:rPr>
        <w:t>．完成县委交办的其他任务。</w:t>
      </w:r>
    </w:p>
    <w:p>
      <w:pPr>
        <w:spacing w:line="500" w:lineRule="exact"/>
        <w:ind w:firstLine="560"/>
        <w:rPr>
          <w:rFonts w:eastAsia="方正仿宋_GBK" w:cs="Times New Roman"/>
          <w:color w:val="000000"/>
          <w:sz w:val="28"/>
        </w:rPr>
      </w:pPr>
      <w:r>
        <w:rPr>
          <w:rFonts w:hint="eastAsia" w:eastAsia="方正仿宋_GBK" w:cs="Times New Roman"/>
          <w:color w:val="000000"/>
          <w:sz w:val="28"/>
        </w:rPr>
        <w:t>人员编制和领导职数</w:t>
      </w:r>
    </w:p>
    <w:p>
      <w:pPr>
        <w:spacing w:line="500" w:lineRule="exact"/>
        <w:ind w:firstLine="560"/>
        <w:rPr>
          <w:rFonts w:eastAsia="方正仿宋_GBK" w:cs="Times New Roman"/>
          <w:color w:val="000000"/>
          <w:sz w:val="28"/>
        </w:rPr>
      </w:pPr>
      <w:r>
        <w:rPr>
          <w:rFonts w:hint="eastAsia" w:eastAsia="方正仿宋_GBK" w:cs="Times New Roman"/>
          <w:color w:val="000000"/>
          <w:sz w:val="28"/>
        </w:rPr>
        <w:t>县委组织部编制</w:t>
      </w:r>
      <w:r>
        <w:rPr>
          <w:rFonts w:hint="eastAsia" w:eastAsia="方正仿宋_GBK" w:cs="Times New Roman"/>
          <w:color w:val="000000"/>
          <w:sz w:val="28"/>
          <w:lang w:eastAsia="zh-CN"/>
        </w:rPr>
        <w:t>70</w:t>
      </w:r>
      <w:r>
        <w:rPr>
          <w:rFonts w:hint="eastAsia" w:eastAsia="方正仿宋_GBK" w:cs="Times New Roman"/>
          <w:color w:val="000000"/>
          <w:sz w:val="28"/>
        </w:rPr>
        <w:t>人，其中行政</w:t>
      </w:r>
      <w:r>
        <w:rPr>
          <w:rFonts w:hint="eastAsia" w:eastAsia="方正仿宋_GBK" w:cs="Times New Roman"/>
          <w:color w:val="000000"/>
          <w:sz w:val="28"/>
          <w:lang w:eastAsia="zh-CN"/>
        </w:rPr>
        <w:t>27</w:t>
      </w:r>
      <w:r>
        <w:rPr>
          <w:rFonts w:hint="eastAsia" w:eastAsia="方正仿宋_GBK" w:cs="Times New Roman"/>
          <w:color w:val="000000"/>
          <w:sz w:val="28"/>
        </w:rPr>
        <w:t>人，事业</w:t>
      </w:r>
      <w:r>
        <w:rPr>
          <w:rFonts w:hint="eastAsia" w:eastAsia="方正仿宋_GBK" w:cs="Times New Roman"/>
          <w:color w:val="000000"/>
          <w:sz w:val="28"/>
          <w:lang w:eastAsia="zh-CN"/>
        </w:rPr>
        <w:t>43</w:t>
      </w:r>
      <w:r>
        <w:rPr>
          <w:rFonts w:hint="eastAsia" w:eastAsia="方正仿宋_GBK" w:cs="Times New Roman"/>
          <w:color w:val="000000"/>
          <w:sz w:val="28"/>
        </w:rPr>
        <w:t>人；机关科级领导职数</w:t>
      </w:r>
      <w:r>
        <w:rPr>
          <w:rFonts w:hint="eastAsia" w:eastAsia="方正仿宋_GBK" w:cs="Times New Roman"/>
          <w:color w:val="000000"/>
          <w:sz w:val="28"/>
          <w:lang w:eastAsia="zh-CN"/>
        </w:rPr>
        <w:t>17</w:t>
      </w:r>
      <w:r>
        <w:rPr>
          <w:rFonts w:hint="eastAsia" w:eastAsia="方正仿宋_GBK" w:cs="Times New Roman"/>
          <w:color w:val="000000"/>
          <w:sz w:val="28"/>
        </w:rPr>
        <w:t>人。</w:t>
      </w:r>
    </w:p>
    <w:p>
      <w:pPr>
        <w:pStyle w:val="27"/>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成安</w:t>
            </w:r>
            <w:r>
              <w:rPr>
                <w:rFonts w:hint="eastAsia"/>
                <w:lang w:eastAsia="zh-CN"/>
              </w:rPr>
              <w:t>县委组织部</w:t>
            </w:r>
            <w:r>
              <w:t>本级</w:t>
            </w:r>
          </w:p>
        </w:tc>
        <w:tc>
          <w:tcPr>
            <w:tcW w:w="1843" w:type="dxa"/>
            <w:vAlign w:val="center"/>
          </w:tcPr>
          <w:p>
            <w:pPr>
              <w:pStyle w:val="15"/>
            </w:pPr>
            <w:r>
              <w:t>行政</w:t>
            </w:r>
          </w:p>
        </w:tc>
        <w:tc>
          <w:tcPr>
            <w:tcW w:w="2126" w:type="dxa"/>
            <w:vAlign w:val="center"/>
          </w:tcPr>
          <w:p>
            <w:pPr>
              <w:pStyle w:val="15"/>
            </w:pPr>
            <w:r>
              <w:t>正科级</w:t>
            </w:r>
          </w:p>
        </w:tc>
        <w:tc>
          <w:tcPr>
            <w:tcW w:w="3827" w:type="dxa"/>
            <w:vAlign w:val="center"/>
          </w:tcPr>
          <w:p>
            <w:pPr>
              <w:pStyle w:val="15"/>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s="Times New Roman"/>
          <w:color w:val="000000"/>
          <w:sz w:val="28"/>
        </w:rPr>
        <w:t>按照预算管理有关规定，目前我省单位预算的编制实行综合预算管理，即全部收入和支出都反映在预算中。</w:t>
      </w:r>
    </w:p>
    <w:p>
      <w:pPr>
        <w:spacing w:line="500" w:lineRule="exact"/>
        <w:ind w:firstLine="560"/>
        <w:rPr>
          <w:rFonts w:eastAsia="方正仿宋_GBK" w:cs="Times New Roman"/>
          <w:color w:val="000000"/>
          <w:sz w:val="28"/>
        </w:rPr>
      </w:pPr>
      <w:r>
        <w:rPr>
          <w:rFonts w:hint="eastAsia" w:eastAsia="方正仿宋_GBK" w:cs="Times New Roman"/>
          <w:color w:val="000000"/>
          <w:sz w:val="28"/>
        </w:rPr>
        <w:t>1、收入说明</w:t>
      </w:r>
    </w:p>
    <w:p>
      <w:pPr>
        <w:spacing w:line="500" w:lineRule="exact"/>
        <w:ind w:firstLine="560"/>
        <w:rPr>
          <w:rFonts w:eastAsia="方正仿宋_GBK" w:cs="Times New Roman"/>
          <w:color w:val="000000"/>
          <w:sz w:val="28"/>
        </w:rPr>
      </w:pPr>
      <w:r>
        <w:rPr>
          <w:rFonts w:hint="eastAsia" w:eastAsia="方正仿宋_GBK" w:cs="Times New Roman"/>
          <w:color w:val="000000"/>
          <w:sz w:val="28"/>
          <w:lang w:eastAsia="zh-CN"/>
        </w:rPr>
        <w:t>2022</w:t>
      </w:r>
      <w:r>
        <w:rPr>
          <w:rFonts w:hint="eastAsia" w:eastAsia="方正仿宋_GBK" w:cs="Times New Roman"/>
          <w:color w:val="000000"/>
          <w:sz w:val="28"/>
        </w:rPr>
        <w:t>一般公共预算拨款收入</w:t>
      </w:r>
      <w:r>
        <w:rPr>
          <w:rFonts w:hint="eastAsia" w:eastAsia="方正仿宋_GBK" w:cs="Times New Roman"/>
          <w:color w:val="000000"/>
          <w:sz w:val="28"/>
          <w:lang w:eastAsia="zh-CN"/>
        </w:rPr>
        <w:t>6826.72</w:t>
      </w:r>
      <w:r>
        <w:rPr>
          <w:rFonts w:hint="eastAsia" w:eastAsia="方正仿宋_GBK" w:cs="Times New Roman"/>
          <w:color w:val="000000"/>
          <w:sz w:val="28"/>
        </w:rPr>
        <w:t>万元, 其中：一般公共预算收入</w:t>
      </w:r>
      <w:r>
        <w:rPr>
          <w:rFonts w:hint="eastAsia" w:eastAsia="方正仿宋_GBK" w:cs="Times New Roman"/>
          <w:color w:val="000000"/>
          <w:sz w:val="28"/>
          <w:lang w:eastAsia="zh-CN"/>
        </w:rPr>
        <w:t>6826.72</w:t>
      </w:r>
      <w:r>
        <w:rPr>
          <w:rFonts w:hint="eastAsia" w:eastAsia="方正仿宋_GBK" w:cs="Times New Roman"/>
          <w:color w:val="000000"/>
          <w:sz w:val="28"/>
        </w:rPr>
        <w:t>万元，政府性基金收入0万元，国有资本经营收入0万元，事业收入0万元，其他收入0万元。</w:t>
      </w:r>
    </w:p>
    <w:p>
      <w:pPr>
        <w:spacing w:line="500" w:lineRule="exact"/>
        <w:ind w:firstLine="560"/>
        <w:rPr>
          <w:rFonts w:eastAsia="方正仿宋_GBK" w:cs="Times New Roman"/>
          <w:color w:val="000000"/>
          <w:sz w:val="28"/>
        </w:rPr>
      </w:pPr>
      <w:r>
        <w:rPr>
          <w:rFonts w:hint="eastAsia" w:eastAsia="方正仿宋_GBK" w:cs="Times New Roman"/>
          <w:color w:val="000000"/>
          <w:sz w:val="28"/>
        </w:rPr>
        <w:t>2、支出说明</w:t>
      </w:r>
    </w:p>
    <w:p>
      <w:pPr>
        <w:spacing w:line="500" w:lineRule="exact"/>
        <w:ind w:firstLine="560"/>
        <w:rPr>
          <w:rFonts w:eastAsia="方正仿宋_GBK" w:cs="Times New Roman"/>
          <w:color w:val="000000"/>
          <w:sz w:val="28"/>
        </w:rPr>
      </w:pPr>
      <w:r>
        <w:rPr>
          <w:rFonts w:hint="eastAsia" w:eastAsia="方正仿宋_GBK" w:cs="Times New Roman"/>
          <w:color w:val="000000"/>
          <w:sz w:val="28"/>
          <w:lang w:eastAsia="zh-CN"/>
        </w:rPr>
        <w:t>2022</w:t>
      </w:r>
      <w:r>
        <w:rPr>
          <w:rFonts w:hint="eastAsia" w:eastAsia="方正仿宋_GBK" w:cs="Times New Roman"/>
          <w:color w:val="000000"/>
          <w:sz w:val="28"/>
        </w:rPr>
        <w:t>支出预算</w:t>
      </w:r>
      <w:r>
        <w:rPr>
          <w:rFonts w:hint="eastAsia" w:eastAsia="方正仿宋_GBK" w:cs="Times New Roman"/>
          <w:color w:val="000000"/>
          <w:sz w:val="28"/>
          <w:lang w:eastAsia="zh-CN"/>
        </w:rPr>
        <w:t>6826.72</w:t>
      </w:r>
      <w:r>
        <w:rPr>
          <w:rFonts w:hint="eastAsia" w:eastAsia="方正仿宋_GBK" w:cs="Times New Roman"/>
          <w:color w:val="000000"/>
          <w:sz w:val="28"/>
        </w:rPr>
        <w:t>万元，其中基本支出</w:t>
      </w:r>
      <w:r>
        <w:rPr>
          <w:rFonts w:hint="eastAsia" w:eastAsia="方正仿宋_GBK" w:cs="Times New Roman"/>
          <w:color w:val="000000"/>
          <w:sz w:val="28"/>
          <w:lang w:eastAsia="zh-CN"/>
        </w:rPr>
        <w:t>532.55</w:t>
      </w:r>
      <w:r>
        <w:rPr>
          <w:rFonts w:hint="eastAsia" w:eastAsia="方正仿宋_GBK" w:cs="Times New Roman"/>
          <w:color w:val="000000"/>
          <w:sz w:val="28"/>
        </w:rPr>
        <w:t>万元，主要是人员经费和日常公用经费；项目支出</w:t>
      </w:r>
      <w:r>
        <w:rPr>
          <w:rFonts w:hint="eastAsia" w:eastAsia="方正仿宋_GBK" w:cs="Times New Roman"/>
          <w:color w:val="000000"/>
          <w:sz w:val="28"/>
          <w:lang w:eastAsia="zh-CN"/>
        </w:rPr>
        <w:t>6294.17</w:t>
      </w:r>
      <w:r>
        <w:rPr>
          <w:rFonts w:hint="eastAsia" w:eastAsia="方正仿宋_GBK" w:cs="Times New Roman"/>
          <w:color w:val="000000"/>
          <w:sz w:val="28"/>
        </w:rPr>
        <w:t>万元，主要是服务群众、服务基层、发展村集体经济等项目。</w:t>
      </w:r>
    </w:p>
    <w:p>
      <w:pPr>
        <w:spacing w:line="500" w:lineRule="exact"/>
        <w:ind w:firstLine="560"/>
        <w:rPr>
          <w:rFonts w:eastAsia="方正仿宋_GBK" w:cs="Times New Roman"/>
          <w:color w:val="000000"/>
          <w:sz w:val="28"/>
        </w:rPr>
      </w:pPr>
      <w:r>
        <w:rPr>
          <w:rFonts w:hint="eastAsia" w:eastAsia="方正仿宋_GBK" w:cs="Times New Roman"/>
          <w:color w:val="000000"/>
          <w:sz w:val="28"/>
        </w:rPr>
        <w:t>3、比去年增减变化情况</w:t>
      </w:r>
    </w:p>
    <w:p>
      <w:pPr>
        <w:spacing w:line="500" w:lineRule="exact"/>
        <w:ind w:firstLine="560"/>
      </w:pPr>
      <w:r>
        <w:rPr>
          <w:rFonts w:hint="eastAsia" w:eastAsia="方正仿宋_GBK" w:cs="Times New Roman"/>
          <w:color w:val="000000"/>
          <w:sz w:val="28"/>
          <w:lang w:eastAsia="zh-CN"/>
        </w:rPr>
        <w:t>2022</w:t>
      </w:r>
      <w:r>
        <w:rPr>
          <w:rFonts w:hint="eastAsia" w:eastAsia="方正仿宋_GBK" w:cs="Times New Roman"/>
          <w:color w:val="000000"/>
          <w:sz w:val="28"/>
        </w:rPr>
        <w:t>年预算收支安</w:t>
      </w:r>
      <w:r>
        <w:rPr>
          <w:rFonts w:hint="eastAsia" w:eastAsia="方正仿宋_GBK" w:cs="Times New Roman"/>
          <w:color w:val="000000"/>
          <w:sz w:val="28"/>
          <w:lang w:eastAsia="zh-CN"/>
        </w:rPr>
        <w:t>排6826.72万</w:t>
      </w:r>
      <w:r>
        <w:rPr>
          <w:rFonts w:hint="eastAsia" w:eastAsia="方正仿宋_GBK" w:cs="Times New Roman"/>
          <w:color w:val="000000"/>
          <w:sz w:val="28"/>
        </w:rPr>
        <w:t>元，较</w:t>
      </w:r>
      <w:r>
        <w:rPr>
          <w:rFonts w:hint="eastAsia" w:eastAsia="方正仿宋_GBK" w:cs="Times New Roman"/>
          <w:color w:val="000000"/>
          <w:sz w:val="28"/>
          <w:lang w:eastAsia="zh-CN"/>
        </w:rPr>
        <w:t>2021</w:t>
      </w:r>
      <w:r>
        <w:rPr>
          <w:rFonts w:hint="eastAsia" w:eastAsia="方正仿宋_GBK" w:cs="Times New Roman"/>
          <w:color w:val="000000"/>
          <w:sz w:val="28"/>
        </w:rPr>
        <w:t>年预算增加</w:t>
      </w:r>
      <w:r>
        <w:rPr>
          <w:rFonts w:hint="eastAsia" w:eastAsia="方正仿宋_GBK" w:cs="Times New Roman"/>
          <w:color w:val="000000"/>
          <w:sz w:val="28"/>
          <w:lang w:eastAsia="zh-CN"/>
        </w:rPr>
        <w:t>994.37</w:t>
      </w:r>
      <w:r>
        <w:rPr>
          <w:rFonts w:hint="eastAsia" w:eastAsia="方正仿宋_GBK" w:cs="Times New Roman"/>
          <w:color w:val="000000"/>
          <w:sz w:val="28"/>
        </w:rPr>
        <w:t>万元，其中：基本支出</w:t>
      </w:r>
      <w:r>
        <w:rPr>
          <w:rFonts w:hint="eastAsia" w:eastAsia="方正仿宋_GBK" w:cs="Times New Roman"/>
          <w:color w:val="000000"/>
          <w:sz w:val="28"/>
          <w:lang w:eastAsia="zh-CN"/>
        </w:rPr>
        <w:t>减少24.82</w:t>
      </w:r>
      <w:r>
        <w:rPr>
          <w:rFonts w:hint="eastAsia" w:eastAsia="方正仿宋_GBK" w:cs="Times New Roman"/>
          <w:color w:val="000000"/>
          <w:sz w:val="28"/>
        </w:rPr>
        <w:t>万元，主要是根据上级文件对人员工资进行调整；项目支出增加</w:t>
      </w:r>
      <w:r>
        <w:rPr>
          <w:rFonts w:hint="eastAsia" w:eastAsia="方正仿宋_GBK" w:cs="Times New Roman"/>
          <w:color w:val="000000"/>
          <w:sz w:val="28"/>
          <w:lang w:eastAsia="zh-CN"/>
        </w:rPr>
        <w:t>1019.19</w:t>
      </w:r>
      <w:r>
        <w:rPr>
          <w:rFonts w:hint="eastAsia" w:eastAsia="方正仿宋_GBK" w:cs="Times New Roman"/>
          <w:color w:val="000000"/>
          <w:sz w:val="28"/>
        </w:rPr>
        <w:t>万元，主要是</w:t>
      </w:r>
      <w:r>
        <w:rPr>
          <w:rFonts w:hint="eastAsia" w:eastAsia="方正仿宋_GBK" w:cs="Times New Roman"/>
          <w:color w:val="000000"/>
          <w:sz w:val="28"/>
          <w:lang w:eastAsia="zh-CN"/>
        </w:rPr>
        <w:t>村民委员会和村党支部的补助</w:t>
      </w:r>
      <w:r>
        <w:rPr>
          <w:rFonts w:hint="eastAsia" w:eastAsia="方正仿宋_GBK" w:cs="Times New Roman"/>
          <w:color w:val="000000"/>
          <w:sz w:val="28"/>
        </w:rPr>
        <w:t>。</w:t>
      </w:r>
    </w:p>
    <w:p>
      <w:pPr>
        <w:spacing w:before="10" w:after="10"/>
        <w:ind w:firstLine="640"/>
        <w:outlineLvl w:val="5"/>
      </w:pPr>
      <w:r>
        <w:rPr>
          <w:rFonts w:ascii="黑体" w:hAnsi="黑体" w:eastAsia="黑体" w:cs="黑体"/>
          <w:color w:val="000000"/>
          <w:sz w:val="32"/>
        </w:rPr>
        <w:t>三、机关运行经费安排情况</w:t>
      </w:r>
    </w:p>
    <w:p>
      <w:pPr>
        <w:spacing w:line="500" w:lineRule="exact"/>
        <w:ind w:firstLine="560"/>
      </w:pPr>
      <w:r>
        <w:rPr>
          <w:rFonts w:hint="eastAsia" w:eastAsia="方正仿宋_GBK" w:cs="Times New Roman"/>
          <w:color w:val="000000"/>
          <w:sz w:val="28"/>
        </w:rPr>
        <w:t>日常公用经费支出总计</w:t>
      </w:r>
      <w:r>
        <w:rPr>
          <w:rFonts w:hint="eastAsia" w:eastAsia="方正仿宋_GBK" w:cs="Times New Roman"/>
          <w:color w:val="000000"/>
          <w:sz w:val="28"/>
          <w:lang w:eastAsia="zh-CN"/>
        </w:rPr>
        <w:t>74.44</w:t>
      </w:r>
      <w:r>
        <w:rPr>
          <w:rFonts w:hint="eastAsia" w:eastAsia="方正仿宋_GBK" w:cs="Times New Roman"/>
          <w:color w:val="000000"/>
          <w:sz w:val="28"/>
        </w:rPr>
        <w:t>万元，主要用于办公区的日常维修、邮电费、公务用车运行维护费、其他交通费、交通补贴等日常运行支出。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spacing w:line="500" w:lineRule="exact"/>
        <w:ind w:firstLine="560"/>
        <w:rPr>
          <w:rFonts w:eastAsia="方正仿宋_GBK" w:cs="Times New Roman"/>
          <w:color w:val="000000"/>
          <w:sz w:val="28"/>
        </w:rPr>
      </w:pPr>
      <w:r>
        <w:rPr>
          <w:rFonts w:hint="eastAsia" w:eastAsia="方正仿宋_GBK" w:cs="Times New Roman"/>
          <w:color w:val="000000"/>
          <w:sz w:val="28"/>
          <w:lang w:eastAsia="zh-CN"/>
        </w:rPr>
        <w:t>2022</w:t>
      </w:r>
      <w:r>
        <w:rPr>
          <w:rFonts w:hint="eastAsia" w:eastAsia="方正仿宋_GBK" w:cs="Times New Roman"/>
          <w:color w:val="000000"/>
          <w:sz w:val="28"/>
        </w:rPr>
        <w:t>年，我单位“三公”经费预算安排4.5万元，有增</w:t>
      </w:r>
      <w:r>
        <w:rPr>
          <w:rFonts w:hint="eastAsia" w:eastAsia="方正仿宋_GBK" w:cs="Times New Roman"/>
          <w:color w:val="000000"/>
          <w:sz w:val="28"/>
          <w:lang w:eastAsia="zh-CN"/>
        </w:rPr>
        <w:t>长</w:t>
      </w:r>
      <w:r>
        <w:rPr>
          <w:rFonts w:hint="eastAsia" w:eastAsia="方正仿宋_GBK" w:cs="Times New Roman"/>
          <w:color w:val="000000"/>
          <w:sz w:val="28"/>
        </w:rPr>
        <w:t>变化。具体安排情况为：</w:t>
      </w:r>
    </w:p>
    <w:p>
      <w:pPr>
        <w:spacing w:line="500" w:lineRule="exact"/>
        <w:ind w:firstLine="560"/>
        <w:rPr>
          <w:rFonts w:eastAsia="方正仿宋_GBK" w:cs="Times New Roman"/>
          <w:color w:val="000000"/>
          <w:sz w:val="28"/>
        </w:rPr>
      </w:pPr>
      <w:r>
        <w:rPr>
          <w:rFonts w:hint="eastAsia" w:eastAsia="方正仿宋_GBK" w:cs="Times New Roman"/>
          <w:color w:val="000000"/>
          <w:sz w:val="28"/>
        </w:rPr>
        <w:t>（一）公务用车购置及运行费。共计安排4.5万元，没有增减变化。①公务用车购置安排0万元，没有增减变化。②公车运行维护经费安排4.5万元，没有增减变化。</w:t>
      </w:r>
    </w:p>
    <w:p>
      <w:pPr>
        <w:spacing w:line="500" w:lineRule="exact"/>
        <w:ind w:firstLine="560"/>
        <w:rPr>
          <w:rFonts w:eastAsia="方正仿宋_GBK" w:cs="Times New Roman"/>
          <w:color w:val="000000"/>
          <w:sz w:val="28"/>
        </w:rPr>
      </w:pPr>
      <w:r>
        <w:rPr>
          <w:rFonts w:hint="eastAsia" w:eastAsia="方正仿宋_GBK" w:cs="Times New Roman"/>
          <w:color w:val="000000"/>
          <w:sz w:val="28"/>
        </w:rPr>
        <w:t>（二）公务接待费。安排0万元，与</w:t>
      </w:r>
      <w:r>
        <w:rPr>
          <w:rFonts w:hint="eastAsia" w:eastAsia="方正仿宋_GBK" w:cs="Times New Roman"/>
          <w:color w:val="000000"/>
          <w:sz w:val="28"/>
          <w:lang w:eastAsia="zh-CN"/>
        </w:rPr>
        <w:t>2021</w:t>
      </w:r>
      <w:r>
        <w:rPr>
          <w:rFonts w:hint="eastAsia" w:eastAsia="方正仿宋_GBK" w:cs="Times New Roman"/>
          <w:color w:val="000000"/>
          <w:sz w:val="28"/>
        </w:rPr>
        <w:t>年相比无变化。</w:t>
      </w:r>
    </w:p>
    <w:p>
      <w:pPr>
        <w:spacing w:line="500" w:lineRule="exact"/>
        <w:ind w:firstLine="560"/>
        <w:rPr>
          <w:rFonts w:eastAsia="方正仿宋_GBK" w:cs="Times New Roman"/>
          <w:color w:val="000000"/>
          <w:sz w:val="28"/>
        </w:rPr>
      </w:pPr>
      <w:r>
        <w:rPr>
          <w:rFonts w:hint="eastAsia" w:eastAsia="方正仿宋_GBK" w:cs="Times New Roman"/>
          <w:color w:val="000000"/>
          <w:sz w:val="28"/>
        </w:rPr>
        <w:t>（三）因公出国（境）费。安排0万元,与</w:t>
      </w:r>
      <w:r>
        <w:rPr>
          <w:rFonts w:hint="eastAsia" w:eastAsia="方正仿宋_GBK" w:cs="Times New Roman"/>
          <w:color w:val="000000"/>
          <w:sz w:val="28"/>
          <w:lang w:eastAsia="zh-CN"/>
        </w:rPr>
        <w:t>2021</w:t>
      </w:r>
      <w:r>
        <w:rPr>
          <w:rFonts w:hint="eastAsia" w:eastAsia="方正仿宋_GBK" w:cs="Times New Roman"/>
          <w:color w:val="000000"/>
          <w:sz w:val="28"/>
        </w:rPr>
        <w:t>年相比无变化。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1、百名农村党支部书记大专班培训费绩效目标表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1.目标内容1提升农村党支部书记学历及文化水平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大专学历村支书人数</w:t>
            </w:r>
          </w:p>
        </w:tc>
        <w:tc>
          <w:tcPr>
            <w:tcW w:w="2835" w:type="dxa"/>
            <w:vAlign w:val="center"/>
          </w:tcPr>
          <w:p>
            <w:pPr>
              <w:pStyle w:val="14"/>
            </w:pPr>
            <w:r>
              <w:t>大专学历村支书人数</w:t>
            </w:r>
          </w:p>
        </w:tc>
        <w:tc>
          <w:tcPr>
            <w:tcW w:w="2551" w:type="dxa"/>
            <w:vAlign w:val="center"/>
          </w:tcPr>
          <w:p>
            <w:pPr>
              <w:pStyle w:val="14"/>
            </w:pPr>
            <w:r>
              <w:t>6人</w:t>
            </w:r>
          </w:p>
        </w:tc>
        <w:tc>
          <w:tcPr>
            <w:tcW w:w="2268" w:type="dxa"/>
            <w:vAlign w:val="center"/>
          </w:tcPr>
          <w:p>
            <w:pPr>
              <w:pStyle w:val="14"/>
            </w:pPr>
            <w:r>
              <w:t>各乡镇上报人数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考试通过率</w:t>
            </w:r>
          </w:p>
        </w:tc>
        <w:tc>
          <w:tcPr>
            <w:tcW w:w="2835" w:type="dxa"/>
            <w:vAlign w:val="center"/>
          </w:tcPr>
          <w:p>
            <w:pPr>
              <w:pStyle w:val="14"/>
            </w:pPr>
            <w:r>
              <w:t>大专学历考试通过率</w:t>
            </w:r>
          </w:p>
        </w:tc>
        <w:tc>
          <w:tcPr>
            <w:tcW w:w="2551" w:type="dxa"/>
            <w:vAlign w:val="center"/>
          </w:tcPr>
          <w:p>
            <w:pPr>
              <w:pStyle w:val="14"/>
            </w:pPr>
            <w:r>
              <w:t>≥90%</w:t>
            </w:r>
          </w:p>
        </w:tc>
        <w:tc>
          <w:tcPr>
            <w:tcW w:w="2268" w:type="dxa"/>
            <w:vAlign w:val="center"/>
          </w:tcPr>
          <w:p>
            <w:pPr>
              <w:pStyle w:val="14"/>
            </w:pPr>
            <w:r>
              <w:t>考试通过率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及时支付资金</w:t>
            </w:r>
          </w:p>
        </w:tc>
        <w:tc>
          <w:tcPr>
            <w:tcW w:w="2835" w:type="dxa"/>
            <w:vAlign w:val="center"/>
          </w:tcPr>
          <w:p>
            <w:pPr>
              <w:pStyle w:val="14"/>
            </w:pPr>
            <w:r>
              <w:t>及时向培训学校支付培训班费用</w:t>
            </w:r>
          </w:p>
        </w:tc>
        <w:tc>
          <w:tcPr>
            <w:tcW w:w="2551" w:type="dxa"/>
            <w:vAlign w:val="center"/>
          </w:tcPr>
          <w:p>
            <w:pPr>
              <w:pStyle w:val="14"/>
            </w:pPr>
            <w:r>
              <w:t>及时支付</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每人每年培训班费用</w:t>
            </w:r>
          </w:p>
        </w:tc>
        <w:tc>
          <w:tcPr>
            <w:tcW w:w="2835" w:type="dxa"/>
            <w:vAlign w:val="center"/>
          </w:tcPr>
          <w:p>
            <w:pPr>
              <w:pStyle w:val="14"/>
            </w:pPr>
            <w:r>
              <w:t>每人每年培训班培训费</w:t>
            </w:r>
          </w:p>
        </w:tc>
        <w:tc>
          <w:tcPr>
            <w:tcW w:w="2551" w:type="dxa"/>
            <w:vAlign w:val="center"/>
          </w:tcPr>
          <w:p>
            <w:pPr>
              <w:pStyle w:val="14"/>
            </w:pPr>
            <w:r>
              <w:t>3640元</w:t>
            </w:r>
          </w:p>
        </w:tc>
        <w:tc>
          <w:tcPr>
            <w:tcW w:w="2268" w:type="dxa"/>
            <w:vAlign w:val="center"/>
          </w:tcPr>
          <w:p>
            <w:pPr>
              <w:pStyle w:val="14"/>
            </w:pPr>
            <w:r>
              <w:t>培训学校收费标准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提升村支书学历水平</w:t>
            </w:r>
          </w:p>
        </w:tc>
        <w:tc>
          <w:tcPr>
            <w:tcW w:w="2835" w:type="dxa"/>
            <w:vAlign w:val="center"/>
          </w:tcPr>
          <w:p>
            <w:pPr>
              <w:pStyle w:val="14"/>
            </w:pPr>
            <w:r>
              <w:t>提升村支书学历水平</w:t>
            </w:r>
          </w:p>
        </w:tc>
        <w:tc>
          <w:tcPr>
            <w:tcW w:w="2551" w:type="dxa"/>
            <w:vAlign w:val="center"/>
          </w:tcPr>
          <w:p>
            <w:pPr>
              <w:pStyle w:val="14"/>
            </w:pPr>
            <w:r>
              <w:t>有效提升</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提升文化水平和管理能力</w:t>
            </w:r>
          </w:p>
        </w:tc>
        <w:tc>
          <w:tcPr>
            <w:tcW w:w="2835" w:type="dxa"/>
            <w:vAlign w:val="center"/>
          </w:tcPr>
          <w:p>
            <w:pPr>
              <w:pStyle w:val="14"/>
            </w:pPr>
            <w:r>
              <w:t>提升治理水平，促进农村更好发展</w:t>
            </w:r>
          </w:p>
        </w:tc>
        <w:tc>
          <w:tcPr>
            <w:tcW w:w="2551" w:type="dxa"/>
            <w:vAlign w:val="center"/>
          </w:tcPr>
          <w:p>
            <w:pPr>
              <w:pStyle w:val="14"/>
            </w:pPr>
            <w:r>
              <w:t>有效提高</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村支书满意度</w:t>
            </w:r>
          </w:p>
        </w:tc>
        <w:tc>
          <w:tcPr>
            <w:tcW w:w="2835" w:type="dxa"/>
            <w:vAlign w:val="center"/>
          </w:tcPr>
          <w:p>
            <w:pPr>
              <w:pStyle w:val="14"/>
            </w:pPr>
            <w:r>
              <w:t>村支书满意度</w:t>
            </w:r>
          </w:p>
        </w:tc>
        <w:tc>
          <w:tcPr>
            <w:tcW w:w="2551" w:type="dxa"/>
            <w:vAlign w:val="center"/>
          </w:tcPr>
          <w:p>
            <w:pPr>
              <w:pStyle w:val="14"/>
            </w:pPr>
            <w:r>
              <w:t>≥95%</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2、春节期间开展走访慰问绩效目标表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1.目标内容1按计划开展走访慰问</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建国前老党员人数</w:t>
            </w:r>
          </w:p>
        </w:tc>
        <w:tc>
          <w:tcPr>
            <w:tcW w:w="2835" w:type="dxa"/>
            <w:vAlign w:val="center"/>
          </w:tcPr>
          <w:p>
            <w:pPr>
              <w:pStyle w:val="14"/>
            </w:pPr>
            <w:r>
              <w:t>建国前老党员人数</w:t>
            </w:r>
          </w:p>
        </w:tc>
        <w:tc>
          <w:tcPr>
            <w:tcW w:w="2551" w:type="dxa"/>
            <w:vAlign w:val="center"/>
          </w:tcPr>
          <w:p>
            <w:pPr>
              <w:pStyle w:val="14"/>
            </w:pPr>
            <w:r>
              <w:t>30人</w:t>
            </w:r>
          </w:p>
        </w:tc>
        <w:tc>
          <w:tcPr>
            <w:tcW w:w="2268" w:type="dxa"/>
            <w:vAlign w:val="center"/>
          </w:tcPr>
          <w:p>
            <w:pPr>
              <w:pStyle w:val="14"/>
            </w:pPr>
            <w:r>
              <w:t>实际统计人数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生活困难党员人数</w:t>
            </w:r>
          </w:p>
        </w:tc>
        <w:tc>
          <w:tcPr>
            <w:tcW w:w="2835" w:type="dxa"/>
            <w:vAlign w:val="center"/>
          </w:tcPr>
          <w:p>
            <w:pPr>
              <w:pStyle w:val="14"/>
            </w:pPr>
            <w:r>
              <w:t>生活困难党员人数</w:t>
            </w:r>
          </w:p>
        </w:tc>
        <w:tc>
          <w:tcPr>
            <w:tcW w:w="2551" w:type="dxa"/>
            <w:vAlign w:val="center"/>
          </w:tcPr>
          <w:p>
            <w:pPr>
              <w:pStyle w:val="14"/>
            </w:pPr>
            <w:r>
              <w:t>483人</w:t>
            </w:r>
          </w:p>
        </w:tc>
        <w:tc>
          <w:tcPr>
            <w:tcW w:w="2268" w:type="dxa"/>
            <w:vAlign w:val="center"/>
          </w:tcPr>
          <w:p>
            <w:pPr>
              <w:pStyle w:val="14"/>
            </w:pPr>
            <w:r>
              <w:t>实际统计人数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任职10年以上现已离任困难村支书人数</w:t>
            </w:r>
          </w:p>
        </w:tc>
        <w:tc>
          <w:tcPr>
            <w:tcW w:w="2835" w:type="dxa"/>
            <w:vAlign w:val="center"/>
          </w:tcPr>
          <w:p>
            <w:pPr>
              <w:pStyle w:val="14"/>
            </w:pPr>
            <w:r>
              <w:t>任职10年以上现已离任困难村支书人数</w:t>
            </w:r>
          </w:p>
        </w:tc>
        <w:tc>
          <w:tcPr>
            <w:tcW w:w="2551" w:type="dxa"/>
            <w:vAlign w:val="center"/>
          </w:tcPr>
          <w:p>
            <w:pPr>
              <w:pStyle w:val="14"/>
            </w:pPr>
            <w:r>
              <w:t>150人</w:t>
            </w:r>
          </w:p>
        </w:tc>
        <w:tc>
          <w:tcPr>
            <w:tcW w:w="2268" w:type="dxa"/>
            <w:vAlign w:val="center"/>
          </w:tcPr>
          <w:p>
            <w:pPr>
              <w:pStyle w:val="14"/>
            </w:pPr>
            <w:r>
              <w:t>实际统计人数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因公殉职人员</w:t>
            </w:r>
          </w:p>
        </w:tc>
        <w:tc>
          <w:tcPr>
            <w:tcW w:w="2835" w:type="dxa"/>
            <w:vAlign w:val="center"/>
          </w:tcPr>
          <w:p>
            <w:pPr>
              <w:pStyle w:val="14"/>
            </w:pPr>
            <w:r>
              <w:t>因公殉职人员</w:t>
            </w:r>
          </w:p>
        </w:tc>
        <w:tc>
          <w:tcPr>
            <w:tcW w:w="2551" w:type="dxa"/>
            <w:vAlign w:val="center"/>
          </w:tcPr>
          <w:p>
            <w:pPr>
              <w:pStyle w:val="14"/>
            </w:pPr>
            <w:r>
              <w:t>8人</w:t>
            </w:r>
          </w:p>
        </w:tc>
        <w:tc>
          <w:tcPr>
            <w:tcW w:w="2268" w:type="dxa"/>
            <w:vAlign w:val="center"/>
          </w:tcPr>
          <w:p>
            <w:pPr>
              <w:pStyle w:val="14"/>
            </w:pPr>
            <w:r>
              <w:t>实际统计人数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已补助人数占应补助人数比例</w:t>
            </w:r>
          </w:p>
        </w:tc>
        <w:tc>
          <w:tcPr>
            <w:tcW w:w="2835" w:type="dxa"/>
            <w:vAlign w:val="center"/>
          </w:tcPr>
          <w:p>
            <w:pPr>
              <w:pStyle w:val="14"/>
            </w:pPr>
            <w:r>
              <w:t>已补助人数占应补助人数比例</w:t>
            </w:r>
          </w:p>
        </w:tc>
        <w:tc>
          <w:tcPr>
            <w:tcW w:w="2551" w:type="dxa"/>
            <w:vAlign w:val="center"/>
          </w:tcPr>
          <w:p>
            <w:pPr>
              <w:pStyle w:val="14"/>
            </w:pPr>
            <w:r>
              <w:t>≥95%</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资金及时支付率</w:t>
            </w:r>
          </w:p>
        </w:tc>
        <w:tc>
          <w:tcPr>
            <w:tcW w:w="2835" w:type="dxa"/>
            <w:vAlign w:val="center"/>
          </w:tcPr>
          <w:p>
            <w:pPr>
              <w:pStyle w:val="14"/>
            </w:pPr>
            <w:r>
              <w:t>资金及时支付率</w:t>
            </w:r>
          </w:p>
        </w:tc>
        <w:tc>
          <w:tcPr>
            <w:tcW w:w="2551" w:type="dxa"/>
            <w:vAlign w:val="center"/>
          </w:tcPr>
          <w:p>
            <w:pPr>
              <w:pStyle w:val="14"/>
            </w:pPr>
            <w:r>
              <w:t>≥90%</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走访慰问资金</w:t>
            </w:r>
          </w:p>
        </w:tc>
        <w:tc>
          <w:tcPr>
            <w:tcW w:w="2835" w:type="dxa"/>
            <w:vAlign w:val="center"/>
          </w:tcPr>
          <w:p>
            <w:pPr>
              <w:pStyle w:val="14"/>
            </w:pPr>
            <w:r>
              <w:t>走访慰问资金</w:t>
            </w:r>
          </w:p>
        </w:tc>
        <w:tc>
          <w:tcPr>
            <w:tcW w:w="2551" w:type="dxa"/>
            <w:vAlign w:val="center"/>
          </w:tcPr>
          <w:p>
            <w:pPr>
              <w:pStyle w:val="14"/>
            </w:pPr>
            <w:r>
              <w:t>10万元</w:t>
            </w:r>
          </w:p>
        </w:tc>
        <w:tc>
          <w:tcPr>
            <w:tcW w:w="2268" w:type="dxa"/>
            <w:vAlign w:val="center"/>
          </w:tcPr>
          <w:p>
            <w:pPr>
              <w:pStyle w:val="14"/>
            </w:pPr>
            <w:r>
              <w:t>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提升被慰问人员生活水平</w:t>
            </w:r>
          </w:p>
        </w:tc>
        <w:tc>
          <w:tcPr>
            <w:tcW w:w="2835" w:type="dxa"/>
            <w:vAlign w:val="center"/>
          </w:tcPr>
          <w:p>
            <w:pPr>
              <w:pStyle w:val="14"/>
            </w:pPr>
            <w:r>
              <w:t>提升被慰问人员生活水平</w:t>
            </w:r>
          </w:p>
        </w:tc>
        <w:tc>
          <w:tcPr>
            <w:tcW w:w="2551" w:type="dxa"/>
            <w:vAlign w:val="center"/>
          </w:tcPr>
          <w:p>
            <w:pPr>
              <w:pStyle w:val="14"/>
            </w:pPr>
            <w:r>
              <w:t>有效提升</w:t>
            </w:r>
          </w:p>
        </w:tc>
        <w:tc>
          <w:tcPr>
            <w:tcW w:w="2268" w:type="dxa"/>
            <w:vAlign w:val="center"/>
          </w:tcPr>
          <w:p>
            <w:pPr>
              <w:pStyle w:val="14"/>
            </w:pPr>
            <w:r>
              <w:t>实地走访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增强对党组织的向心力</w:t>
            </w:r>
          </w:p>
        </w:tc>
        <w:tc>
          <w:tcPr>
            <w:tcW w:w="2835" w:type="dxa"/>
            <w:vAlign w:val="center"/>
          </w:tcPr>
          <w:p>
            <w:pPr>
              <w:pStyle w:val="14"/>
            </w:pPr>
            <w:r>
              <w:t>增强对党组织的向心力</w:t>
            </w:r>
          </w:p>
        </w:tc>
        <w:tc>
          <w:tcPr>
            <w:tcW w:w="2551" w:type="dxa"/>
            <w:vAlign w:val="center"/>
          </w:tcPr>
          <w:p>
            <w:pPr>
              <w:pStyle w:val="14"/>
            </w:pPr>
            <w:r>
              <w:t>有效增强</w:t>
            </w:r>
          </w:p>
        </w:tc>
        <w:tc>
          <w:tcPr>
            <w:tcW w:w="2268" w:type="dxa"/>
            <w:vAlign w:val="center"/>
          </w:tcPr>
          <w:p>
            <w:pPr>
              <w:pStyle w:val="14"/>
            </w:pPr>
            <w:r>
              <w:t>实地走访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受益对象满意度</w:t>
            </w:r>
          </w:p>
        </w:tc>
        <w:tc>
          <w:tcPr>
            <w:tcW w:w="2835" w:type="dxa"/>
            <w:vAlign w:val="center"/>
          </w:tcPr>
          <w:p>
            <w:pPr>
              <w:pStyle w:val="14"/>
            </w:pPr>
            <w:r>
              <w:t>受益对象满意度</w:t>
            </w:r>
          </w:p>
        </w:tc>
        <w:tc>
          <w:tcPr>
            <w:tcW w:w="2551" w:type="dxa"/>
            <w:vAlign w:val="center"/>
          </w:tcPr>
          <w:p>
            <w:pPr>
              <w:pStyle w:val="14"/>
            </w:pPr>
            <w:r>
              <w:t>≥95%</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3、村发展集体经济撬动资金绩效目标表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1.目标内容1按时拨付资金</w:t>
            </w:r>
          </w:p>
          <w:p>
            <w:pPr>
              <w:pStyle w:val="14"/>
            </w:pPr>
            <w:r>
              <w:t>2.目标内容2对经济薄弱的村进行财政扶持，帮助其提高村集体收入</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资金拨付的农村个数</w:t>
            </w:r>
          </w:p>
        </w:tc>
        <w:tc>
          <w:tcPr>
            <w:tcW w:w="2835" w:type="dxa"/>
            <w:vAlign w:val="center"/>
          </w:tcPr>
          <w:p>
            <w:pPr>
              <w:pStyle w:val="14"/>
            </w:pPr>
            <w:r>
              <w:t>资金拨付的农村个数</w:t>
            </w:r>
          </w:p>
        </w:tc>
        <w:tc>
          <w:tcPr>
            <w:tcW w:w="2551" w:type="dxa"/>
            <w:vAlign w:val="center"/>
          </w:tcPr>
          <w:p>
            <w:pPr>
              <w:pStyle w:val="14"/>
            </w:pPr>
            <w:r>
              <w:t>24个</w:t>
            </w:r>
          </w:p>
        </w:tc>
        <w:tc>
          <w:tcPr>
            <w:tcW w:w="2268" w:type="dxa"/>
            <w:vAlign w:val="center"/>
          </w:tcPr>
          <w:p>
            <w:pPr>
              <w:pStyle w:val="14"/>
            </w:pPr>
            <w:r>
              <w:t>统计全县年收入不足5万元的村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资金支付率</w:t>
            </w:r>
          </w:p>
        </w:tc>
        <w:tc>
          <w:tcPr>
            <w:tcW w:w="2835" w:type="dxa"/>
            <w:vAlign w:val="center"/>
          </w:tcPr>
          <w:p>
            <w:pPr>
              <w:pStyle w:val="14"/>
            </w:pPr>
            <w:r>
              <w:t>实际支付资金占计划支付资金的比例</w:t>
            </w:r>
          </w:p>
        </w:tc>
        <w:tc>
          <w:tcPr>
            <w:tcW w:w="2551" w:type="dxa"/>
            <w:vAlign w:val="center"/>
          </w:tcPr>
          <w:p>
            <w:pPr>
              <w:pStyle w:val="14"/>
            </w:pPr>
            <w:r>
              <w:t>≥98百分比</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资金拨付时间</w:t>
            </w:r>
          </w:p>
        </w:tc>
        <w:tc>
          <w:tcPr>
            <w:tcW w:w="2835" w:type="dxa"/>
            <w:vAlign w:val="center"/>
          </w:tcPr>
          <w:p>
            <w:pPr>
              <w:pStyle w:val="14"/>
            </w:pPr>
            <w:r>
              <w:t>及时将资金拨付到位</w:t>
            </w:r>
          </w:p>
        </w:tc>
        <w:tc>
          <w:tcPr>
            <w:tcW w:w="2551" w:type="dxa"/>
            <w:vAlign w:val="center"/>
          </w:tcPr>
          <w:p>
            <w:pPr>
              <w:pStyle w:val="14"/>
            </w:pPr>
            <w:r>
              <w:t>及时拨付</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应进行拨付的每个村所需费用</w:t>
            </w:r>
          </w:p>
        </w:tc>
        <w:tc>
          <w:tcPr>
            <w:tcW w:w="2835" w:type="dxa"/>
            <w:vAlign w:val="center"/>
          </w:tcPr>
          <w:p>
            <w:pPr>
              <w:pStyle w:val="14"/>
            </w:pPr>
            <w:r>
              <w:t>应进行拨付的每个村所需费用</w:t>
            </w:r>
          </w:p>
        </w:tc>
        <w:tc>
          <w:tcPr>
            <w:tcW w:w="2551" w:type="dxa"/>
            <w:vAlign w:val="center"/>
          </w:tcPr>
          <w:p>
            <w:pPr>
              <w:pStyle w:val="14"/>
            </w:pPr>
            <w:r>
              <w:t>5万元</w:t>
            </w:r>
          </w:p>
        </w:tc>
        <w:tc>
          <w:tcPr>
            <w:tcW w:w="2268" w:type="dxa"/>
            <w:vAlign w:val="center"/>
          </w:tcPr>
          <w:p>
            <w:pPr>
              <w:pStyle w:val="14"/>
            </w:pPr>
            <w:r>
              <w:t>冀组【2018】7号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提升经济薄弱村集体经济水平</w:t>
            </w:r>
          </w:p>
        </w:tc>
        <w:tc>
          <w:tcPr>
            <w:tcW w:w="2835" w:type="dxa"/>
            <w:vAlign w:val="center"/>
          </w:tcPr>
          <w:p>
            <w:pPr>
              <w:pStyle w:val="14"/>
            </w:pPr>
            <w:r>
              <w:t>提升经济薄弱村集体经济水平</w:t>
            </w:r>
          </w:p>
        </w:tc>
        <w:tc>
          <w:tcPr>
            <w:tcW w:w="2551" w:type="dxa"/>
            <w:vAlign w:val="center"/>
          </w:tcPr>
          <w:p>
            <w:pPr>
              <w:pStyle w:val="14"/>
            </w:pPr>
            <w:r>
              <w:t>村集体经济有效提升</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推动村经济发展</w:t>
            </w:r>
          </w:p>
        </w:tc>
        <w:tc>
          <w:tcPr>
            <w:tcW w:w="2835" w:type="dxa"/>
            <w:vAlign w:val="center"/>
          </w:tcPr>
          <w:p>
            <w:pPr>
              <w:pStyle w:val="14"/>
            </w:pPr>
            <w:r>
              <w:t>推动村集体经济有效发展</w:t>
            </w:r>
          </w:p>
        </w:tc>
        <w:tc>
          <w:tcPr>
            <w:tcW w:w="2551" w:type="dxa"/>
            <w:vAlign w:val="center"/>
          </w:tcPr>
          <w:p>
            <w:pPr>
              <w:pStyle w:val="14"/>
            </w:pPr>
            <w:r>
              <w:t>持续推动经济发展</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群众满意度</w:t>
            </w:r>
          </w:p>
        </w:tc>
        <w:tc>
          <w:tcPr>
            <w:tcW w:w="2551" w:type="dxa"/>
            <w:vAlign w:val="center"/>
          </w:tcPr>
          <w:p>
            <w:pPr>
              <w:pStyle w:val="14"/>
            </w:pPr>
            <w:r>
              <w:t>≥95百分比</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4、村干部职务基础补贴绩效目标表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1.目标内容1保障村级组织运转，向村干部发放工资。</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一身兼村干部人数</w:t>
            </w:r>
          </w:p>
        </w:tc>
        <w:tc>
          <w:tcPr>
            <w:tcW w:w="2835" w:type="dxa"/>
            <w:vAlign w:val="center"/>
          </w:tcPr>
          <w:p>
            <w:pPr>
              <w:pStyle w:val="14"/>
            </w:pPr>
            <w:r>
              <w:t>一身兼村干部人数</w:t>
            </w:r>
          </w:p>
        </w:tc>
        <w:tc>
          <w:tcPr>
            <w:tcW w:w="2551" w:type="dxa"/>
            <w:vAlign w:val="center"/>
          </w:tcPr>
          <w:p>
            <w:pPr>
              <w:pStyle w:val="14"/>
            </w:pPr>
            <w:r>
              <w:t>228人</w:t>
            </w:r>
          </w:p>
        </w:tc>
        <w:tc>
          <w:tcPr>
            <w:tcW w:w="2268" w:type="dxa"/>
            <w:vAlign w:val="center"/>
          </w:tcPr>
          <w:p>
            <w:pPr>
              <w:pStyle w:val="14"/>
            </w:pPr>
            <w:r>
              <w:t>全县农村党支部村干部数量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其他干部人数</w:t>
            </w:r>
          </w:p>
        </w:tc>
        <w:tc>
          <w:tcPr>
            <w:tcW w:w="2835" w:type="dxa"/>
            <w:vAlign w:val="center"/>
          </w:tcPr>
          <w:p>
            <w:pPr>
              <w:pStyle w:val="14"/>
            </w:pPr>
            <w:r>
              <w:t>其他干部人数</w:t>
            </w:r>
          </w:p>
        </w:tc>
        <w:tc>
          <w:tcPr>
            <w:tcW w:w="2551" w:type="dxa"/>
            <w:vAlign w:val="center"/>
          </w:tcPr>
          <w:p>
            <w:pPr>
              <w:pStyle w:val="14"/>
            </w:pPr>
            <w:r>
              <w:t>1300人</w:t>
            </w:r>
          </w:p>
        </w:tc>
        <w:tc>
          <w:tcPr>
            <w:tcW w:w="2268" w:type="dxa"/>
            <w:vAlign w:val="center"/>
          </w:tcPr>
          <w:p>
            <w:pPr>
              <w:pStyle w:val="14"/>
            </w:pPr>
            <w:r>
              <w:t>全县农村党支部村干部数量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一身兼村干部补贴金额</w:t>
            </w:r>
          </w:p>
        </w:tc>
        <w:tc>
          <w:tcPr>
            <w:tcW w:w="2835" w:type="dxa"/>
            <w:vAlign w:val="center"/>
          </w:tcPr>
          <w:p>
            <w:pPr>
              <w:pStyle w:val="14"/>
            </w:pPr>
            <w:r>
              <w:t>一身兼村干部补贴金额</w:t>
            </w:r>
          </w:p>
        </w:tc>
        <w:tc>
          <w:tcPr>
            <w:tcW w:w="2551" w:type="dxa"/>
            <w:vAlign w:val="center"/>
          </w:tcPr>
          <w:p>
            <w:pPr>
              <w:pStyle w:val="14"/>
            </w:pPr>
            <w:r>
              <w:t>4227元/月</w:t>
            </w:r>
          </w:p>
        </w:tc>
        <w:tc>
          <w:tcPr>
            <w:tcW w:w="2268" w:type="dxa"/>
            <w:vAlign w:val="center"/>
          </w:tcPr>
          <w:p>
            <w:pPr>
              <w:pStyle w:val="14"/>
            </w:pPr>
            <w:r>
              <w:t>《中共成安县委组织部关于调整村"两委"干部基础职务补贴标准的通知》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其他干部补贴金额</w:t>
            </w:r>
          </w:p>
        </w:tc>
        <w:tc>
          <w:tcPr>
            <w:tcW w:w="2835" w:type="dxa"/>
            <w:vAlign w:val="center"/>
          </w:tcPr>
          <w:p>
            <w:pPr>
              <w:pStyle w:val="14"/>
            </w:pPr>
            <w:r>
              <w:t>其他干部补贴金额</w:t>
            </w:r>
          </w:p>
        </w:tc>
        <w:tc>
          <w:tcPr>
            <w:tcW w:w="2551" w:type="dxa"/>
            <w:vAlign w:val="center"/>
          </w:tcPr>
          <w:p>
            <w:pPr>
              <w:pStyle w:val="14"/>
            </w:pPr>
            <w:r>
              <w:t>1409.17元/月</w:t>
            </w:r>
          </w:p>
        </w:tc>
        <w:tc>
          <w:tcPr>
            <w:tcW w:w="2268" w:type="dxa"/>
            <w:vAlign w:val="center"/>
          </w:tcPr>
          <w:p>
            <w:pPr>
              <w:pStyle w:val="14"/>
            </w:pPr>
            <w:r>
              <w:t>《中共成安县委组织部关于调整村"两委"干部基础职务补贴标准的通知》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资金及时支付率</w:t>
            </w:r>
          </w:p>
        </w:tc>
        <w:tc>
          <w:tcPr>
            <w:tcW w:w="2835" w:type="dxa"/>
            <w:vAlign w:val="center"/>
          </w:tcPr>
          <w:p>
            <w:pPr>
              <w:pStyle w:val="14"/>
            </w:pPr>
            <w:r>
              <w:t>资金及时支付率</w:t>
            </w:r>
          </w:p>
        </w:tc>
        <w:tc>
          <w:tcPr>
            <w:tcW w:w="2551" w:type="dxa"/>
            <w:vAlign w:val="center"/>
          </w:tcPr>
          <w:p>
            <w:pPr>
              <w:pStyle w:val="14"/>
            </w:pPr>
            <w:r>
              <w:t>≥90%</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每季度发放补贴金额</w:t>
            </w:r>
          </w:p>
        </w:tc>
        <w:tc>
          <w:tcPr>
            <w:tcW w:w="2835" w:type="dxa"/>
            <w:vAlign w:val="center"/>
          </w:tcPr>
          <w:p>
            <w:pPr>
              <w:pStyle w:val="14"/>
            </w:pPr>
            <w:r>
              <w:t>每季度发放补贴金额</w:t>
            </w:r>
          </w:p>
        </w:tc>
        <w:tc>
          <w:tcPr>
            <w:tcW w:w="2551" w:type="dxa"/>
            <w:vAlign w:val="center"/>
          </w:tcPr>
          <w:p>
            <w:pPr>
              <w:pStyle w:val="14"/>
            </w:pPr>
            <w:r>
              <w:t>≤838.74万元/季度</w:t>
            </w:r>
          </w:p>
        </w:tc>
        <w:tc>
          <w:tcPr>
            <w:tcW w:w="2268" w:type="dxa"/>
            <w:vAlign w:val="center"/>
          </w:tcPr>
          <w:p>
            <w:pPr>
              <w:pStyle w:val="14"/>
            </w:pPr>
            <w:r>
              <w:t>《中共成安县委组织部关于调整村"两委"干部基础职务补贴标准的通知》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提升村干部工作主动性</w:t>
            </w:r>
          </w:p>
        </w:tc>
        <w:tc>
          <w:tcPr>
            <w:tcW w:w="2835" w:type="dxa"/>
            <w:vAlign w:val="center"/>
          </w:tcPr>
          <w:p>
            <w:pPr>
              <w:pStyle w:val="14"/>
            </w:pPr>
            <w:r>
              <w:t>提升村干部工作主动性</w:t>
            </w:r>
          </w:p>
        </w:tc>
        <w:tc>
          <w:tcPr>
            <w:tcW w:w="2551" w:type="dxa"/>
            <w:vAlign w:val="center"/>
          </w:tcPr>
          <w:p>
            <w:pPr>
              <w:pStyle w:val="14"/>
            </w:pPr>
            <w:r>
              <w:t>提升村干部工作主动性</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提升村干部工作积极性</w:t>
            </w:r>
          </w:p>
        </w:tc>
        <w:tc>
          <w:tcPr>
            <w:tcW w:w="2835" w:type="dxa"/>
            <w:vAlign w:val="center"/>
          </w:tcPr>
          <w:p>
            <w:pPr>
              <w:pStyle w:val="14"/>
            </w:pPr>
            <w:r>
              <w:t>提升村干部工作积极性</w:t>
            </w:r>
          </w:p>
        </w:tc>
        <w:tc>
          <w:tcPr>
            <w:tcW w:w="2551" w:type="dxa"/>
            <w:vAlign w:val="center"/>
          </w:tcPr>
          <w:p>
            <w:pPr>
              <w:pStyle w:val="14"/>
            </w:pPr>
            <w:r>
              <w:t>提升村干部工作积极性</w:t>
            </w:r>
          </w:p>
        </w:tc>
        <w:tc>
          <w:tcPr>
            <w:tcW w:w="2268" w:type="dxa"/>
            <w:vAlign w:val="center"/>
          </w:tcPr>
          <w:p>
            <w:pPr>
              <w:pStyle w:val="14"/>
            </w:pPr>
            <w:r>
              <w:t>实地调查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村干部满意度</w:t>
            </w:r>
          </w:p>
        </w:tc>
        <w:tc>
          <w:tcPr>
            <w:tcW w:w="2835" w:type="dxa"/>
            <w:vAlign w:val="center"/>
          </w:tcPr>
          <w:p>
            <w:pPr>
              <w:pStyle w:val="14"/>
            </w:pPr>
            <w:r>
              <w:t>村干部满意度</w:t>
            </w:r>
          </w:p>
        </w:tc>
        <w:tc>
          <w:tcPr>
            <w:tcW w:w="2551" w:type="dxa"/>
            <w:vAlign w:val="center"/>
          </w:tcPr>
          <w:p>
            <w:pPr>
              <w:pStyle w:val="14"/>
            </w:pPr>
            <w:r>
              <w:t>≥95百分比</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5、村级党组织活动经费绩效目标表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1.目标内容1为党员群众提供活动资金</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农村党员数量</w:t>
            </w:r>
          </w:p>
        </w:tc>
        <w:tc>
          <w:tcPr>
            <w:tcW w:w="2835" w:type="dxa"/>
            <w:vAlign w:val="center"/>
          </w:tcPr>
          <w:p>
            <w:pPr>
              <w:pStyle w:val="14"/>
            </w:pPr>
            <w:r>
              <w:t>农村党员数量</w:t>
            </w:r>
          </w:p>
        </w:tc>
        <w:tc>
          <w:tcPr>
            <w:tcW w:w="2551" w:type="dxa"/>
            <w:vAlign w:val="center"/>
          </w:tcPr>
          <w:p>
            <w:pPr>
              <w:pStyle w:val="14"/>
            </w:pPr>
            <w:r>
              <w:t>12102人</w:t>
            </w:r>
          </w:p>
        </w:tc>
        <w:tc>
          <w:tcPr>
            <w:tcW w:w="2268" w:type="dxa"/>
            <w:vAlign w:val="center"/>
          </w:tcPr>
          <w:p>
            <w:pPr>
              <w:pStyle w:val="14"/>
            </w:pPr>
            <w:r>
              <w:t>成安县村党组织活动经费党员人数明细表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每人每年补贴金额</w:t>
            </w:r>
          </w:p>
        </w:tc>
        <w:tc>
          <w:tcPr>
            <w:tcW w:w="2835" w:type="dxa"/>
            <w:vAlign w:val="center"/>
          </w:tcPr>
          <w:p>
            <w:pPr>
              <w:pStyle w:val="14"/>
            </w:pPr>
            <w:r>
              <w:t>每人每年补贴金额</w:t>
            </w:r>
          </w:p>
        </w:tc>
        <w:tc>
          <w:tcPr>
            <w:tcW w:w="2551" w:type="dxa"/>
            <w:vAlign w:val="center"/>
          </w:tcPr>
          <w:p>
            <w:pPr>
              <w:pStyle w:val="14"/>
            </w:pPr>
            <w:r>
              <w:t>200元</w:t>
            </w:r>
          </w:p>
        </w:tc>
        <w:tc>
          <w:tcPr>
            <w:tcW w:w="2268" w:type="dxa"/>
            <w:vAlign w:val="center"/>
          </w:tcPr>
          <w:p>
            <w:pPr>
              <w:pStyle w:val="14"/>
            </w:pPr>
            <w:r>
              <w:t>《中共邯郸市委关于实施"强乡富村"工程的意见》（邯字【2018】7号）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资金及时支付率</w:t>
            </w:r>
          </w:p>
        </w:tc>
        <w:tc>
          <w:tcPr>
            <w:tcW w:w="2835" w:type="dxa"/>
            <w:vAlign w:val="center"/>
          </w:tcPr>
          <w:p>
            <w:pPr>
              <w:pStyle w:val="14"/>
            </w:pPr>
            <w:r>
              <w:t>资金及时支付率</w:t>
            </w:r>
          </w:p>
        </w:tc>
        <w:tc>
          <w:tcPr>
            <w:tcW w:w="2551" w:type="dxa"/>
            <w:vAlign w:val="center"/>
          </w:tcPr>
          <w:p>
            <w:pPr>
              <w:pStyle w:val="14"/>
            </w:pPr>
            <w:r>
              <w:t>≥90%</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活动经费总金额</w:t>
            </w:r>
          </w:p>
        </w:tc>
        <w:tc>
          <w:tcPr>
            <w:tcW w:w="2835" w:type="dxa"/>
            <w:vAlign w:val="center"/>
          </w:tcPr>
          <w:p>
            <w:pPr>
              <w:pStyle w:val="14"/>
            </w:pPr>
            <w:r>
              <w:t>活动经费总金额</w:t>
            </w:r>
          </w:p>
        </w:tc>
        <w:tc>
          <w:tcPr>
            <w:tcW w:w="2551" w:type="dxa"/>
            <w:vAlign w:val="center"/>
          </w:tcPr>
          <w:p>
            <w:pPr>
              <w:pStyle w:val="14"/>
            </w:pPr>
            <w:r>
              <w:t>242.04万元</w:t>
            </w:r>
          </w:p>
        </w:tc>
        <w:tc>
          <w:tcPr>
            <w:tcW w:w="2268" w:type="dxa"/>
            <w:vAlign w:val="center"/>
          </w:tcPr>
          <w:p>
            <w:pPr>
              <w:pStyle w:val="14"/>
            </w:pPr>
            <w:r>
              <w:t>《中共邯郸市委关于实施"强乡富村"工程的意见》（邯字【2018】7号）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提升党员对党组织的向心力</w:t>
            </w:r>
          </w:p>
        </w:tc>
        <w:tc>
          <w:tcPr>
            <w:tcW w:w="2835" w:type="dxa"/>
            <w:vAlign w:val="center"/>
          </w:tcPr>
          <w:p>
            <w:pPr>
              <w:pStyle w:val="14"/>
            </w:pPr>
            <w:r>
              <w:t>提升党员对党组织的向心力</w:t>
            </w:r>
          </w:p>
        </w:tc>
        <w:tc>
          <w:tcPr>
            <w:tcW w:w="2551" w:type="dxa"/>
            <w:vAlign w:val="center"/>
          </w:tcPr>
          <w:p>
            <w:pPr>
              <w:pStyle w:val="14"/>
            </w:pPr>
            <w:r>
              <w:t>提升党员对党组织的向心力</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保障村级党组织活动正常开展</w:t>
            </w:r>
          </w:p>
        </w:tc>
        <w:tc>
          <w:tcPr>
            <w:tcW w:w="2835" w:type="dxa"/>
            <w:vAlign w:val="center"/>
          </w:tcPr>
          <w:p>
            <w:pPr>
              <w:pStyle w:val="14"/>
            </w:pPr>
            <w:r>
              <w:t>保障村级党组织活动正常开展</w:t>
            </w:r>
          </w:p>
        </w:tc>
        <w:tc>
          <w:tcPr>
            <w:tcW w:w="2551" w:type="dxa"/>
            <w:vAlign w:val="center"/>
          </w:tcPr>
          <w:p>
            <w:pPr>
              <w:pStyle w:val="14"/>
            </w:pPr>
            <w:r>
              <w:t>保障村级党组织活动正常开展</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农村党员满意度</w:t>
            </w:r>
          </w:p>
        </w:tc>
        <w:tc>
          <w:tcPr>
            <w:tcW w:w="2835" w:type="dxa"/>
            <w:vAlign w:val="center"/>
          </w:tcPr>
          <w:p>
            <w:pPr>
              <w:pStyle w:val="14"/>
            </w:pPr>
            <w:r>
              <w:t>农村党员满意度</w:t>
            </w:r>
          </w:p>
        </w:tc>
        <w:tc>
          <w:tcPr>
            <w:tcW w:w="2551" w:type="dxa"/>
            <w:vAlign w:val="center"/>
          </w:tcPr>
          <w:p>
            <w:pPr>
              <w:pStyle w:val="14"/>
            </w:pPr>
            <w:r>
              <w:t>≥95百分比</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6、村级组织活动场所维护经费绩效目标表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1.目标内容1对我县村级组织活动场所进行维护提升</w:t>
            </w:r>
            <w:r>
              <w:tab/>
            </w:r>
            <w:r>
              <w:tab/>
            </w:r>
            <w:r>
              <w:tab/>
            </w:r>
            <w:r>
              <w:tab/>
            </w:r>
            <w:r>
              <w:tab/>
            </w:r>
            <w:r>
              <w:tab/>
            </w:r>
          </w:p>
          <w:p>
            <w:pPr>
              <w:pStyle w:val="14"/>
            </w:pPr>
            <w:r>
              <w:t>2.目标内容2建成标准化活动场所，更好的服务群众</w:t>
            </w:r>
            <w:r>
              <w:tab/>
            </w:r>
            <w:r>
              <w:tab/>
            </w:r>
            <w:r>
              <w:tab/>
            </w:r>
            <w:r>
              <w:tab/>
            </w:r>
            <w:r>
              <w:tab/>
            </w:r>
            <w:r>
              <w:tab/>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覆盖率</w:t>
            </w:r>
          </w:p>
        </w:tc>
        <w:tc>
          <w:tcPr>
            <w:tcW w:w="2835" w:type="dxa"/>
            <w:vAlign w:val="center"/>
          </w:tcPr>
          <w:p>
            <w:pPr>
              <w:pStyle w:val="14"/>
            </w:pPr>
            <w:r>
              <w:t>村级组织活动场所维护覆盖率</w:t>
            </w:r>
          </w:p>
        </w:tc>
        <w:tc>
          <w:tcPr>
            <w:tcW w:w="2551" w:type="dxa"/>
            <w:vAlign w:val="center"/>
          </w:tcPr>
          <w:p>
            <w:pPr>
              <w:pStyle w:val="14"/>
            </w:pPr>
            <w:r>
              <w:t>≥90%</w:t>
            </w:r>
          </w:p>
        </w:tc>
        <w:tc>
          <w:tcPr>
            <w:tcW w:w="2268" w:type="dxa"/>
            <w:vAlign w:val="center"/>
          </w:tcPr>
          <w:p>
            <w:pPr>
              <w:pStyle w:val="14"/>
            </w:pPr>
            <w:r>
              <w:t>村级组织活动台账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验收通过率</w:t>
            </w:r>
          </w:p>
        </w:tc>
        <w:tc>
          <w:tcPr>
            <w:tcW w:w="2835" w:type="dxa"/>
            <w:vAlign w:val="center"/>
          </w:tcPr>
          <w:p>
            <w:pPr>
              <w:pStyle w:val="14"/>
            </w:pPr>
            <w:r>
              <w:t>场所建设验收通过率</w:t>
            </w:r>
          </w:p>
        </w:tc>
        <w:tc>
          <w:tcPr>
            <w:tcW w:w="2551" w:type="dxa"/>
            <w:vAlign w:val="center"/>
          </w:tcPr>
          <w:p>
            <w:pPr>
              <w:pStyle w:val="14"/>
            </w:pPr>
            <w:r>
              <w:t>≥95%</w:t>
            </w:r>
          </w:p>
        </w:tc>
        <w:tc>
          <w:tcPr>
            <w:tcW w:w="2268" w:type="dxa"/>
            <w:vAlign w:val="center"/>
          </w:tcPr>
          <w:p>
            <w:pPr>
              <w:pStyle w:val="14"/>
            </w:pPr>
            <w:r>
              <w:t>建设验收报告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完成时间</w:t>
            </w:r>
          </w:p>
        </w:tc>
        <w:tc>
          <w:tcPr>
            <w:tcW w:w="2835" w:type="dxa"/>
            <w:vAlign w:val="center"/>
          </w:tcPr>
          <w:p>
            <w:pPr>
              <w:pStyle w:val="14"/>
            </w:pPr>
            <w:r>
              <w:t>项目完成时间</w:t>
            </w:r>
          </w:p>
          <w:p>
            <w:pPr>
              <w:pStyle w:val="14"/>
            </w:pPr>
          </w:p>
        </w:tc>
        <w:tc>
          <w:tcPr>
            <w:tcW w:w="2551" w:type="dxa"/>
            <w:vAlign w:val="center"/>
          </w:tcPr>
          <w:p>
            <w:pPr>
              <w:pStyle w:val="14"/>
            </w:pPr>
            <w:r>
              <w:t>1年</w:t>
            </w:r>
          </w:p>
        </w:tc>
        <w:tc>
          <w:tcPr>
            <w:tcW w:w="2268" w:type="dxa"/>
            <w:vAlign w:val="center"/>
          </w:tcPr>
          <w:p>
            <w:pPr>
              <w:pStyle w:val="14"/>
            </w:pPr>
            <w:r>
              <w:t>项目验收报告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总成本</w:t>
            </w:r>
          </w:p>
        </w:tc>
        <w:tc>
          <w:tcPr>
            <w:tcW w:w="2835" w:type="dxa"/>
            <w:vAlign w:val="center"/>
          </w:tcPr>
          <w:p>
            <w:pPr>
              <w:pStyle w:val="14"/>
            </w:pPr>
            <w:r>
              <w:t>总成本</w:t>
            </w:r>
          </w:p>
        </w:tc>
        <w:tc>
          <w:tcPr>
            <w:tcW w:w="2551" w:type="dxa"/>
            <w:vAlign w:val="center"/>
          </w:tcPr>
          <w:p>
            <w:pPr>
              <w:pStyle w:val="14"/>
            </w:pPr>
            <w:r>
              <w:t>≤48.6万元</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资金拨付后用于提升村级活动场所的使用情况</w:t>
            </w:r>
          </w:p>
        </w:tc>
        <w:tc>
          <w:tcPr>
            <w:tcW w:w="2835" w:type="dxa"/>
            <w:vAlign w:val="center"/>
          </w:tcPr>
          <w:p>
            <w:pPr>
              <w:pStyle w:val="14"/>
            </w:pPr>
            <w:r>
              <w:t>资金拨付后用于提升村级活动场所的使用情况</w:t>
            </w:r>
          </w:p>
        </w:tc>
        <w:tc>
          <w:tcPr>
            <w:tcW w:w="2551" w:type="dxa"/>
            <w:vAlign w:val="center"/>
          </w:tcPr>
          <w:p>
            <w:pPr>
              <w:pStyle w:val="14"/>
            </w:pPr>
            <w:r>
              <w:t>有效提高</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推动农村发展</w:t>
            </w:r>
          </w:p>
        </w:tc>
        <w:tc>
          <w:tcPr>
            <w:tcW w:w="2835" w:type="dxa"/>
            <w:vAlign w:val="center"/>
          </w:tcPr>
          <w:p>
            <w:pPr>
              <w:pStyle w:val="14"/>
            </w:pPr>
            <w:r>
              <w:t>通过支持项目建设，带动村级组织发展的效果</w:t>
            </w:r>
          </w:p>
        </w:tc>
        <w:tc>
          <w:tcPr>
            <w:tcW w:w="2551" w:type="dxa"/>
            <w:vAlign w:val="center"/>
          </w:tcPr>
          <w:p>
            <w:pPr>
              <w:pStyle w:val="14"/>
            </w:pPr>
            <w:r>
              <w:t>有效提升</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群众对村级场所维护资金使用情况的满意度</w:t>
            </w:r>
          </w:p>
        </w:tc>
        <w:tc>
          <w:tcPr>
            <w:tcW w:w="2551" w:type="dxa"/>
            <w:vAlign w:val="center"/>
          </w:tcPr>
          <w:p>
            <w:pPr>
              <w:pStyle w:val="14"/>
            </w:pPr>
            <w:r>
              <w:t>≥95%</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7、党员培训经费绩效目标表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1.目标内容1资金及时拨付到位</w:t>
            </w:r>
          </w:p>
          <w:p>
            <w:pPr>
              <w:pStyle w:val="14"/>
            </w:pPr>
            <w:r>
              <w:t>2.目标内容2提升参加培训的基层党员干部综合素质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参加基层培训计划党员人数</w:t>
            </w:r>
          </w:p>
        </w:tc>
        <w:tc>
          <w:tcPr>
            <w:tcW w:w="2835" w:type="dxa"/>
            <w:vAlign w:val="center"/>
          </w:tcPr>
          <w:p>
            <w:pPr>
              <w:pStyle w:val="14"/>
            </w:pPr>
            <w:r>
              <w:t>参加基层培训计划党员人数</w:t>
            </w:r>
          </w:p>
        </w:tc>
        <w:tc>
          <w:tcPr>
            <w:tcW w:w="2551" w:type="dxa"/>
            <w:vAlign w:val="center"/>
          </w:tcPr>
          <w:p>
            <w:pPr>
              <w:pStyle w:val="14"/>
            </w:pPr>
            <w:r>
              <w:t>828人</w:t>
            </w:r>
          </w:p>
        </w:tc>
        <w:tc>
          <w:tcPr>
            <w:tcW w:w="2268" w:type="dxa"/>
            <w:vAlign w:val="center"/>
          </w:tcPr>
          <w:p>
            <w:pPr>
              <w:pStyle w:val="14"/>
            </w:pPr>
            <w:r>
              <w:t>培训签到表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培训出勤率</w:t>
            </w:r>
          </w:p>
        </w:tc>
        <w:tc>
          <w:tcPr>
            <w:tcW w:w="2835" w:type="dxa"/>
            <w:vAlign w:val="center"/>
          </w:tcPr>
          <w:p>
            <w:pPr>
              <w:pStyle w:val="14"/>
            </w:pPr>
            <w:r>
              <w:t>参加培训人员的出勤率</w:t>
            </w:r>
          </w:p>
        </w:tc>
        <w:tc>
          <w:tcPr>
            <w:tcW w:w="2551" w:type="dxa"/>
            <w:vAlign w:val="center"/>
          </w:tcPr>
          <w:p>
            <w:pPr>
              <w:pStyle w:val="14"/>
            </w:pPr>
            <w:r>
              <w:t>100%</w:t>
            </w:r>
          </w:p>
        </w:tc>
        <w:tc>
          <w:tcPr>
            <w:tcW w:w="2268" w:type="dxa"/>
            <w:vAlign w:val="center"/>
          </w:tcPr>
          <w:p>
            <w:pPr>
              <w:pStyle w:val="14"/>
            </w:pPr>
            <w:r>
              <w:t>培训签到表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资金支付率</w:t>
            </w:r>
          </w:p>
        </w:tc>
        <w:tc>
          <w:tcPr>
            <w:tcW w:w="2835" w:type="dxa"/>
            <w:vAlign w:val="center"/>
          </w:tcPr>
          <w:p>
            <w:pPr>
              <w:pStyle w:val="14"/>
            </w:pPr>
            <w:r>
              <w:t>资金支付完成率</w:t>
            </w:r>
          </w:p>
        </w:tc>
        <w:tc>
          <w:tcPr>
            <w:tcW w:w="2551" w:type="dxa"/>
            <w:vAlign w:val="center"/>
          </w:tcPr>
          <w:p>
            <w:pPr>
              <w:pStyle w:val="14"/>
            </w:pPr>
            <w:r>
              <w:t>≥95%</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人均培训成本</w:t>
            </w:r>
          </w:p>
        </w:tc>
        <w:tc>
          <w:tcPr>
            <w:tcW w:w="2835" w:type="dxa"/>
            <w:vAlign w:val="center"/>
          </w:tcPr>
          <w:p>
            <w:pPr>
              <w:pStyle w:val="14"/>
            </w:pPr>
            <w:r>
              <w:t>人均培训成本</w:t>
            </w:r>
          </w:p>
        </w:tc>
        <w:tc>
          <w:tcPr>
            <w:tcW w:w="2551" w:type="dxa"/>
            <w:vAlign w:val="center"/>
          </w:tcPr>
          <w:p>
            <w:pPr>
              <w:pStyle w:val="14"/>
            </w:pPr>
            <w:r>
              <w:t>300元</w:t>
            </w:r>
          </w:p>
        </w:tc>
        <w:tc>
          <w:tcPr>
            <w:tcW w:w="2268" w:type="dxa"/>
            <w:vAlign w:val="center"/>
          </w:tcPr>
          <w:p>
            <w:pPr>
              <w:pStyle w:val="14"/>
            </w:pPr>
            <w:r>
              <w:t>培训标准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可持续性服务保障</w:t>
            </w:r>
          </w:p>
        </w:tc>
        <w:tc>
          <w:tcPr>
            <w:tcW w:w="2835" w:type="dxa"/>
            <w:vAlign w:val="center"/>
          </w:tcPr>
          <w:p>
            <w:pPr>
              <w:pStyle w:val="14"/>
            </w:pPr>
            <w:r>
              <w:t>可持续性服务保障</w:t>
            </w:r>
          </w:p>
        </w:tc>
        <w:tc>
          <w:tcPr>
            <w:tcW w:w="2551" w:type="dxa"/>
            <w:vAlign w:val="center"/>
          </w:tcPr>
          <w:p>
            <w:pPr>
              <w:pStyle w:val="14"/>
            </w:pPr>
            <w:r>
              <w:t>持续培训</w:t>
            </w:r>
          </w:p>
        </w:tc>
        <w:tc>
          <w:tcPr>
            <w:tcW w:w="2268" w:type="dxa"/>
            <w:vAlign w:val="center"/>
          </w:tcPr>
          <w:p>
            <w:pPr>
              <w:pStyle w:val="14"/>
            </w:pPr>
            <w:r>
              <w:t>培训签到表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党员综合素质提升，提高工作效率</w:t>
            </w:r>
          </w:p>
        </w:tc>
        <w:tc>
          <w:tcPr>
            <w:tcW w:w="2835" w:type="dxa"/>
            <w:vAlign w:val="center"/>
          </w:tcPr>
          <w:p>
            <w:pPr>
              <w:pStyle w:val="14"/>
            </w:pPr>
            <w:r>
              <w:t>党员综合素质提升，提高工作效率</w:t>
            </w:r>
          </w:p>
        </w:tc>
        <w:tc>
          <w:tcPr>
            <w:tcW w:w="2551" w:type="dxa"/>
            <w:vAlign w:val="center"/>
          </w:tcPr>
          <w:p>
            <w:pPr>
              <w:pStyle w:val="14"/>
            </w:pPr>
            <w:r>
              <w:t>提高工作效率</w:t>
            </w:r>
          </w:p>
        </w:tc>
        <w:tc>
          <w:tcPr>
            <w:tcW w:w="2268" w:type="dxa"/>
            <w:vAlign w:val="center"/>
          </w:tcPr>
          <w:p>
            <w:pPr>
              <w:pStyle w:val="14"/>
            </w:pPr>
            <w:r>
              <w:t>实地考察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受训学员满意度</w:t>
            </w:r>
          </w:p>
        </w:tc>
        <w:tc>
          <w:tcPr>
            <w:tcW w:w="2835" w:type="dxa"/>
            <w:vAlign w:val="center"/>
          </w:tcPr>
          <w:p>
            <w:pPr>
              <w:pStyle w:val="14"/>
            </w:pPr>
            <w:r>
              <w:t>受训学员对培训情况满意度</w:t>
            </w:r>
          </w:p>
        </w:tc>
        <w:tc>
          <w:tcPr>
            <w:tcW w:w="2551" w:type="dxa"/>
            <w:vAlign w:val="center"/>
          </w:tcPr>
          <w:p>
            <w:pPr>
              <w:pStyle w:val="14"/>
            </w:pPr>
            <w:r>
              <w:t>≥95%</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8、非公经济和社会组织党建工作经费绩效目标表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1.目标内容1非公经济和社会组织工作经费20万元，确保非公党建工作正常运转。</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购买的书籍报刊、办公用品、印刷</w:t>
            </w:r>
          </w:p>
        </w:tc>
        <w:tc>
          <w:tcPr>
            <w:tcW w:w="2835" w:type="dxa"/>
            <w:vAlign w:val="center"/>
          </w:tcPr>
          <w:p>
            <w:pPr>
              <w:pStyle w:val="14"/>
            </w:pPr>
            <w:r>
              <w:t>购买的党建资料、办公用品、印刷品次数</w:t>
            </w:r>
          </w:p>
        </w:tc>
        <w:tc>
          <w:tcPr>
            <w:tcW w:w="2551" w:type="dxa"/>
            <w:vAlign w:val="center"/>
          </w:tcPr>
          <w:p>
            <w:pPr>
              <w:pStyle w:val="14"/>
            </w:pPr>
            <w:r>
              <w:t>≥10次</w:t>
            </w:r>
          </w:p>
        </w:tc>
        <w:tc>
          <w:tcPr>
            <w:tcW w:w="2268" w:type="dxa"/>
            <w:vAlign w:val="center"/>
          </w:tcPr>
          <w:p>
            <w:pPr>
              <w:pStyle w:val="14"/>
            </w:pPr>
            <w:r>
              <w:t>情况报告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举办党建活动</w:t>
            </w:r>
          </w:p>
        </w:tc>
        <w:tc>
          <w:tcPr>
            <w:tcW w:w="2835" w:type="dxa"/>
            <w:vAlign w:val="center"/>
          </w:tcPr>
          <w:p>
            <w:pPr>
              <w:pStyle w:val="14"/>
            </w:pPr>
            <w:r>
              <w:t>举办党建活动</w:t>
            </w:r>
          </w:p>
        </w:tc>
        <w:tc>
          <w:tcPr>
            <w:tcW w:w="2551" w:type="dxa"/>
            <w:vAlign w:val="center"/>
          </w:tcPr>
          <w:p>
            <w:pPr>
              <w:pStyle w:val="14"/>
            </w:pPr>
            <w:r>
              <w:t>≥5次</w:t>
            </w:r>
          </w:p>
        </w:tc>
        <w:tc>
          <w:tcPr>
            <w:tcW w:w="2268" w:type="dxa"/>
            <w:vAlign w:val="center"/>
          </w:tcPr>
          <w:p>
            <w:pPr>
              <w:pStyle w:val="14"/>
            </w:pPr>
            <w:r>
              <w:t>情况报告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举办非公党建培训班和非公党建观摩的次数</w:t>
            </w:r>
          </w:p>
        </w:tc>
        <w:tc>
          <w:tcPr>
            <w:tcW w:w="2835" w:type="dxa"/>
            <w:vAlign w:val="center"/>
          </w:tcPr>
          <w:p>
            <w:pPr>
              <w:pStyle w:val="14"/>
            </w:pPr>
            <w:r>
              <w:t>举办非公党建培训班和非公党建观摩的次数</w:t>
            </w:r>
          </w:p>
        </w:tc>
        <w:tc>
          <w:tcPr>
            <w:tcW w:w="2551" w:type="dxa"/>
            <w:vAlign w:val="center"/>
          </w:tcPr>
          <w:p>
            <w:pPr>
              <w:pStyle w:val="14"/>
            </w:pPr>
            <w:r>
              <w:t>≥5次</w:t>
            </w:r>
          </w:p>
        </w:tc>
        <w:tc>
          <w:tcPr>
            <w:tcW w:w="2268" w:type="dxa"/>
            <w:vAlign w:val="center"/>
          </w:tcPr>
          <w:p>
            <w:pPr>
              <w:pStyle w:val="14"/>
            </w:pPr>
            <w:r>
              <w:t>情况报告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培训效果</w:t>
            </w:r>
          </w:p>
        </w:tc>
        <w:tc>
          <w:tcPr>
            <w:tcW w:w="2835" w:type="dxa"/>
            <w:vAlign w:val="center"/>
          </w:tcPr>
          <w:p>
            <w:pPr>
              <w:pStyle w:val="14"/>
            </w:pPr>
            <w:r>
              <w:t>提高示范点党建工作打造水平</w:t>
            </w:r>
          </w:p>
        </w:tc>
        <w:tc>
          <w:tcPr>
            <w:tcW w:w="2551" w:type="dxa"/>
            <w:vAlign w:val="center"/>
          </w:tcPr>
          <w:p>
            <w:pPr>
              <w:pStyle w:val="14"/>
            </w:pPr>
            <w:r>
              <w:t>示范点打造任务顺利完成</w:t>
            </w:r>
          </w:p>
        </w:tc>
        <w:tc>
          <w:tcPr>
            <w:tcW w:w="2268" w:type="dxa"/>
            <w:vAlign w:val="center"/>
          </w:tcPr>
          <w:p>
            <w:pPr>
              <w:pStyle w:val="14"/>
            </w:pPr>
            <w:r>
              <w:t>实地查看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按照规定时间进行培训</w:t>
            </w:r>
          </w:p>
        </w:tc>
        <w:tc>
          <w:tcPr>
            <w:tcW w:w="2835" w:type="dxa"/>
            <w:vAlign w:val="center"/>
          </w:tcPr>
          <w:p>
            <w:pPr>
              <w:pStyle w:val="14"/>
            </w:pPr>
            <w:r>
              <w:t>按照规定时间进行培训</w:t>
            </w:r>
          </w:p>
        </w:tc>
        <w:tc>
          <w:tcPr>
            <w:tcW w:w="2551" w:type="dxa"/>
            <w:vAlign w:val="center"/>
          </w:tcPr>
          <w:p>
            <w:pPr>
              <w:pStyle w:val="14"/>
            </w:pPr>
            <w:r>
              <w:t>按照相应的时间完成培训</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平均单次购买党建资料、印刷品等费用</w:t>
            </w:r>
          </w:p>
        </w:tc>
        <w:tc>
          <w:tcPr>
            <w:tcW w:w="2835" w:type="dxa"/>
            <w:vAlign w:val="center"/>
          </w:tcPr>
          <w:p>
            <w:pPr>
              <w:pStyle w:val="14"/>
            </w:pPr>
            <w:r>
              <w:t>平均单次购买党建资料、印刷品等费用</w:t>
            </w:r>
          </w:p>
        </w:tc>
        <w:tc>
          <w:tcPr>
            <w:tcW w:w="2551" w:type="dxa"/>
            <w:vAlign w:val="center"/>
          </w:tcPr>
          <w:p>
            <w:pPr>
              <w:pStyle w:val="14"/>
            </w:pPr>
            <w:r>
              <w:t>≤1万</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活动费用标准</w:t>
            </w:r>
          </w:p>
        </w:tc>
        <w:tc>
          <w:tcPr>
            <w:tcW w:w="2835" w:type="dxa"/>
            <w:vAlign w:val="center"/>
          </w:tcPr>
          <w:p>
            <w:pPr>
              <w:pStyle w:val="14"/>
            </w:pPr>
            <w:r>
              <w:t>活动费用标准</w:t>
            </w:r>
          </w:p>
        </w:tc>
        <w:tc>
          <w:tcPr>
            <w:tcW w:w="2551" w:type="dxa"/>
            <w:vAlign w:val="center"/>
          </w:tcPr>
          <w:p>
            <w:pPr>
              <w:pStyle w:val="14"/>
            </w:pPr>
            <w:r>
              <w:t>≤1万</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会议培训标准</w:t>
            </w:r>
          </w:p>
        </w:tc>
        <w:tc>
          <w:tcPr>
            <w:tcW w:w="2835" w:type="dxa"/>
            <w:vAlign w:val="center"/>
          </w:tcPr>
          <w:p>
            <w:pPr>
              <w:pStyle w:val="14"/>
            </w:pPr>
            <w:r>
              <w:t>会议培训标准控制情况</w:t>
            </w:r>
          </w:p>
        </w:tc>
        <w:tc>
          <w:tcPr>
            <w:tcW w:w="2551" w:type="dxa"/>
            <w:vAlign w:val="center"/>
          </w:tcPr>
          <w:p>
            <w:pPr>
              <w:pStyle w:val="14"/>
            </w:pPr>
            <w:r>
              <w:t>≤1万</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受训学员业务应用情况</w:t>
            </w:r>
          </w:p>
        </w:tc>
        <w:tc>
          <w:tcPr>
            <w:tcW w:w="2835" w:type="dxa"/>
            <w:vAlign w:val="center"/>
          </w:tcPr>
          <w:p>
            <w:pPr>
              <w:pStyle w:val="14"/>
            </w:pPr>
            <w:r>
              <w:t>培训内容对受训学员实际工作上的提升效果</w:t>
            </w:r>
          </w:p>
        </w:tc>
        <w:tc>
          <w:tcPr>
            <w:tcW w:w="2551" w:type="dxa"/>
            <w:vAlign w:val="center"/>
          </w:tcPr>
          <w:p>
            <w:pPr>
              <w:pStyle w:val="14"/>
            </w:pPr>
            <w:r>
              <w:t>提升业务工作</w:t>
            </w:r>
          </w:p>
        </w:tc>
        <w:tc>
          <w:tcPr>
            <w:tcW w:w="2268" w:type="dxa"/>
            <w:vAlign w:val="center"/>
          </w:tcPr>
          <w:p>
            <w:pPr>
              <w:pStyle w:val="14"/>
            </w:pPr>
            <w:r>
              <w:t>全市年度考核评比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提升人员素质</w:t>
            </w:r>
          </w:p>
        </w:tc>
        <w:tc>
          <w:tcPr>
            <w:tcW w:w="2835" w:type="dxa"/>
            <w:vAlign w:val="center"/>
          </w:tcPr>
          <w:p>
            <w:pPr>
              <w:pStyle w:val="14"/>
            </w:pPr>
            <w:r>
              <w:t>提升人员素质</w:t>
            </w:r>
          </w:p>
        </w:tc>
        <w:tc>
          <w:tcPr>
            <w:tcW w:w="2551" w:type="dxa"/>
            <w:vAlign w:val="center"/>
          </w:tcPr>
          <w:p>
            <w:pPr>
              <w:pStyle w:val="14"/>
            </w:pPr>
            <w:r>
              <w:t>提升素质</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受训学员满意度</w:t>
            </w:r>
          </w:p>
        </w:tc>
        <w:tc>
          <w:tcPr>
            <w:tcW w:w="2835" w:type="dxa"/>
            <w:vAlign w:val="center"/>
          </w:tcPr>
          <w:p>
            <w:pPr>
              <w:pStyle w:val="14"/>
            </w:pPr>
            <w:r>
              <w:t>受训学员满意度</w:t>
            </w:r>
          </w:p>
        </w:tc>
        <w:tc>
          <w:tcPr>
            <w:tcW w:w="2551" w:type="dxa"/>
            <w:vAlign w:val="center"/>
          </w:tcPr>
          <w:p>
            <w:pPr>
              <w:pStyle w:val="14"/>
            </w:pPr>
            <w:r>
              <w:t>≥95%</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9、非公企业和社会组织党支部书记党建工作补贴绩效目标表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1.目标内容1及时拨付到位</w:t>
            </w:r>
          </w:p>
          <w:p>
            <w:pPr>
              <w:pStyle w:val="14"/>
            </w:pPr>
            <w:r>
              <w:t>2.目标内容2对非公企业和社会组织党支部书记党建发放工作补贴</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考核为优秀的人数</w:t>
            </w:r>
          </w:p>
        </w:tc>
        <w:tc>
          <w:tcPr>
            <w:tcW w:w="2835" w:type="dxa"/>
            <w:vAlign w:val="center"/>
          </w:tcPr>
          <w:p>
            <w:pPr>
              <w:pStyle w:val="14"/>
            </w:pPr>
            <w:r>
              <w:t>考核为优秀的人数</w:t>
            </w:r>
          </w:p>
        </w:tc>
        <w:tc>
          <w:tcPr>
            <w:tcW w:w="2551" w:type="dxa"/>
            <w:vAlign w:val="center"/>
          </w:tcPr>
          <w:p>
            <w:pPr>
              <w:pStyle w:val="14"/>
            </w:pPr>
            <w:r>
              <w:t>28人</w:t>
            </w:r>
          </w:p>
        </w:tc>
        <w:tc>
          <w:tcPr>
            <w:tcW w:w="2268" w:type="dxa"/>
            <w:vAlign w:val="center"/>
          </w:tcPr>
          <w:p>
            <w:pPr>
              <w:pStyle w:val="14"/>
            </w:pPr>
            <w:r>
              <w:t>考核表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考核为称职的人数</w:t>
            </w:r>
          </w:p>
        </w:tc>
        <w:tc>
          <w:tcPr>
            <w:tcW w:w="2835" w:type="dxa"/>
            <w:vAlign w:val="center"/>
          </w:tcPr>
          <w:p>
            <w:pPr>
              <w:pStyle w:val="14"/>
            </w:pPr>
            <w:r>
              <w:t>考核为称职的人数</w:t>
            </w:r>
          </w:p>
        </w:tc>
        <w:tc>
          <w:tcPr>
            <w:tcW w:w="2551" w:type="dxa"/>
            <w:vAlign w:val="center"/>
          </w:tcPr>
          <w:p>
            <w:pPr>
              <w:pStyle w:val="14"/>
            </w:pPr>
            <w:r>
              <w:t>76人</w:t>
            </w:r>
          </w:p>
        </w:tc>
        <w:tc>
          <w:tcPr>
            <w:tcW w:w="2268" w:type="dxa"/>
            <w:vAlign w:val="center"/>
          </w:tcPr>
          <w:p>
            <w:pPr>
              <w:pStyle w:val="14"/>
            </w:pPr>
            <w:r>
              <w:t>考核表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发放率</w:t>
            </w:r>
          </w:p>
        </w:tc>
        <w:tc>
          <w:tcPr>
            <w:tcW w:w="2835" w:type="dxa"/>
            <w:vAlign w:val="center"/>
          </w:tcPr>
          <w:p>
            <w:pPr>
              <w:pStyle w:val="14"/>
            </w:pPr>
            <w:r>
              <w:t>实际发放占计划发放资金的比率</w:t>
            </w:r>
          </w:p>
        </w:tc>
        <w:tc>
          <w:tcPr>
            <w:tcW w:w="2551" w:type="dxa"/>
            <w:vAlign w:val="center"/>
          </w:tcPr>
          <w:p>
            <w:pPr>
              <w:pStyle w:val="14"/>
            </w:pPr>
            <w:r>
              <w:t>≥95%</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及时拨付资金</w:t>
            </w:r>
          </w:p>
        </w:tc>
        <w:tc>
          <w:tcPr>
            <w:tcW w:w="2835" w:type="dxa"/>
            <w:vAlign w:val="center"/>
          </w:tcPr>
          <w:p>
            <w:pPr>
              <w:pStyle w:val="14"/>
            </w:pPr>
            <w:r>
              <w:t>及时拨付资金</w:t>
            </w:r>
          </w:p>
        </w:tc>
        <w:tc>
          <w:tcPr>
            <w:tcW w:w="2551" w:type="dxa"/>
            <w:vAlign w:val="center"/>
          </w:tcPr>
          <w:p>
            <w:pPr>
              <w:pStyle w:val="14"/>
            </w:pPr>
            <w:r>
              <w:t>及时拨付</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考核为优秀补贴标准</w:t>
            </w:r>
          </w:p>
        </w:tc>
        <w:tc>
          <w:tcPr>
            <w:tcW w:w="2835" w:type="dxa"/>
            <w:vAlign w:val="center"/>
          </w:tcPr>
          <w:p>
            <w:pPr>
              <w:pStyle w:val="14"/>
            </w:pPr>
            <w:r>
              <w:t>考核为优秀补贴标准</w:t>
            </w:r>
          </w:p>
        </w:tc>
        <w:tc>
          <w:tcPr>
            <w:tcW w:w="2551" w:type="dxa"/>
            <w:vAlign w:val="center"/>
          </w:tcPr>
          <w:p>
            <w:pPr>
              <w:pStyle w:val="14"/>
            </w:pPr>
            <w:r>
              <w:t>300元</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考核为称职补贴标准</w:t>
            </w:r>
          </w:p>
        </w:tc>
        <w:tc>
          <w:tcPr>
            <w:tcW w:w="2835" w:type="dxa"/>
            <w:vAlign w:val="center"/>
          </w:tcPr>
          <w:p>
            <w:pPr>
              <w:pStyle w:val="14"/>
            </w:pPr>
            <w:r>
              <w:t>考核为称职补贴标准</w:t>
            </w:r>
          </w:p>
        </w:tc>
        <w:tc>
          <w:tcPr>
            <w:tcW w:w="2551" w:type="dxa"/>
            <w:vAlign w:val="center"/>
          </w:tcPr>
          <w:p>
            <w:pPr>
              <w:pStyle w:val="14"/>
            </w:pPr>
            <w:r>
              <w:t>200元</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可持续服务保障</w:t>
            </w:r>
          </w:p>
        </w:tc>
        <w:tc>
          <w:tcPr>
            <w:tcW w:w="2835" w:type="dxa"/>
            <w:vAlign w:val="center"/>
          </w:tcPr>
          <w:p>
            <w:pPr>
              <w:pStyle w:val="14"/>
            </w:pPr>
            <w:r>
              <w:t>可持续服务保障</w:t>
            </w:r>
          </w:p>
        </w:tc>
        <w:tc>
          <w:tcPr>
            <w:tcW w:w="2551" w:type="dxa"/>
            <w:vAlign w:val="center"/>
          </w:tcPr>
          <w:p>
            <w:pPr>
              <w:pStyle w:val="14"/>
            </w:pPr>
            <w:r>
              <w:t>持续发放补贴</w:t>
            </w:r>
          </w:p>
        </w:tc>
        <w:tc>
          <w:tcPr>
            <w:tcW w:w="2268" w:type="dxa"/>
            <w:vAlign w:val="center"/>
          </w:tcPr>
          <w:p>
            <w:pPr>
              <w:pStyle w:val="14"/>
            </w:pPr>
            <w:r>
              <w:t>年度对党建工作的考核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提高非公企业和社会组织党支部书记抓党建工作积极性</w:t>
            </w:r>
          </w:p>
        </w:tc>
        <w:tc>
          <w:tcPr>
            <w:tcW w:w="2835" w:type="dxa"/>
            <w:vAlign w:val="center"/>
          </w:tcPr>
          <w:p>
            <w:pPr>
              <w:pStyle w:val="14"/>
            </w:pPr>
            <w:r>
              <w:t>提高非公企业和社会组织党支部书记抓党建工作积极性</w:t>
            </w:r>
          </w:p>
        </w:tc>
        <w:tc>
          <w:tcPr>
            <w:tcW w:w="2551" w:type="dxa"/>
            <w:vAlign w:val="center"/>
          </w:tcPr>
          <w:p>
            <w:pPr>
              <w:pStyle w:val="14"/>
            </w:pPr>
            <w:r>
              <w:t>有效提高</w:t>
            </w:r>
          </w:p>
        </w:tc>
        <w:tc>
          <w:tcPr>
            <w:tcW w:w="2268" w:type="dxa"/>
            <w:vAlign w:val="center"/>
          </w:tcPr>
          <w:p>
            <w:pPr>
              <w:pStyle w:val="14"/>
            </w:pPr>
            <w:r>
              <w:t>年度对党建工作的考核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非公企业及党组织成员对党支部书记满意度</w:t>
            </w:r>
          </w:p>
        </w:tc>
        <w:tc>
          <w:tcPr>
            <w:tcW w:w="2835" w:type="dxa"/>
            <w:vAlign w:val="center"/>
          </w:tcPr>
          <w:p>
            <w:pPr>
              <w:pStyle w:val="14"/>
            </w:pPr>
            <w:r>
              <w:t>非公企业及党组织成员对党支部书记满意度</w:t>
            </w:r>
          </w:p>
        </w:tc>
        <w:tc>
          <w:tcPr>
            <w:tcW w:w="2551" w:type="dxa"/>
            <w:vAlign w:val="center"/>
          </w:tcPr>
          <w:p>
            <w:pPr>
              <w:pStyle w:val="14"/>
            </w:pPr>
            <w:r>
              <w:t>≥95%</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10、服务基层专项经费绩效目标表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1.目标内容1对基层群众的各项事务提供资金补助</w:t>
            </w:r>
          </w:p>
          <w:p>
            <w:pPr>
              <w:pStyle w:val="14"/>
            </w:pPr>
            <w:r>
              <w:t>2.目标内容2资金及时拨付到位</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资金补助人数</w:t>
            </w:r>
          </w:p>
        </w:tc>
        <w:tc>
          <w:tcPr>
            <w:tcW w:w="2835" w:type="dxa"/>
            <w:vAlign w:val="center"/>
          </w:tcPr>
          <w:p>
            <w:pPr>
              <w:pStyle w:val="14"/>
            </w:pPr>
            <w:r>
              <w:t>资金补助人数</w:t>
            </w:r>
          </w:p>
        </w:tc>
        <w:tc>
          <w:tcPr>
            <w:tcW w:w="2551" w:type="dxa"/>
            <w:vAlign w:val="center"/>
          </w:tcPr>
          <w:p>
            <w:pPr>
              <w:pStyle w:val="14"/>
            </w:pPr>
            <w:r>
              <w:t>456869人</w:t>
            </w:r>
          </w:p>
        </w:tc>
        <w:tc>
          <w:tcPr>
            <w:tcW w:w="2268" w:type="dxa"/>
            <w:vAlign w:val="center"/>
          </w:tcPr>
          <w:p>
            <w:pPr>
              <w:pStyle w:val="14"/>
            </w:pPr>
            <w:r>
              <w:t>乡镇人口总数量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享受政策人数占符合条件申报对象总数的比例</w:t>
            </w:r>
          </w:p>
        </w:tc>
        <w:tc>
          <w:tcPr>
            <w:tcW w:w="2835" w:type="dxa"/>
            <w:vAlign w:val="center"/>
          </w:tcPr>
          <w:p>
            <w:pPr>
              <w:pStyle w:val="14"/>
            </w:pPr>
            <w:r>
              <w:t>享受政策人数占符合条件申报对象总数的比例</w:t>
            </w:r>
          </w:p>
        </w:tc>
        <w:tc>
          <w:tcPr>
            <w:tcW w:w="2551" w:type="dxa"/>
            <w:vAlign w:val="center"/>
          </w:tcPr>
          <w:p>
            <w:pPr>
              <w:pStyle w:val="14"/>
            </w:pPr>
            <w:r>
              <w:t>100%</w:t>
            </w:r>
          </w:p>
        </w:tc>
        <w:tc>
          <w:tcPr>
            <w:tcW w:w="2268" w:type="dxa"/>
            <w:vAlign w:val="center"/>
          </w:tcPr>
          <w:p>
            <w:pPr>
              <w:pStyle w:val="14"/>
            </w:pPr>
            <w:r>
              <w:t>服务基层台账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及时支付资金</w:t>
            </w:r>
          </w:p>
        </w:tc>
        <w:tc>
          <w:tcPr>
            <w:tcW w:w="2835" w:type="dxa"/>
            <w:vAlign w:val="center"/>
          </w:tcPr>
          <w:p>
            <w:pPr>
              <w:pStyle w:val="14"/>
            </w:pPr>
            <w:r>
              <w:t>及时支付资金</w:t>
            </w:r>
          </w:p>
        </w:tc>
        <w:tc>
          <w:tcPr>
            <w:tcW w:w="2551" w:type="dxa"/>
            <w:vAlign w:val="center"/>
          </w:tcPr>
          <w:p>
            <w:pPr>
              <w:pStyle w:val="14"/>
            </w:pPr>
            <w:r>
              <w:t>及时支付</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每人每年补助资金金额</w:t>
            </w:r>
          </w:p>
        </w:tc>
        <w:tc>
          <w:tcPr>
            <w:tcW w:w="2835" w:type="dxa"/>
            <w:vAlign w:val="center"/>
          </w:tcPr>
          <w:p>
            <w:pPr>
              <w:pStyle w:val="14"/>
            </w:pPr>
            <w:r>
              <w:t>每人每年补助资金金额</w:t>
            </w:r>
          </w:p>
        </w:tc>
        <w:tc>
          <w:tcPr>
            <w:tcW w:w="2551" w:type="dxa"/>
            <w:vAlign w:val="center"/>
          </w:tcPr>
          <w:p>
            <w:pPr>
              <w:pStyle w:val="14"/>
            </w:pPr>
            <w:r>
              <w:t>10元</w:t>
            </w:r>
          </w:p>
        </w:tc>
        <w:tc>
          <w:tcPr>
            <w:tcW w:w="2268" w:type="dxa"/>
            <w:vAlign w:val="center"/>
          </w:tcPr>
          <w:p>
            <w:pPr>
              <w:pStyle w:val="14"/>
            </w:pPr>
            <w:r>
              <w:t>邯字【2018】7号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提高村两委干部为群众服务积极性</w:t>
            </w:r>
          </w:p>
        </w:tc>
        <w:tc>
          <w:tcPr>
            <w:tcW w:w="2835" w:type="dxa"/>
            <w:vAlign w:val="center"/>
          </w:tcPr>
          <w:p>
            <w:pPr>
              <w:pStyle w:val="14"/>
            </w:pPr>
            <w:r>
              <w:t>提高村两委干部为群众服务积极性</w:t>
            </w:r>
          </w:p>
        </w:tc>
        <w:tc>
          <w:tcPr>
            <w:tcW w:w="2551" w:type="dxa"/>
            <w:vAlign w:val="center"/>
          </w:tcPr>
          <w:p>
            <w:pPr>
              <w:pStyle w:val="14"/>
            </w:pPr>
            <w:r>
              <w:t>有效提高</w:t>
            </w:r>
          </w:p>
        </w:tc>
        <w:tc>
          <w:tcPr>
            <w:tcW w:w="2268" w:type="dxa"/>
            <w:vAlign w:val="center"/>
          </w:tcPr>
          <w:p>
            <w:pPr>
              <w:pStyle w:val="14"/>
            </w:pPr>
            <w:r>
              <w:t>实地走访调研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经费发放后用于服务群众的使用情况</w:t>
            </w:r>
          </w:p>
        </w:tc>
        <w:tc>
          <w:tcPr>
            <w:tcW w:w="2835" w:type="dxa"/>
            <w:vAlign w:val="center"/>
          </w:tcPr>
          <w:p>
            <w:pPr>
              <w:pStyle w:val="14"/>
            </w:pPr>
            <w:r>
              <w:t>经费发放后用于服务群众的使用情况</w:t>
            </w:r>
          </w:p>
        </w:tc>
        <w:tc>
          <w:tcPr>
            <w:tcW w:w="2551" w:type="dxa"/>
            <w:vAlign w:val="center"/>
          </w:tcPr>
          <w:p>
            <w:pPr>
              <w:pStyle w:val="14"/>
            </w:pPr>
            <w:r>
              <w:t>得到提高</w:t>
            </w:r>
          </w:p>
        </w:tc>
        <w:tc>
          <w:tcPr>
            <w:tcW w:w="2268" w:type="dxa"/>
            <w:vAlign w:val="center"/>
          </w:tcPr>
          <w:p>
            <w:pPr>
              <w:pStyle w:val="14"/>
            </w:pPr>
            <w:r>
              <w:t>实地走访调研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资金发放后人群对资金使用的满意度</w:t>
            </w:r>
          </w:p>
        </w:tc>
        <w:tc>
          <w:tcPr>
            <w:tcW w:w="2835" w:type="dxa"/>
            <w:vAlign w:val="center"/>
          </w:tcPr>
          <w:p>
            <w:pPr>
              <w:pStyle w:val="14"/>
            </w:pPr>
            <w:r>
              <w:t>资金发放后人群对资金使用的满意度</w:t>
            </w:r>
          </w:p>
        </w:tc>
        <w:tc>
          <w:tcPr>
            <w:tcW w:w="2551" w:type="dxa"/>
            <w:vAlign w:val="center"/>
          </w:tcPr>
          <w:p>
            <w:pPr>
              <w:pStyle w:val="14"/>
            </w:pPr>
            <w:r>
              <w:t>≥95%</w:t>
            </w:r>
          </w:p>
        </w:tc>
        <w:tc>
          <w:tcPr>
            <w:tcW w:w="2268" w:type="dxa"/>
            <w:vAlign w:val="center"/>
          </w:tcPr>
          <w:p>
            <w:pPr>
              <w:pStyle w:val="14"/>
            </w:pPr>
            <w:r>
              <w:t>实地走访，问卷调查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11、服务群众专项经费绩效目标表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1.目标内容1按每个村5万元发放服务群众专项经费</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经费发放农村个数</w:t>
            </w:r>
          </w:p>
        </w:tc>
        <w:tc>
          <w:tcPr>
            <w:tcW w:w="2835" w:type="dxa"/>
            <w:vAlign w:val="center"/>
          </w:tcPr>
          <w:p>
            <w:pPr>
              <w:pStyle w:val="14"/>
            </w:pPr>
            <w:r>
              <w:t>经费发放农村个数</w:t>
            </w:r>
          </w:p>
        </w:tc>
        <w:tc>
          <w:tcPr>
            <w:tcW w:w="2551" w:type="dxa"/>
            <w:vAlign w:val="center"/>
          </w:tcPr>
          <w:p>
            <w:pPr>
              <w:pStyle w:val="14"/>
            </w:pPr>
            <w:r>
              <w:t>239个</w:t>
            </w:r>
          </w:p>
        </w:tc>
        <w:tc>
          <w:tcPr>
            <w:tcW w:w="2268" w:type="dxa"/>
            <w:vAlign w:val="center"/>
          </w:tcPr>
          <w:p>
            <w:pPr>
              <w:pStyle w:val="14"/>
            </w:pPr>
            <w:r>
              <w:t>村级组织台账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已发放村数占应发放村数的比例</w:t>
            </w:r>
          </w:p>
        </w:tc>
        <w:tc>
          <w:tcPr>
            <w:tcW w:w="2835" w:type="dxa"/>
            <w:vAlign w:val="center"/>
          </w:tcPr>
          <w:p>
            <w:pPr>
              <w:pStyle w:val="14"/>
            </w:pPr>
            <w:r>
              <w:t>已发放村数占应发放村数的比例</w:t>
            </w:r>
          </w:p>
        </w:tc>
        <w:tc>
          <w:tcPr>
            <w:tcW w:w="2551" w:type="dxa"/>
            <w:vAlign w:val="center"/>
          </w:tcPr>
          <w:p>
            <w:pPr>
              <w:pStyle w:val="14"/>
            </w:pPr>
            <w:r>
              <w:t>100%</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支付及时率</w:t>
            </w:r>
          </w:p>
        </w:tc>
        <w:tc>
          <w:tcPr>
            <w:tcW w:w="2835" w:type="dxa"/>
            <w:vAlign w:val="center"/>
          </w:tcPr>
          <w:p>
            <w:pPr>
              <w:pStyle w:val="14"/>
            </w:pPr>
            <w:r>
              <w:t>资金发放及时率</w:t>
            </w:r>
          </w:p>
        </w:tc>
        <w:tc>
          <w:tcPr>
            <w:tcW w:w="2551" w:type="dxa"/>
            <w:vAlign w:val="center"/>
          </w:tcPr>
          <w:p>
            <w:pPr>
              <w:pStyle w:val="14"/>
            </w:pPr>
            <w:r>
              <w:t>≥90%</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每村全年支付金额</w:t>
            </w:r>
          </w:p>
        </w:tc>
        <w:tc>
          <w:tcPr>
            <w:tcW w:w="2835" w:type="dxa"/>
            <w:vAlign w:val="center"/>
          </w:tcPr>
          <w:p>
            <w:pPr>
              <w:pStyle w:val="14"/>
            </w:pPr>
            <w:r>
              <w:t>每村全年支付金额</w:t>
            </w:r>
          </w:p>
        </w:tc>
        <w:tc>
          <w:tcPr>
            <w:tcW w:w="2551" w:type="dxa"/>
            <w:vAlign w:val="center"/>
          </w:tcPr>
          <w:p>
            <w:pPr>
              <w:pStyle w:val="14"/>
            </w:pPr>
            <w:r>
              <w:t>5万元</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使用情况</w:t>
            </w:r>
          </w:p>
        </w:tc>
        <w:tc>
          <w:tcPr>
            <w:tcW w:w="2835" w:type="dxa"/>
            <w:vAlign w:val="center"/>
          </w:tcPr>
          <w:p>
            <w:pPr>
              <w:pStyle w:val="14"/>
            </w:pPr>
            <w:r>
              <w:t>经费发放后用于服务群众的使用情况</w:t>
            </w:r>
          </w:p>
        </w:tc>
        <w:tc>
          <w:tcPr>
            <w:tcW w:w="2551" w:type="dxa"/>
            <w:vAlign w:val="center"/>
          </w:tcPr>
          <w:p>
            <w:pPr>
              <w:pStyle w:val="14"/>
            </w:pPr>
            <w:r>
              <w:t>服务情况得到提升</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长期使用性</w:t>
            </w:r>
          </w:p>
        </w:tc>
        <w:tc>
          <w:tcPr>
            <w:tcW w:w="2835" w:type="dxa"/>
            <w:vAlign w:val="center"/>
          </w:tcPr>
          <w:p>
            <w:pPr>
              <w:pStyle w:val="14"/>
            </w:pPr>
            <w:r>
              <w:t>能够长期较好地开展党组织活动，长期满足党员对精神文化的需求。</w:t>
            </w:r>
          </w:p>
        </w:tc>
        <w:tc>
          <w:tcPr>
            <w:tcW w:w="2551" w:type="dxa"/>
            <w:vAlign w:val="center"/>
          </w:tcPr>
          <w:p>
            <w:pPr>
              <w:pStyle w:val="14"/>
            </w:pPr>
            <w:r>
              <w:t>长期开展组织活动</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服务对象满意度调查中满意和较满意人数占全部调查人数的比率</w:t>
            </w:r>
          </w:p>
        </w:tc>
        <w:tc>
          <w:tcPr>
            <w:tcW w:w="2551" w:type="dxa"/>
            <w:vAlign w:val="center"/>
          </w:tcPr>
          <w:p>
            <w:pPr>
              <w:pStyle w:val="14"/>
            </w:pPr>
            <w:r>
              <w:t>≥95%</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12、冀财行[2020]153号提前下达2021年度下派选调生到村工作中央财政补助资金绩效目标表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1.目标内容1为选调生到村工作提供资金补助</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保障补贴对象占应保人数之比</w:t>
            </w:r>
          </w:p>
        </w:tc>
        <w:tc>
          <w:tcPr>
            <w:tcW w:w="2835" w:type="dxa"/>
            <w:vAlign w:val="center"/>
          </w:tcPr>
          <w:p>
            <w:pPr>
              <w:pStyle w:val="14"/>
            </w:pPr>
            <w:r>
              <w:t>保障补贴对象占应保人数之比</w:t>
            </w:r>
          </w:p>
        </w:tc>
        <w:tc>
          <w:tcPr>
            <w:tcW w:w="2551" w:type="dxa"/>
            <w:vAlign w:val="center"/>
          </w:tcPr>
          <w:p>
            <w:pPr>
              <w:pStyle w:val="14"/>
            </w:pPr>
            <w:r>
              <w:t>≥98%</w:t>
            </w:r>
          </w:p>
        </w:tc>
        <w:tc>
          <w:tcPr>
            <w:tcW w:w="2268" w:type="dxa"/>
            <w:vAlign w:val="center"/>
          </w:tcPr>
          <w:p>
            <w:pPr>
              <w:pStyle w:val="14"/>
            </w:pPr>
            <w:r>
              <w:t>具体招录人数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形成调研成果</w:t>
            </w:r>
          </w:p>
        </w:tc>
        <w:tc>
          <w:tcPr>
            <w:tcW w:w="2835" w:type="dxa"/>
            <w:vAlign w:val="center"/>
          </w:tcPr>
          <w:p>
            <w:pPr>
              <w:pStyle w:val="14"/>
            </w:pPr>
            <w:r>
              <w:t>形成一批较高水平的优秀调研成果</w:t>
            </w:r>
          </w:p>
        </w:tc>
        <w:tc>
          <w:tcPr>
            <w:tcW w:w="2551" w:type="dxa"/>
            <w:vAlign w:val="center"/>
          </w:tcPr>
          <w:p>
            <w:pPr>
              <w:pStyle w:val="14"/>
            </w:pPr>
            <w:r>
              <w:t>有效提升</w:t>
            </w:r>
          </w:p>
        </w:tc>
        <w:tc>
          <w:tcPr>
            <w:tcW w:w="2268" w:type="dxa"/>
            <w:vAlign w:val="center"/>
          </w:tcPr>
          <w:p>
            <w:pPr>
              <w:pStyle w:val="14"/>
            </w:pPr>
            <w:r>
              <w:t>收集调研报告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及时发放</w:t>
            </w:r>
          </w:p>
        </w:tc>
        <w:tc>
          <w:tcPr>
            <w:tcW w:w="2835" w:type="dxa"/>
            <w:vAlign w:val="center"/>
          </w:tcPr>
          <w:p>
            <w:pPr>
              <w:pStyle w:val="14"/>
            </w:pPr>
            <w:r>
              <w:t>根据上级要求按时发放到位</w:t>
            </w:r>
          </w:p>
        </w:tc>
        <w:tc>
          <w:tcPr>
            <w:tcW w:w="2551" w:type="dxa"/>
            <w:vAlign w:val="center"/>
          </w:tcPr>
          <w:p>
            <w:pPr>
              <w:pStyle w:val="14"/>
            </w:pPr>
            <w:r>
              <w:t>及时支付</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补助资金按每人每年2.17万元</w:t>
            </w:r>
          </w:p>
        </w:tc>
        <w:tc>
          <w:tcPr>
            <w:tcW w:w="2835" w:type="dxa"/>
            <w:vAlign w:val="center"/>
          </w:tcPr>
          <w:p>
            <w:pPr>
              <w:pStyle w:val="14"/>
            </w:pPr>
            <w:r>
              <w:t>补助资金按每人每年2.17万元</w:t>
            </w:r>
          </w:p>
        </w:tc>
        <w:tc>
          <w:tcPr>
            <w:tcW w:w="2551" w:type="dxa"/>
            <w:vAlign w:val="center"/>
          </w:tcPr>
          <w:p>
            <w:pPr>
              <w:pStyle w:val="14"/>
            </w:pPr>
            <w:r>
              <w:t>≤2.17万元</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激发选调生在村干事创业激情</w:t>
            </w:r>
          </w:p>
        </w:tc>
        <w:tc>
          <w:tcPr>
            <w:tcW w:w="2835" w:type="dxa"/>
            <w:vAlign w:val="center"/>
          </w:tcPr>
          <w:p>
            <w:pPr>
              <w:pStyle w:val="14"/>
            </w:pPr>
            <w:r>
              <w:t>激发选调生在村干事创业激情</w:t>
            </w:r>
          </w:p>
        </w:tc>
        <w:tc>
          <w:tcPr>
            <w:tcW w:w="2551" w:type="dxa"/>
            <w:vAlign w:val="center"/>
          </w:tcPr>
          <w:p>
            <w:pPr>
              <w:pStyle w:val="14"/>
            </w:pPr>
            <w:r>
              <w:t>提升工作激情</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增强农村持续发展活力</w:t>
            </w:r>
          </w:p>
        </w:tc>
        <w:tc>
          <w:tcPr>
            <w:tcW w:w="2835" w:type="dxa"/>
            <w:vAlign w:val="center"/>
          </w:tcPr>
          <w:p>
            <w:pPr>
              <w:pStyle w:val="14"/>
            </w:pPr>
            <w:r>
              <w:t>增强农村持续发展活力</w:t>
            </w:r>
          </w:p>
        </w:tc>
        <w:tc>
          <w:tcPr>
            <w:tcW w:w="2551" w:type="dxa"/>
            <w:vAlign w:val="center"/>
          </w:tcPr>
          <w:p>
            <w:pPr>
              <w:pStyle w:val="14"/>
            </w:pPr>
            <w:r>
              <w:t>增强发展活力</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选调生满意度</w:t>
            </w:r>
          </w:p>
        </w:tc>
        <w:tc>
          <w:tcPr>
            <w:tcW w:w="2835" w:type="dxa"/>
            <w:vAlign w:val="center"/>
          </w:tcPr>
          <w:p>
            <w:pPr>
              <w:pStyle w:val="14"/>
            </w:pPr>
            <w:r>
              <w:t>选调生满意度</w:t>
            </w:r>
          </w:p>
        </w:tc>
        <w:tc>
          <w:tcPr>
            <w:tcW w:w="2551" w:type="dxa"/>
            <w:vAlign w:val="center"/>
          </w:tcPr>
          <w:p>
            <w:pPr>
              <w:pStyle w:val="14"/>
            </w:pPr>
            <w:r>
              <w:t>≥95百分比</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13、冀财行[2021]97号2022年下派选调生到村工作中央财政补助资金绩效目标表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1.目标内容1解决到村任职选调生的后顾之忧，帮助他们尽快适应基层工作</w:t>
            </w:r>
          </w:p>
          <w:p>
            <w:pPr>
              <w:pStyle w:val="14"/>
            </w:pPr>
            <w:r>
              <w:t>2.目标内容2加强对选调生的教育培训，按要求组织国情调研，组织他们多参与化解复杂矛盾和问题，让他们在基层得到锻炼</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2022年选调生招录人数</w:t>
            </w:r>
          </w:p>
        </w:tc>
        <w:tc>
          <w:tcPr>
            <w:tcW w:w="2835" w:type="dxa"/>
            <w:vAlign w:val="center"/>
          </w:tcPr>
          <w:p>
            <w:pPr>
              <w:pStyle w:val="14"/>
            </w:pPr>
            <w:r>
              <w:t>补贴对象占应保人数之比</w:t>
            </w:r>
          </w:p>
        </w:tc>
        <w:tc>
          <w:tcPr>
            <w:tcW w:w="2551" w:type="dxa"/>
            <w:vAlign w:val="center"/>
          </w:tcPr>
          <w:p>
            <w:pPr>
              <w:pStyle w:val="14"/>
            </w:pPr>
            <w:r>
              <w:t>≥98百分比</w:t>
            </w:r>
          </w:p>
        </w:tc>
        <w:tc>
          <w:tcPr>
            <w:tcW w:w="2268" w:type="dxa"/>
            <w:vAlign w:val="center"/>
          </w:tcPr>
          <w:p>
            <w:pPr>
              <w:pStyle w:val="14"/>
            </w:pPr>
            <w:r>
              <w:t>具体招录人数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形成调研成果</w:t>
            </w:r>
          </w:p>
        </w:tc>
        <w:tc>
          <w:tcPr>
            <w:tcW w:w="2835" w:type="dxa"/>
            <w:vAlign w:val="center"/>
          </w:tcPr>
          <w:p>
            <w:pPr>
              <w:pStyle w:val="14"/>
            </w:pPr>
            <w:r>
              <w:t>形成一批高质量优秀的调研成果</w:t>
            </w:r>
          </w:p>
        </w:tc>
        <w:tc>
          <w:tcPr>
            <w:tcW w:w="2551" w:type="dxa"/>
            <w:vAlign w:val="center"/>
          </w:tcPr>
          <w:p>
            <w:pPr>
              <w:pStyle w:val="14"/>
            </w:pPr>
            <w:r>
              <w:t>有效提升</w:t>
            </w:r>
          </w:p>
        </w:tc>
        <w:tc>
          <w:tcPr>
            <w:tcW w:w="2268" w:type="dxa"/>
            <w:vAlign w:val="center"/>
          </w:tcPr>
          <w:p>
            <w:pPr>
              <w:pStyle w:val="14"/>
            </w:pPr>
            <w:r>
              <w:t>收集调研报告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及时发放</w:t>
            </w:r>
          </w:p>
        </w:tc>
        <w:tc>
          <w:tcPr>
            <w:tcW w:w="2835" w:type="dxa"/>
            <w:vAlign w:val="center"/>
          </w:tcPr>
          <w:p>
            <w:pPr>
              <w:pStyle w:val="14"/>
            </w:pPr>
            <w:r>
              <w:t>根据上级要求按时发放到位</w:t>
            </w:r>
          </w:p>
        </w:tc>
        <w:tc>
          <w:tcPr>
            <w:tcW w:w="2551" w:type="dxa"/>
            <w:vAlign w:val="center"/>
          </w:tcPr>
          <w:p>
            <w:pPr>
              <w:pStyle w:val="14"/>
            </w:pPr>
            <w:r>
              <w:t>及时支付</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补助资金按每人每年2.2万元</w:t>
            </w:r>
          </w:p>
        </w:tc>
        <w:tc>
          <w:tcPr>
            <w:tcW w:w="2835" w:type="dxa"/>
            <w:vAlign w:val="center"/>
          </w:tcPr>
          <w:p>
            <w:pPr>
              <w:pStyle w:val="14"/>
            </w:pPr>
            <w:r>
              <w:t>补助资金按每人每年2.2万元</w:t>
            </w:r>
          </w:p>
        </w:tc>
        <w:tc>
          <w:tcPr>
            <w:tcW w:w="2551" w:type="dxa"/>
            <w:vAlign w:val="center"/>
          </w:tcPr>
          <w:p>
            <w:pPr>
              <w:pStyle w:val="14"/>
            </w:pPr>
            <w:r>
              <w:t>≤2.2万元</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激发选调生在村干事创业激情</w:t>
            </w:r>
          </w:p>
        </w:tc>
        <w:tc>
          <w:tcPr>
            <w:tcW w:w="2835" w:type="dxa"/>
            <w:vAlign w:val="center"/>
          </w:tcPr>
          <w:p>
            <w:pPr>
              <w:pStyle w:val="14"/>
            </w:pPr>
            <w:r>
              <w:t>激发选调生在村干事创业激情</w:t>
            </w:r>
          </w:p>
        </w:tc>
        <w:tc>
          <w:tcPr>
            <w:tcW w:w="2551" w:type="dxa"/>
            <w:vAlign w:val="center"/>
          </w:tcPr>
          <w:p>
            <w:pPr>
              <w:pStyle w:val="14"/>
            </w:pPr>
            <w:r>
              <w:t>提升工作激情</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增强农村持续发展活力</w:t>
            </w:r>
          </w:p>
        </w:tc>
        <w:tc>
          <w:tcPr>
            <w:tcW w:w="2835" w:type="dxa"/>
            <w:vAlign w:val="center"/>
          </w:tcPr>
          <w:p>
            <w:pPr>
              <w:pStyle w:val="14"/>
            </w:pPr>
            <w:r>
              <w:t>增强农村持续发展活力</w:t>
            </w:r>
          </w:p>
        </w:tc>
        <w:tc>
          <w:tcPr>
            <w:tcW w:w="2551" w:type="dxa"/>
            <w:vAlign w:val="center"/>
          </w:tcPr>
          <w:p>
            <w:pPr>
              <w:pStyle w:val="14"/>
            </w:pPr>
            <w:r>
              <w:t>增强发展活力</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选调生满意度</w:t>
            </w:r>
          </w:p>
        </w:tc>
        <w:tc>
          <w:tcPr>
            <w:tcW w:w="2835" w:type="dxa"/>
            <w:vAlign w:val="center"/>
          </w:tcPr>
          <w:p>
            <w:pPr>
              <w:pStyle w:val="14"/>
            </w:pPr>
            <w:r>
              <w:t>选调生满意度</w:t>
            </w:r>
          </w:p>
        </w:tc>
        <w:tc>
          <w:tcPr>
            <w:tcW w:w="2551" w:type="dxa"/>
            <w:vAlign w:val="center"/>
          </w:tcPr>
          <w:p>
            <w:pPr>
              <w:pStyle w:val="14"/>
            </w:pPr>
            <w:r>
              <w:t>≥95百分比</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14、冀财行【2020】131号关于下达2020年度选调生到村任职中央财政补助资金的通知绩效目标表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1.目标内容1解决到村任职选调生的后顾之忧，帮助他们尽快适应基层生活</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2020年选调生招录人数</w:t>
            </w:r>
          </w:p>
        </w:tc>
        <w:tc>
          <w:tcPr>
            <w:tcW w:w="2835" w:type="dxa"/>
            <w:vAlign w:val="center"/>
          </w:tcPr>
          <w:p>
            <w:pPr>
              <w:pStyle w:val="14"/>
            </w:pPr>
            <w:r>
              <w:t>补贴对象占应保人数之比</w:t>
            </w:r>
          </w:p>
        </w:tc>
        <w:tc>
          <w:tcPr>
            <w:tcW w:w="2551" w:type="dxa"/>
            <w:vAlign w:val="center"/>
          </w:tcPr>
          <w:p>
            <w:pPr>
              <w:pStyle w:val="14"/>
            </w:pPr>
            <w:r>
              <w:t>≥98%</w:t>
            </w:r>
          </w:p>
        </w:tc>
        <w:tc>
          <w:tcPr>
            <w:tcW w:w="2268" w:type="dxa"/>
            <w:vAlign w:val="center"/>
          </w:tcPr>
          <w:p>
            <w:pPr>
              <w:pStyle w:val="14"/>
            </w:pPr>
            <w:r>
              <w:t>具体招录人数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形成调研成果</w:t>
            </w:r>
          </w:p>
        </w:tc>
        <w:tc>
          <w:tcPr>
            <w:tcW w:w="2835" w:type="dxa"/>
            <w:vAlign w:val="center"/>
          </w:tcPr>
          <w:p>
            <w:pPr>
              <w:pStyle w:val="14"/>
            </w:pPr>
            <w:r>
              <w:t>形成一批高质量优秀的调研报告</w:t>
            </w:r>
          </w:p>
        </w:tc>
        <w:tc>
          <w:tcPr>
            <w:tcW w:w="2551" w:type="dxa"/>
            <w:vAlign w:val="center"/>
          </w:tcPr>
          <w:p>
            <w:pPr>
              <w:pStyle w:val="14"/>
            </w:pPr>
            <w:r>
              <w:t>有效提升</w:t>
            </w:r>
          </w:p>
        </w:tc>
        <w:tc>
          <w:tcPr>
            <w:tcW w:w="2268" w:type="dxa"/>
            <w:vAlign w:val="center"/>
          </w:tcPr>
          <w:p>
            <w:pPr>
              <w:pStyle w:val="14"/>
            </w:pPr>
            <w:r>
              <w:t>收集调研报告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及时发放</w:t>
            </w:r>
          </w:p>
        </w:tc>
        <w:tc>
          <w:tcPr>
            <w:tcW w:w="2835" w:type="dxa"/>
            <w:vAlign w:val="center"/>
          </w:tcPr>
          <w:p>
            <w:pPr>
              <w:pStyle w:val="14"/>
            </w:pPr>
            <w:r>
              <w:t>根据上级要求按时发放到位</w:t>
            </w:r>
          </w:p>
        </w:tc>
        <w:tc>
          <w:tcPr>
            <w:tcW w:w="2551" w:type="dxa"/>
            <w:vAlign w:val="center"/>
          </w:tcPr>
          <w:p>
            <w:pPr>
              <w:pStyle w:val="14"/>
            </w:pPr>
            <w:r>
              <w:t>及时支付</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补助资金按每人每年2.2万元</w:t>
            </w:r>
          </w:p>
        </w:tc>
        <w:tc>
          <w:tcPr>
            <w:tcW w:w="2835" w:type="dxa"/>
            <w:vAlign w:val="center"/>
          </w:tcPr>
          <w:p>
            <w:pPr>
              <w:pStyle w:val="14"/>
            </w:pPr>
            <w:r>
              <w:t>补助资金按每人每年2.2万元</w:t>
            </w:r>
          </w:p>
        </w:tc>
        <w:tc>
          <w:tcPr>
            <w:tcW w:w="2551" w:type="dxa"/>
            <w:vAlign w:val="center"/>
          </w:tcPr>
          <w:p>
            <w:pPr>
              <w:pStyle w:val="14"/>
            </w:pPr>
            <w:r>
              <w:t>≤2.2万元</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激发选调生在村干事创业激情</w:t>
            </w:r>
          </w:p>
        </w:tc>
        <w:tc>
          <w:tcPr>
            <w:tcW w:w="2835" w:type="dxa"/>
            <w:vAlign w:val="center"/>
          </w:tcPr>
          <w:p>
            <w:pPr>
              <w:pStyle w:val="14"/>
            </w:pPr>
            <w:r>
              <w:t>激发选调生在村干事创业激情</w:t>
            </w:r>
          </w:p>
        </w:tc>
        <w:tc>
          <w:tcPr>
            <w:tcW w:w="2551" w:type="dxa"/>
            <w:vAlign w:val="center"/>
          </w:tcPr>
          <w:p>
            <w:pPr>
              <w:pStyle w:val="14"/>
            </w:pPr>
            <w:r>
              <w:t>提升工作激情</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增强农村持续发展活力</w:t>
            </w:r>
          </w:p>
        </w:tc>
        <w:tc>
          <w:tcPr>
            <w:tcW w:w="2835" w:type="dxa"/>
            <w:vAlign w:val="center"/>
          </w:tcPr>
          <w:p>
            <w:pPr>
              <w:pStyle w:val="14"/>
            </w:pPr>
            <w:r>
              <w:t>增强农村持续发展活力</w:t>
            </w:r>
          </w:p>
        </w:tc>
        <w:tc>
          <w:tcPr>
            <w:tcW w:w="2551" w:type="dxa"/>
            <w:vAlign w:val="center"/>
          </w:tcPr>
          <w:p>
            <w:pPr>
              <w:pStyle w:val="14"/>
            </w:pPr>
            <w:r>
              <w:t>增强发展活力</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选调生满意度</w:t>
            </w:r>
          </w:p>
        </w:tc>
        <w:tc>
          <w:tcPr>
            <w:tcW w:w="2835" w:type="dxa"/>
            <w:vAlign w:val="center"/>
          </w:tcPr>
          <w:p>
            <w:pPr>
              <w:pStyle w:val="14"/>
            </w:pPr>
            <w:r>
              <w:t>选调生满意度</w:t>
            </w:r>
          </w:p>
        </w:tc>
        <w:tc>
          <w:tcPr>
            <w:tcW w:w="2551" w:type="dxa"/>
            <w:vAlign w:val="center"/>
          </w:tcPr>
          <w:p>
            <w:pPr>
              <w:pStyle w:val="14"/>
            </w:pPr>
            <w:r>
              <w:t>≥95%</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15、老干部活动中心水电暖及运行维护费绩效目标表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1.目标内容1保证老干部活动中心正常运行，为老干部活动提供场所</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使用经费具体项目数量</w:t>
            </w:r>
          </w:p>
        </w:tc>
        <w:tc>
          <w:tcPr>
            <w:tcW w:w="2835" w:type="dxa"/>
            <w:vAlign w:val="center"/>
          </w:tcPr>
          <w:p>
            <w:pPr>
              <w:pStyle w:val="14"/>
            </w:pPr>
            <w:r>
              <w:t>使用经费具体项目数量</w:t>
            </w:r>
          </w:p>
        </w:tc>
        <w:tc>
          <w:tcPr>
            <w:tcW w:w="2551" w:type="dxa"/>
            <w:vAlign w:val="center"/>
          </w:tcPr>
          <w:p>
            <w:pPr>
              <w:pStyle w:val="14"/>
            </w:pPr>
            <w:r>
              <w:t>3项</w:t>
            </w:r>
          </w:p>
        </w:tc>
        <w:tc>
          <w:tcPr>
            <w:tcW w:w="2268" w:type="dxa"/>
            <w:vAlign w:val="center"/>
          </w:tcPr>
          <w:p>
            <w:pPr>
              <w:pStyle w:val="14"/>
            </w:pPr>
            <w:r>
              <w:t>水电暖费用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实际使用经费占拨付经费比例</w:t>
            </w:r>
          </w:p>
        </w:tc>
        <w:tc>
          <w:tcPr>
            <w:tcW w:w="2835" w:type="dxa"/>
            <w:vAlign w:val="center"/>
          </w:tcPr>
          <w:p>
            <w:pPr>
              <w:pStyle w:val="14"/>
            </w:pPr>
            <w:r>
              <w:t>实际使用经费占拨付经费比例</w:t>
            </w:r>
          </w:p>
        </w:tc>
        <w:tc>
          <w:tcPr>
            <w:tcW w:w="2551" w:type="dxa"/>
            <w:vAlign w:val="center"/>
          </w:tcPr>
          <w:p>
            <w:pPr>
              <w:pStyle w:val="14"/>
            </w:pPr>
            <w:r>
              <w:t>≥95%</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资金及时发放率</w:t>
            </w:r>
          </w:p>
        </w:tc>
        <w:tc>
          <w:tcPr>
            <w:tcW w:w="2835" w:type="dxa"/>
            <w:vAlign w:val="center"/>
          </w:tcPr>
          <w:p>
            <w:pPr>
              <w:pStyle w:val="14"/>
            </w:pPr>
            <w:r>
              <w:t>资金及时发放率</w:t>
            </w:r>
          </w:p>
        </w:tc>
        <w:tc>
          <w:tcPr>
            <w:tcW w:w="2551" w:type="dxa"/>
            <w:vAlign w:val="center"/>
          </w:tcPr>
          <w:p>
            <w:pPr>
              <w:pStyle w:val="14"/>
            </w:pPr>
            <w:r>
              <w:t>≥95%</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电费实际使用金额</w:t>
            </w:r>
          </w:p>
        </w:tc>
        <w:tc>
          <w:tcPr>
            <w:tcW w:w="2835" w:type="dxa"/>
            <w:vAlign w:val="center"/>
          </w:tcPr>
          <w:p>
            <w:pPr>
              <w:pStyle w:val="14"/>
            </w:pPr>
            <w:r>
              <w:t>电费实际使用金额</w:t>
            </w:r>
          </w:p>
        </w:tc>
        <w:tc>
          <w:tcPr>
            <w:tcW w:w="2551" w:type="dxa"/>
            <w:vAlign w:val="center"/>
          </w:tcPr>
          <w:p>
            <w:pPr>
              <w:pStyle w:val="14"/>
            </w:pPr>
            <w:r>
              <w:t>3万元</w:t>
            </w:r>
          </w:p>
        </w:tc>
        <w:tc>
          <w:tcPr>
            <w:tcW w:w="2268" w:type="dxa"/>
            <w:vAlign w:val="center"/>
          </w:tcPr>
          <w:p>
            <w:pPr>
              <w:pStyle w:val="14"/>
            </w:pPr>
            <w:r>
              <w:t>电费实际使用量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水费实际使用金额</w:t>
            </w:r>
          </w:p>
        </w:tc>
        <w:tc>
          <w:tcPr>
            <w:tcW w:w="2835" w:type="dxa"/>
            <w:vAlign w:val="center"/>
          </w:tcPr>
          <w:p>
            <w:pPr>
              <w:pStyle w:val="14"/>
            </w:pPr>
            <w:r>
              <w:t>水费实际使用金额</w:t>
            </w:r>
          </w:p>
        </w:tc>
        <w:tc>
          <w:tcPr>
            <w:tcW w:w="2551" w:type="dxa"/>
            <w:vAlign w:val="center"/>
          </w:tcPr>
          <w:p>
            <w:pPr>
              <w:pStyle w:val="14"/>
            </w:pPr>
            <w:r>
              <w:t>1.3万元</w:t>
            </w:r>
          </w:p>
        </w:tc>
        <w:tc>
          <w:tcPr>
            <w:tcW w:w="2268" w:type="dxa"/>
            <w:vAlign w:val="center"/>
          </w:tcPr>
          <w:p>
            <w:pPr>
              <w:pStyle w:val="14"/>
            </w:pPr>
            <w:r>
              <w:t>水费实际使用量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暖气费实际使用金额</w:t>
            </w:r>
          </w:p>
        </w:tc>
        <w:tc>
          <w:tcPr>
            <w:tcW w:w="2835" w:type="dxa"/>
            <w:vAlign w:val="center"/>
          </w:tcPr>
          <w:p>
            <w:pPr>
              <w:pStyle w:val="14"/>
            </w:pPr>
            <w:r>
              <w:t>暖气费实际使用金额</w:t>
            </w:r>
          </w:p>
        </w:tc>
        <w:tc>
          <w:tcPr>
            <w:tcW w:w="2551" w:type="dxa"/>
            <w:vAlign w:val="center"/>
          </w:tcPr>
          <w:p>
            <w:pPr>
              <w:pStyle w:val="14"/>
            </w:pPr>
            <w:r>
              <w:t>5.7万元</w:t>
            </w:r>
          </w:p>
        </w:tc>
        <w:tc>
          <w:tcPr>
            <w:tcW w:w="2268" w:type="dxa"/>
            <w:vAlign w:val="center"/>
          </w:tcPr>
          <w:p>
            <w:pPr>
              <w:pStyle w:val="14"/>
            </w:pPr>
            <w:r>
              <w:t>暖气费实际缴纳金额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保障老干部活动中心正常运行</w:t>
            </w:r>
          </w:p>
        </w:tc>
        <w:tc>
          <w:tcPr>
            <w:tcW w:w="2835" w:type="dxa"/>
            <w:vAlign w:val="center"/>
          </w:tcPr>
          <w:p>
            <w:pPr>
              <w:pStyle w:val="14"/>
            </w:pPr>
            <w:r>
              <w:t>保障老干部活动中心正常运行</w:t>
            </w:r>
          </w:p>
        </w:tc>
        <w:tc>
          <w:tcPr>
            <w:tcW w:w="2551" w:type="dxa"/>
            <w:vAlign w:val="center"/>
          </w:tcPr>
          <w:p>
            <w:pPr>
              <w:pStyle w:val="14"/>
            </w:pPr>
            <w:r>
              <w:t>有效保障</w:t>
            </w:r>
          </w:p>
        </w:tc>
        <w:tc>
          <w:tcPr>
            <w:tcW w:w="2268" w:type="dxa"/>
            <w:vAlign w:val="center"/>
          </w:tcPr>
          <w:p>
            <w:pPr>
              <w:pStyle w:val="14"/>
            </w:pPr>
            <w:r>
              <w:t>实地走访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为老干部活动提供场所</w:t>
            </w:r>
          </w:p>
        </w:tc>
        <w:tc>
          <w:tcPr>
            <w:tcW w:w="2835" w:type="dxa"/>
            <w:vAlign w:val="center"/>
          </w:tcPr>
          <w:p>
            <w:pPr>
              <w:pStyle w:val="14"/>
            </w:pPr>
            <w:r>
              <w:t>为老干部活动提供场所</w:t>
            </w:r>
          </w:p>
        </w:tc>
        <w:tc>
          <w:tcPr>
            <w:tcW w:w="2551" w:type="dxa"/>
            <w:vAlign w:val="center"/>
          </w:tcPr>
          <w:p>
            <w:pPr>
              <w:pStyle w:val="14"/>
            </w:pPr>
            <w:r>
              <w:t>提供场所</w:t>
            </w:r>
          </w:p>
        </w:tc>
        <w:tc>
          <w:tcPr>
            <w:tcW w:w="2268" w:type="dxa"/>
            <w:vAlign w:val="center"/>
          </w:tcPr>
          <w:p>
            <w:pPr>
              <w:pStyle w:val="14"/>
            </w:pPr>
            <w:r>
              <w:t>实地走访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老干部满意度</w:t>
            </w:r>
          </w:p>
        </w:tc>
        <w:tc>
          <w:tcPr>
            <w:tcW w:w="2835" w:type="dxa"/>
            <w:vAlign w:val="center"/>
          </w:tcPr>
          <w:p>
            <w:pPr>
              <w:pStyle w:val="14"/>
            </w:pPr>
            <w:r>
              <w:t>老干部满意度</w:t>
            </w:r>
          </w:p>
        </w:tc>
        <w:tc>
          <w:tcPr>
            <w:tcW w:w="2551" w:type="dxa"/>
            <w:vAlign w:val="center"/>
          </w:tcPr>
          <w:p>
            <w:pPr>
              <w:pStyle w:val="14"/>
            </w:pPr>
            <w:r>
              <w:t>≥95%</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16、离休干部每人年医疗费、特需费绩效目标表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1.目标内容1保障离休干部提供医疗待遇</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离休干部人数</w:t>
            </w:r>
          </w:p>
        </w:tc>
        <w:tc>
          <w:tcPr>
            <w:tcW w:w="2835" w:type="dxa"/>
            <w:vAlign w:val="center"/>
          </w:tcPr>
          <w:p>
            <w:pPr>
              <w:pStyle w:val="14"/>
            </w:pPr>
            <w:r>
              <w:t>离休干部人数</w:t>
            </w:r>
          </w:p>
        </w:tc>
        <w:tc>
          <w:tcPr>
            <w:tcW w:w="2551" w:type="dxa"/>
            <w:vAlign w:val="center"/>
          </w:tcPr>
          <w:p>
            <w:pPr>
              <w:pStyle w:val="14"/>
            </w:pPr>
            <w:r>
              <w:t>11人</w:t>
            </w:r>
          </w:p>
        </w:tc>
        <w:tc>
          <w:tcPr>
            <w:tcW w:w="2268" w:type="dxa"/>
            <w:vAlign w:val="center"/>
          </w:tcPr>
          <w:p>
            <w:pPr>
              <w:pStyle w:val="14"/>
            </w:pPr>
            <w:r>
              <w:t>离休干部实际人数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按规定标准发放经费</w:t>
            </w:r>
          </w:p>
        </w:tc>
        <w:tc>
          <w:tcPr>
            <w:tcW w:w="2835" w:type="dxa"/>
            <w:vAlign w:val="center"/>
          </w:tcPr>
          <w:p>
            <w:pPr>
              <w:pStyle w:val="14"/>
            </w:pPr>
            <w:r>
              <w:t>按规定标准发放经费</w:t>
            </w:r>
          </w:p>
        </w:tc>
        <w:tc>
          <w:tcPr>
            <w:tcW w:w="2551" w:type="dxa"/>
            <w:vAlign w:val="center"/>
          </w:tcPr>
          <w:p>
            <w:pPr>
              <w:pStyle w:val="14"/>
            </w:pPr>
            <w:r>
              <w:t>按规定标准发放经费</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资金使用时间</w:t>
            </w:r>
          </w:p>
        </w:tc>
        <w:tc>
          <w:tcPr>
            <w:tcW w:w="2835" w:type="dxa"/>
            <w:vAlign w:val="center"/>
          </w:tcPr>
          <w:p>
            <w:pPr>
              <w:pStyle w:val="14"/>
            </w:pPr>
            <w:r>
              <w:t>资金使用时间</w:t>
            </w:r>
          </w:p>
        </w:tc>
        <w:tc>
          <w:tcPr>
            <w:tcW w:w="2551" w:type="dxa"/>
            <w:vAlign w:val="center"/>
          </w:tcPr>
          <w:p>
            <w:pPr>
              <w:pStyle w:val="14"/>
            </w:pPr>
            <w:r>
              <w:t>1年</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每人年医疗费、特需费费用</w:t>
            </w:r>
          </w:p>
        </w:tc>
        <w:tc>
          <w:tcPr>
            <w:tcW w:w="2835" w:type="dxa"/>
            <w:vAlign w:val="center"/>
          </w:tcPr>
          <w:p>
            <w:pPr>
              <w:pStyle w:val="14"/>
            </w:pPr>
            <w:r>
              <w:t>每人年医疗费、特需费费用</w:t>
            </w:r>
          </w:p>
        </w:tc>
        <w:tc>
          <w:tcPr>
            <w:tcW w:w="2551" w:type="dxa"/>
            <w:vAlign w:val="center"/>
          </w:tcPr>
          <w:p>
            <w:pPr>
              <w:pStyle w:val="14"/>
            </w:pPr>
            <w:r>
              <w:t>3500元</w:t>
            </w:r>
          </w:p>
        </w:tc>
        <w:tc>
          <w:tcPr>
            <w:tcW w:w="2268" w:type="dxa"/>
            <w:vAlign w:val="center"/>
          </w:tcPr>
          <w:p>
            <w:pPr>
              <w:pStyle w:val="14"/>
            </w:pPr>
            <w:r>
              <w:t>医院收费标准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保障离休干部提供医疗待遇</w:t>
            </w:r>
          </w:p>
        </w:tc>
        <w:tc>
          <w:tcPr>
            <w:tcW w:w="2835" w:type="dxa"/>
            <w:vAlign w:val="center"/>
          </w:tcPr>
          <w:p>
            <w:pPr>
              <w:pStyle w:val="14"/>
            </w:pPr>
            <w:r>
              <w:t>保障离休干部提供医疗待遇</w:t>
            </w:r>
          </w:p>
        </w:tc>
        <w:tc>
          <w:tcPr>
            <w:tcW w:w="2551" w:type="dxa"/>
            <w:vAlign w:val="center"/>
          </w:tcPr>
          <w:p>
            <w:pPr>
              <w:pStyle w:val="14"/>
            </w:pPr>
            <w:r>
              <w:t>提供补助</w:t>
            </w:r>
          </w:p>
        </w:tc>
        <w:tc>
          <w:tcPr>
            <w:tcW w:w="2268" w:type="dxa"/>
            <w:vAlign w:val="center"/>
          </w:tcPr>
          <w:p>
            <w:pPr>
              <w:pStyle w:val="14"/>
            </w:pPr>
            <w:r>
              <w:t>实地查看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通过经费为离休干部提升医疗保障质量</w:t>
            </w:r>
          </w:p>
        </w:tc>
        <w:tc>
          <w:tcPr>
            <w:tcW w:w="2835" w:type="dxa"/>
            <w:vAlign w:val="center"/>
          </w:tcPr>
          <w:p>
            <w:pPr>
              <w:pStyle w:val="14"/>
            </w:pPr>
            <w:r>
              <w:t>通过经费为离休干部提升医疗保障质量</w:t>
            </w:r>
          </w:p>
        </w:tc>
        <w:tc>
          <w:tcPr>
            <w:tcW w:w="2551" w:type="dxa"/>
            <w:vAlign w:val="center"/>
          </w:tcPr>
          <w:p>
            <w:pPr>
              <w:pStyle w:val="14"/>
            </w:pPr>
            <w:r>
              <w:t>有效提升</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离休干部满意度</w:t>
            </w:r>
          </w:p>
        </w:tc>
        <w:tc>
          <w:tcPr>
            <w:tcW w:w="2835" w:type="dxa"/>
            <w:vAlign w:val="center"/>
          </w:tcPr>
          <w:p>
            <w:pPr>
              <w:pStyle w:val="14"/>
            </w:pPr>
            <w:r>
              <w:t>离休干部满意度</w:t>
            </w:r>
          </w:p>
        </w:tc>
        <w:tc>
          <w:tcPr>
            <w:tcW w:w="2551" w:type="dxa"/>
            <w:vAlign w:val="center"/>
          </w:tcPr>
          <w:p>
            <w:pPr>
              <w:pStyle w:val="14"/>
            </w:pPr>
            <w:r>
              <w:t>≥95%</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17、离休干部每人年医疗费、特需费绩效目标表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1.目标内容1保障离休干部提供医疗待遇</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离休干部人数</w:t>
            </w:r>
          </w:p>
        </w:tc>
        <w:tc>
          <w:tcPr>
            <w:tcW w:w="2835" w:type="dxa"/>
            <w:vAlign w:val="center"/>
          </w:tcPr>
          <w:p>
            <w:pPr>
              <w:pStyle w:val="14"/>
            </w:pPr>
            <w:r>
              <w:t>补贴对象占应保人数之比</w:t>
            </w:r>
          </w:p>
        </w:tc>
        <w:tc>
          <w:tcPr>
            <w:tcW w:w="2551" w:type="dxa"/>
            <w:vAlign w:val="center"/>
          </w:tcPr>
          <w:p>
            <w:pPr>
              <w:pStyle w:val="14"/>
            </w:pPr>
            <w:r>
              <w:t>≥98%</w:t>
            </w:r>
          </w:p>
        </w:tc>
        <w:tc>
          <w:tcPr>
            <w:tcW w:w="2268" w:type="dxa"/>
            <w:vAlign w:val="center"/>
          </w:tcPr>
          <w:p>
            <w:pPr>
              <w:pStyle w:val="14"/>
            </w:pPr>
            <w:r>
              <w:t>离休干部实际人数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按规定标准发放经费</w:t>
            </w:r>
          </w:p>
        </w:tc>
        <w:tc>
          <w:tcPr>
            <w:tcW w:w="2835" w:type="dxa"/>
            <w:vAlign w:val="center"/>
          </w:tcPr>
          <w:p>
            <w:pPr>
              <w:pStyle w:val="14"/>
            </w:pPr>
            <w:r>
              <w:t>按规定标准发放经费</w:t>
            </w:r>
          </w:p>
        </w:tc>
        <w:tc>
          <w:tcPr>
            <w:tcW w:w="2551" w:type="dxa"/>
            <w:vAlign w:val="center"/>
          </w:tcPr>
          <w:p>
            <w:pPr>
              <w:pStyle w:val="14"/>
            </w:pPr>
            <w:r>
              <w:t>按规定标准发放经费</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资金使用时间</w:t>
            </w:r>
          </w:p>
        </w:tc>
        <w:tc>
          <w:tcPr>
            <w:tcW w:w="2835" w:type="dxa"/>
            <w:vAlign w:val="center"/>
          </w:tcPr>
          <w:p>
            <w:pPr>
              <w:pStyle w:val="14"/>
            </w:pPr>
            <w:r>
              <w:t>资金使用时间</w:t>
            </w:r>
          </w:p>
        </w:tc>
        <w:tc>
          <w:tcPr>
            <w:tcW w:w="2551" w:type="dxa"/>
            <w:vAlign w:val="center"/>
          </w:tcPr>
          <w:p>
            <w:pPr>
              <w:pStyle w:val="14"/>
            </w:pPr>
            <w:r>
              <w:t>1年</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医疗费、特需费所需费用</w:t>
            </w:r>
          </w:p>
        </w:tc>
        <w:tc>
          <w:tcPr>
            <w:tcW w:w="2835" w:type="dxa"/>
            <w:vAlign w:val="center"/>
          </w:tcPr>
          <w:p>
            <w:pPr>
              <w:pStyle w:val="14"/>
            </w:pPr>
            <w:r>
              <w:t>医疗费、特需费所需费用</w:t>
            </w:r>
          </w:p>
        </w:tc>
        <w:tc>
          <w:tcPr>
            <w:tcW w:w="2551" w:type="dxa"/>
            <w:vAlign w:val="center"/>
          </w:tcPr>
          <w:p>
            <w:pPr>
              <w:pStyle w:val="14"/>
            </w:pPr>
            <w:r>
              <w:t>≤3500元</w:t>
            </w:r>
          </w:p>
        </w:tc>
        <w:tc>
          <w:tcPr>
            <w:tcW w:w="2268" w:type="dxa"/>
            <w:vAlign w:val="center"/>
          </w:tcPr>
          <w:p>
            <w:pPr>
              <w:pStyle w:val="14"/>
            </w:pPr>
            <w:r>
              <w:t>医院收费标准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保障离休干部提供医疗待遇</w:t>
            </w:r>
          </w:p>
        </w:tc>
        <w:tc>
          <w:tcPr>
            <w:tcW w:w="2835" w:type="dxa"/>
            <w:vAlign w:val="center"/>
          </w:tcPr>
          <w:p>
            <w:pPr>
              <w:pStyle w:val="14"/>
            </w:pPr>
            <w:r>
              <w:t>保障离休干部提供医疗待遇</w:t>
            </w:r>
          </w:p>
        </w:tc>
        <w:tc>
          <w:tcPr>
            <w:tcW w:w="2551" w:type="dxa"/>
            <w:vAlign w:val="center"/>
          </w:tcPr>
          <w:p>
            <w:pPr>
              <w:pStyle w:val="14"/>
            </w:pPr>
            <w:r>
              <w:t>提供补助</w:t>
            </w:r>
          </w:p>
        </w:tc>
        <w:tc>
          <w:tcPr>
            <w:tcW w:w="2268" w:type="dxa"/>
            <w:vAlign w:val="center"/>
          </w:tcPr>
          <w:p>
            <w:pPr>
              <w:pStyle w:val="14"/>
            </w:pPr>
            <w:r>
              <w:t>实地查看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通过经费为离休干部提升医疗保障质量</w:t>
            </w:r>
          </w:p>
        </w:tc>
        <w:tc>
          <w:tcPr>
            <w:tcW w:w="2835" w:type="dxa"/>
            <w:vAlign w:val="center"/>
          </w:tcPr>
          <w:p>
            <w:pPr>
              <w:pStyle w:val="14"/>
            </w:pPr>
            <w:r>
              <w:t>通过经费为离休干部提升医疗保障质量</w:t>
            </w:r>
          </w:p>
        </w:tc>
        <w:tc>
          <w:tcPr>
            <w:tcW w:w="2551" w:type="dxa"/>
            <w:vAlign w:val="center"/>
          </w:tcPr>
          <w:p>
            <w:pPr>
              <w:pStyle w:val="14"/>
            </w:pPr>
            <w:r>
              <w:t>有效提升</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离休干部满意度</w:t>
            </w:r>
          </w:p>
        </w:tc>
        <w:tc>
          <w:tcPr>
            <w:tcW w:w="2835" w:type="dxa"/>
            <w:vAlign w:val="center"/>
          </w:tcPr>
          <w:p>
            <w:pPr>
              <w:pStyle w:val="14"/>
            </w:pPr>
            <w:r>
              <w:t>离休干部满意度</w:t>
            </w:r>
          </w:p>
        </w:tc>
        <w:tc>
          <w:tcPr>
            <w:tcW w:w="2551" w:type="dxa"/>
            <w:vAlign w:val="center"/>
          </w:tcPr>
          <w:p>
            <w:pPr>
              <w:pStyle w:val="14"/>
            </w:pPr>
            <w:r>
              <w:t>≥95%</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18、离休干部医疗保障费用绩效目标表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1.目标内容1切实保障离休干部医疗待遇，落实医疗费用全报销政策</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离休干部人数</w:t>
            </w:r>
          </w:p>
        </w:tc>
        <w:tc>
          <w:tcPr>
            <w:tcW w:w="2835" w:type="dxa"/>
            <w:vAlign w:val="center"/>
          </w:tcPr>
          <w:p>
            <w:pPr>
              <w:pStyle w:val="14"/>
            </w:pPr>
            <w:r>
              <w:t>离休干部人数</w:t>
            </w:r>
          </w:p>
        </w:tc>
        <w:tc>
          <w:tcPr>
            <w:tcW w:w="2551" w:type="dxa"/>
            <w:vAlign w:val="center"/>
          </w:tcPr>
          <w:p>
            <w:pPr>
              <w:pStyle w:val="14"/>
            </w:pPr>
            <w:r>
              <w:t>11人</w:t>
            </w:r>
          </w:p>
        </w:tc>
        <w:tc>
          <w:tcPr>
            <w:tcW w:w="2268" w:type="dxa"/>
            <w:vAlign w:val="center"/>
          </w:tcPr>
          <w:p>
            <w:pPr>
              <w:pStyle w:val="14"/>
            </w:pPr>
            <w:r>
              <w:t>全县离休干部数量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实际补助人数占应补助人数比例</w:t>
            </w:r>
          </w:p>
        </w:tc>
        <w:tc>
          <w:tcPr>
            <w:tcW w:w="2835" w:type="dxa"/>
            <w:vAlign w:val="center"/>
          </w:tcPr>
          <w:p>
            <w:pPr>
              <w:pStyle w:val="14"/>
            </w:pPr>
            <w:r>
              <w:t>实际补助人数占应补助人数比例</w:t>
            </w:r>
          </w:p>
        </w:tc>
        <w:tc>
          <w:tcPr>
            <w:tcW w:w="2551" w:type="dxa"/>
            <w:vAlign w:val="center"/>
          </w:tcPr>
          <w:p>
            <w:pPr>
              <w:pStyle w:val="14"/>
            </w:pPr>
            <w:r>
              <w:t>≥95%</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资金及时支付率</w:t>
            </w:r>
          </w:p>
        </w:tc>
        <w:tc>
          <w:tcPr>
            <w:tcW w:w="2835" w:type="dxa"/>
            <w:vAlign w:val="center"/>
          </w:tcPr>
          <w:p>
            <w:pPr>
              <w:pStyle w:val="14"/>
            </w:pPr>
            <w:r>
              <w:t>资金及时支付率</w:t>
            </w:r>
          </w:p>
        </w:tc>
        <w:tc>
          <w:tcPr>
            <w:tcW w:w="2551" w:type="dxa"/>
            <w:vAlign w:val="center"/>
          </w:tcPr>
          <w:p>
            <w:pPr>
              <w:pStyle w:val="14"/>
            </w:pPr>
            <w:r>
              <w:t>≥95%</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医疗保障所需费用</w:t>
            </w:r>
          </w:p>
        </w:tc>
        <w:tc>
          <w:tcPr>
            <w:tcW w:w="2835" w:type="dxa"/>
            <w:vAlign w:val="center"/>
          </w:tcPr>
          <w:p>
            <w:pPr>
              <w:pStyle w:val="14"/>
            </w:pPr>
            <w:r>
              <w:t>医疗保障所需费用</w:t>
            </w:r>
          </w:p>
        </w:tc>
        <w:tc>
          <w:tcPr>
            <w:tcW w:w="2551" w:type="dxa"/>
            <w:vAlign w:val="center"/>
          </w:tcPr>
          <w:p>
            <w:pPr>
              <w:pStyle w:val="14"/>
            </w:pPr>
            <w:r>
              <w:t>20万元</w:t>
            </w:r>
          </w:p>
        </w:tc>
        <w:tc>
          <w:tcPr>
            <w:tcW w:w="2268" w:type="dxa"/>
            <w:vAlign w:val="center"/>
          </w:tcPr>
          <w:p>
            <w:pPr>
              <w:pStyle w:val="14"/>
            </w:pPr>
            <w:r>
              <w:t>实际资金需求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切实保障离休干部医疗待遇</w:t>
            </w:r>
          </w:p>
        </w:tc>
        <w:tc>
          <w:tcPr>
            <w:tcW w:w="2835" w:type="dxa"/>
            <w:vAlign w:val="center"/>
          </w:tcPr>
          <w:p>
            <w:pPr>
              <w:pStyle w:val="14"/>
            </w:pPr>
            <w:r>
              <w:t>切实保障离休干部医疗待遇</w:t>
            </w:r>
          </w:p>
        </w:tc>
        <w:tc>
          <w:tcPr>
            <w:tcW w:w="2551" w:type="dxa"/>
            <w:vAlign w:val="center"/>
          </w:tcPr>
          <w:p>
            <w:pPr>
              <w:pStyle w:val="14"/>
            </w:pPr>
            <w:r>
              <w:t>切实提高</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提升离休干部生活水平</w:t>
            </w:r>
          </w:p>
        </w:tc>
        <w:tc>
          <w:tcPr>
            <w:tcW w:w="2835" w:type="dxa"/>
            <w:vAlign w:val="center"/>
          </w:tcPr>
          <w:p>
            <w:pPr>
              <w:pStyle w:val="14"/>
            </w:pPr>
            <w:r>
              <w:t>提升离休干部生活水平</w:t>
            </w:r>
          </w:p>
        </w:tc>
        <w:tc>
          <w:tcPr>
            <w:tcW w:w="2551" w:type="dxa"/>
            <w:vAlign w:val="center"/>
          </w:tcPr>
          <w:p>
            <w:pPr>
              <w:pStyle w:val="14"/>
            </w:pPr>
            <w:r>
              <w:t>有效提升</w:t>
            </w:r>
          </w:p>
        </w:tc>
        <w:tc>
          <w:tcPr>
            <w:tcW w:w="2268" w:type="dxa"/>
            <w:vAlign w:val="center"/>
          </w:tcPr>
          <w:p>
            <w:pPr>
              <w:pStyle w:val="14"/>
            </w:pPr>
            <w:r>
              <w:t>实地走访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离休干部满意度</w:t>
            </w:r>
          </w:p>
        </w:tc>
        <w:tc>
          <w:tcPr>
            <w:tcW w:w="2835" w:type="dxa"/>
            <w:vAlign w:val="center"/>
          </w:tcPr>
          <w:p>
            <w:pPr>
              <w:pStyle w:val="14"/>
            </w:pPr>
            <w:r>
              <w:t>离休干部满意度</w:t>
            </w:r>
          </w:p>
        </w:tc>
        <w:tc>
          <w:tcPr>
            <w:tcW w:w="2551" w:type="dxa"/>
            <w:vAlign w:val="center"/>
          </w:tcPr>
          <w:p>
            <w:pPr>
              <w:pStyle w:val="14"/>
            </w:pPr>
            <w:r>
              <w:t>≥95%</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19、农村党组织书记养老保险、医疗保险、人身意外伤害险、健康体检绩效目标表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1.目标内容1为农村党组织书记办理养老保险，医疗保险，人身意外伤害险</w:t>
            </w:r>
          </w:p>
          <w:p>
            <w:pPr>
              <w:pStyle w:val="14"/>
            </w:pPr>
            <w:r>
              <w:t>2.目标内容2为农村党组织书记进行健康体检</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缴纳保险村支书人数</w:t>
            </w:r>
          </w:p>
        </w:tc>
        <w:tc>
          <w:tcPr>
            <w:tcW w:w="2835" w:type="dxa"/>
            <w:vAlign w:val="center"/>
          </w:tcPr>
          <w:p>
            <w:pPr>
              <w:pStyle w:val="14"/>
            </w:pPr>
            <w:r>
              <w:t>缴纳医疗、养老保险村支书人数</w:t>
            </w:r>
          </w:p>
        </w:tc>
        <w:tc>
          <w:tcPr>
            <w:tcW w:w="2551" w:type="dxa"/>
            <w:vAlign w:val="center"/>
          </w:tcPr>
          <w:p>
            <w:pPr>
              <w:pStyle w:val="14"/>
            </w:pPr>
            <w:r>
              <w:t>234人</w:t>
            </w:r>
          </w:p>
        </w:tc>
        <w:tc>
          <w:tcPr>
            <w:tcW w:w="2268" w:type="dxa"/>
            <w:vAlign w:val="center"/>
          </w:tcPr>
          <w:p>
            <w:pPr>
              <w:pStyle w:val="14"/>
            </w:pPr>
            <w:r>
              <w:t>全县村支书数量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健康体检、人身意外保险</w:t>
            </w:r>
          </w:p>
        </w:tc>
        <w:tc>
          <w:tcPr>
            <w:tcW w:w="2835" w:type="dxa"/>
            <w:vAlign w:val="center"/>
          </w:tcPr>
          <w:p>
            <w:pPr>
              <w:pStyle w:val="14"/>
            </w:pPr>
            <w:r>
              <w:t>健康体检、人身意外保险人数</w:t>
            </w:r>
          </w:p>
        </w:tc>
        <w:tc>
          <w:tcPr>
            <w:tcW w:w="2551" w:type="dxa"/>
            <w:vAlign w:val="center"/>
          </w:tcPr>
          <w:p>
            <w:pPr>
              <w:pStyle w:val="14"/>
            </w:pPr>
            <w:r>
              <w:t>239人</w:t>
            </w:r>
          </w:p>
        </w:tc>
        <w:tc>
          <w:tcPr>
            <w:tcW w:w="2268" w:type="dxa"/>
            <w:vAlign w:val="center"/>
          </w:tcPr>
          <w:p>
            <w:pPr>
              <w:pStyle w:val="14"/>
            </w:pPr>
            <w:r>
              <w:t>缴纳保险村支书人数</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享受政策人数享受政策人数占符合条件申报对象总数的比例</w:t>
            </w:r>
          </w:p>
          <w:p>
            <w:pPr>
              <w:pStyle w:val="14"/>
            </w:pPr>
          </w:p>
        </w:tc>
        <w:tc>
          <w:tcPr>
            <w:tcW w:w="2835" w:type="dxa"/>
            <w:vAlign w:val="center"/>
          </w:tcPr>
          <w:p>
            <w:pPr>
              <w:pStyle w:val="14"/>
            </w:pPr>
            <w:r>
              <w:t>享受政策人数占符合条件申报对象总数的比例</w:t>
            </w:r>
          </w:p>
        </w:tc>
        <w:tc>
          <w:tcPr>
            <w:tcW w:w="2551" w:type="dxa"/>
            <w:vAlign w:val="center"/>
          </w:tcPr>
          <w:p>
            <w:pPr>
              <w:pStyle w:val="14"/>
            </w:pPr>
            <w:r>
              <w:t>100%</w:t>
            </w:r>
          </w:p>
        </w:tc>
        <w:tc>
          <w:tcPr>
            <w:tcW w:w="2268" w:type="dxa"/>
            <w:vAlign w:val="center"/>
          </w:tcPr>
          <w:p>
            <w:pPr>
              <w:pStyle w:val="14"/>
            </w:pPr>
            <w:r>
              <w:t>社保局缴纳凭证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资金支付及时率</w:t>
            </w:r>
          </w:p>
        </w:tc>
        <w:tc>
          <w:tcPr>
            <w:tcW w:w="2835" w:type="dxa"/>
            <w:vAlign w:val="center"/>
          </w:tcPr>
          <w:p>
            <w:pPr>
              <w:pStyle w:val="14"/>
            </w:pPr>
            <w:r>
              <w:t>资金支付及时率</w:t>
            </w:r>
          </w:p>
        </w:tc>
        <w:tc>
          <w:tcPr>
            <w:tcW w:w="2551" w:type="dxa"/>
            <w:vAlign w:val="center"/>
          </w:tcPr>
          <w:p>
            <w:pPr>
              <w:pStyle w:val="14"/>
            </w:pPr>
            <w:r>
              <w:t>≥90%</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养老、医疗每人每年所需费用</w:t>
            </w:r>
          </w:p>
        </w:tc>
        <w:tc>
          <w:tcPr>
            <w:tcW w:w="2835" w:type="dxa"/>
            <w:vAlign w:val="center"/>
          </w:tcPr>
          <w:p>
            <w:pPr>
              <w:pStyle w:val="14"/>
            </w:pPr>
            <w:r>
              <w:t>养老、医疗每人每年所需费用</w:t>
            </w:r>
          </w:p>
        </w:tc>
        <w:tc>
          <w:tcPr>
            <w:tcW w:w="2551" w:type="dxa"/>
            <w:vAlign w:val="center"/>
          </w:tcPr>
          <w:p>
            <w:pPr>
              <w:pStyle w:val="14"/>
            </w:pPr>
            <w:r>
              <w:t>9275.76元</w:t>
            </w:r>
          </w:p>
        </w:tc>
        <w:tc>
          <w:tcPr>
            <w:tcW w:w="2268" w:type="dxa"/>
            <w:vAlign w:val="center"/>
          </w:tcPr>
          <w:p>
            <w:pPr>
              <w:pStyle w:val="14"/>
            </w:pPr>
            <w:r>
              <w:t>保险缴纳标准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健康体检、人身意外保险</w:t>
            </w:r>
          </w:p>
        </w:tc>
        <w:tc>
          <w:tcPr>
            <w:tcW w:w="2835" w:type="dxa"/>
            <w:vAlign w:val="center"/>
          </w:tcPr>
          <w:p>
            <w:pPr>
              <w:pStyle w:val="14"/>
            </w:pPr>
            <w:r>
              <w:t>健康体检、人身意外保险</w:t>
            </w:r>
          </w:p>
        </w:tc>
        <w:tc>
          <w:tcPr>
            <w:tcW w:w="2551" w:type="dxa"/>
            <w:vAlign w:val="center"/>
          </w:tcPr>
          <w:p>
            <w:pPr>
              <w:pStyle w:val="14"/>
            </w:pPr>
            <w:r>
              <w:t>400元</w:t>
            </w:r>
          </w:p>
        </w:tc>
        <w:tc>
          <w:tcPr>
            <w:tcW w:w="2268" w:type="dxa"/>
            <w:vAlign w:val="center"/>
          </w:tcPr>
          <w:p>
            <w:pPr>
              <w:pStyle w:val="14"/>
            </w:pPr>
            <w:r>
              <w:t>保险缴纳标准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办理保险人群受益情况</w:t>
            </w:r>
          </w:p>
        </w:tc>
        <w:tc>
          <w:tcPr>
            <w:tcW w:w="2835" w:type="dxa"/>
            <w:vAlign w:val="center"/>
          </w:tcPr>
          <w:p>
            <w:pPr>
              <w:pStyle w:val="14"/>
            </w:pPr>
            <w:r>
              <w:t>办理保险人群受益情况</w:t>
            </w:r>
          </w:p>
        </w:tc>
        <w:tc>
          <w:tcPr>
            <w:tcW w:w="2551" w:type="dxa"/>
            <w:vAlign w:val="center"/>
          </w:tcPr>
          <w:p>
            <w:pPr>
              <w:pStyle w:val="14"/>
            </w:pPr>
            <w:r>
              <w:t>有效提高</w:t>
            </w:r>
          </w:p>
        </w:tc>
        <w:tc>
          <w:tcPr>
            <w:tcW w:w="2268" w:type="dxa"/>
            <w:vAlign w:val="center"/>
          </w:tcPr>
          <w:p>
            <w:pPr>
              <w:pStyle w:val="14"/>
            </w:pPr>
            <w:r>
              <w:t>通过电话联系,汇总受益人受益情况,汇总数据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提高村党组织书记社会保障</w:t>
            </w:r>
          </w:p>
        </w:tc>
        <w:tc>
          <w:tcPr>
            <w:tcW w:w="2835" w:type="dxa"/>
            <w:vAlign w:val="center"/>
          </w:tcPr>
          <w:p>
            <w:pPr>
              <w:pStyle w:val="14"/>
            </w:pPr>
            <w:r>
              <w:t>提高村党组织书记社会保障</w:t>
            </w:r>
          </w:p>
        </w:tc>
        <w:tc>
          <w:tcPr>
            <w:tcW w:w="2551" w:type="dxa"/>
            <w:vAlign w:val="center"/>
          </w:tcPr>
          <w:p>
            <w:pPr>
              <w:pStyle w:val="14"/>
            </w:pPr>
            <w:r>
              <w:t>有效提高</w:t>
            </w:r>
          </w:p>
        </w:tc>
        <w:tc>
          <w:tcPr>
            <w:tcW w:w="2268" w:type="dxa"/>
            <w:vAlign w:val="center"/>
          </w:tcPr>
          <w:p>
            <w:pPr>
              <w:pStyle w:val="14"/>
            </w:pPr>
            <w:r>
              <w:t>通过电话联系,汇总受益人受益情况,汇总数据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村支书满意度</w:t>
            </w:r>
          </w:p>
        </w:tc>
        <w:tc>
          <w:tcPr>
            <w:tcW w:w="2835" w:type="dxa"/>
            <w:vAlign w:val="center"/>
          </w:tcPr>
          <w:p>
            <w:pPr>
              <w:pStyle w:val="14"/>
            </w:pPr>
            <w:r>
              <w:t>村支书满意度</w:t>
            </w:r>
          </w:p>
        </w:tc>
        <w:tc>
          <w:tcPr>
            <w:tcW w:w="2551" w:type="dxa"/>
            <w:vAlign w:val="center"/>
          </w:tcPr>
          <w:p>
            <w:pPr>
              <w:pStyle w:val="14"/>
            </w:pPr>
            <w:r>
              <w:t>95%</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20、农村党组织书记养老保险、医疗保险等经费绩效目标表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1.目标内容1为农村党组织书记办理养老保险，医疗保险，人身意外伤害险,进行健康体检</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办理社保人数</w:t>
            </w:r>
          </w:p>
        </w:tc>
        <w:tc>
          <w:tcPr>
            <w:tcW w:w="2835" w:type="dxa"/>
            <w:vAlign w:val="center"/>
          </w:tcPr>
          <w:p>
            <w:pPr>
              <w:pStyle w:val="14"/>
            </w:pPr>
            <w:r>
              <w:t>办理社保人数</w:t>
            </w:r>
          </w:p>
        </w:tc>
        <w:tc>
          <w:tcPr>
            <w:tcW w:w="2551" w:type="dxa"/>
            <w:vAlign w:val="center"/>
          </w:tcPr>
          <w:p>
            <w:pPr>
              <w:pStyle w:val="14"/>
            </w:pPr>
            <w:r>
              <w:t>239人</w:t>
            </w:r>
          </w:p>
          <w:p>
            <w:pPr>
              <w:pStyle w:val="14"/>
            </w:pPr>
          </w:p>
        </w:tc>
        <w:tc>
          <w:tcPr>
            <w:tcW w:w="2268" w:type="dxa"/>
            <w:vAlign w:val="center"/>
          </w:tcPr>
          <w:p>
            <w:pPr>
              <w:pStyle w:val="14"/>
            </w:pPr>
            <w:r>
              <w:t>社保局缴纳单据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享受政策人数占符合条件申报对象总数的比例</w:t>
            </w:r>
          </w:p>
        </w:tc>
        <w:tc>
          <w:tcPr>
            <w:tcW w:w="2835" w:type="dxa"/>
            <w:vAlign w:val="center"/>
          </w:tcPr>
          <w:p>
            <w:pPr>
              <w:pStyle w:val="14"/>
            </w:pPr>
            <w:r>
              <w:t>享受政策人数占符合条件申报对象总数的比例</w:t>
            </w:r>
          </w:p>
        </w:tc>
        <w:tc>
          <w:tcPr>
            <w:tcW w:w="2551" w:type="dxa"/>
            <w:vAlign w:val="center"/>
          </w:tcPr>
          <w:p>
            <w:pPr>
              <w:pStyle w:val="14"/>
            </w:pPr>
            <w:r>
              <w:t>100%</w:t>
            </w:r>
          </w:p>
        </w:tc>
        <w:tc>
          <w:tcPr>
            <w:tcW w:w="2268" w:type="dxa"/>
            <w:vAlign w:val="center"/>
          </w:tcPr>
          <w:p>
            <w:pPr>
              <w:pStyle w:val="14"/>
            </w:pPr>
            <w:r>
              <w:t>社保局缴纳单据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资金支付及时率</w:t>
            </w:r>
          </w:p>
        </w:tc>
        <w:tc>
          <w:tcPr>
            <w:tcW w:w="2835" w:type="dxa"/>
            <w:vAlign w:val="center"/>
          </w:tcPr>
          <w:p>
            <w:pPr>
              <w:pStyle w:val="14"/>
            </w:pPr>
            <w:r>
              <w:t>资金支付及时率</w:t>
            </w:r>
          </w:p>
        </w:tc>
        <w:tc>
          <w:tcPr>
            <w:tcW w:w="2551" w:type="dxa"/>
            <w:vAlign w:val="center"/>
          </w:tcPr>
          <w:p>
            <w:pPr>
              <w:pStyle w:val="14"/>
            </w:pPr>
            <w:r>
              <w:t>及时支付</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健康体检成本</w:t>
            </w:r>
          </w:p>
        </w:tc>
        <w:tc>
          <w:tcPr>
            <w:tcW w:w="2835" w:type="dxa"/>
            <w:vAlign w:val="center"/>
          </w:tcPr>
          <w:p>
            <w:pPr>
              <w:pStyle w:val="14"/>
            </w:pPr>
            <w:r>
              <w:t>健康体检成本</w:t>
            </w:r>
          </w:p>
        </w:tc>
        <w:tc>
          <w:tcPr>
            <w:tcW w:w="2551" w:type="dxa"/>
            <w:vAlign w:val="center"/>
          </w:tcPr>
          <w:p>
            <w:pPr>
              <w:pStyle w:val="14"/>
            </w:pPr>
            <w:r>
              <w:t>200元</w:t>
            </w:r>
          </w:p>
        </w:tc>
        <w:tc>
          <w:tcPr>
            <w:tcW w:w="2268" w:type="dxa"/>
            <w:vAlign w:val="center"/>
          </w:tcPr>
          <w:p>
            <w:pPr>
              <w:pStyle w:val="14"/>
            </w:pPr>
            <w:r>
              <w:t>社保局缴纳单据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提高村党组织书记社会保障</w:t>
            </w:r>
          </w:p>
        </w:tc>
        <w:tc>
          <w:tcPr>
            <w:tcW w:w="2835" w:type="dxa"/>
            <w:vAlign w:val="center"/>
          </w:tcPr>
          <w:p>
            <w:pPr>
              <w:pStyle w:val="14"/>
            </w:pPr>
            <w:r>
              <w:t>提高村党组织书记社会保障</w:t>
            </w:r>
          </w:p>
        </w:tc>
        <w:tc>
          <w:tcPr>
            <w:tcW w:w="2551" w:type="dxa"/>
            <w:vAlign w:val="center"/>
          </w:tcPr>
          <w:p>
            <w:pPr>
              <w:pStyle w:val="14"/>
            </w:pPr>
            <w:r>
              <w:t>有效提高</w:t>
            </w:r>
          </w:p>
        </w:tc>
        <w:tc>
          <w:tcPr>
            <w:tcW w:w="2268" w:type="dxa"/>
            <w:vAlign w:val="center"/>
          </w:tcPr>
          <w:p>
            <w:pPr>
              <w:pStyle w:val="14"/>
            </w:pPr>
            <w:r>
              <w:t>通过电话联系,汇总受益人受益情况,汇总数据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办理保险人群受益情况</w:t>
            </w:r>
          </w:p>
        </w:tc>
        <w:tc>
          <w:tcPr>
            <w:tcW w:w="2835" w:type="dxa"/>
            <w:vAlign w:val="center"/>
          </w:tcPr>
          <w:p>
            <w:pPr>
              <w:pStyle w:val="14"/>
            </w:pPr>
            <w:r>
              <w:t>办理保险人群受益情况</w:t>
            </w:r>
          </w:p>
        </w:tc>
        <w:tc>
          <w:tcPr>
            <w:tcW w:w="2551" w:type="dxa"/>
            <w:vAlign w:val="center"/>
          </w:tcPr>
          <w:p>
            <w:pPr>
              <w:pStyle w:val="14"/>
            </w:pPr>
            <w:r>
              <w:t>有效提高</w:t>
            </w:r>
          </w:p>
        </w:tc>
        <w:tc>
          <w:tcPr>
            <w:tcW w:w="2268" w:type="dxa"/>
            <w:vAlign w:val="center"/>
          </w:tcPr>
          <w:p>
            <w:pPr>
              <w:pStyle w:val="14"/>
            </w:pPr>
            <w:r>
              <w:t>通过电话联系,汇总受益人受益情况,汇总数据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工作人员满意度</w:t>
            </w:r>
          </w:p>
        </w:tc>
        <w:tc>
          <w:tcPr>
            <w:tcW w:w="2835" w:type="dxa"/>
            <w:vAlign w:val="center"/>
          </w:tcPr>
          <w:p>
            <w:pPr>
              <w:pStyle w:val="14"/>
            </w:pPr>
            <w:r>
              <w:t>调查中满意和较满意的工作人员比例占全部调查人员比例</w:t>
            </w:r>
          </w:p>
        </w:tc>
        <w:tc>
          <w:tcPr>
            <w:tcW w:w="2551" w:type="dxa"/>
            <w:vAlign w:val="center"/>
          </w:tcPr>
          <w:p>
            <w:pPr>
              <w:pStyle w:val="14"/>
            </w:pPr>
            <w:r>
              <w:t>≥95%</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21、千名基层干部培训费绩效目标表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1.目标内容1提升基层干部服务基层能力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农村干部、社区工作者参加培训人数</w:t>
            </w:r>
          </w:p>
        </w:tc>
        <w:tc>
          <w:tcPr>
            <w:tcW w:w="2835" w:type="dxa"/>
            <w:vAlign w:val="center"/>
          </w:tcPr>
          <w:p>
            <w:pPr>
              <w:pStyle w:val="14"/>
            </w:pPr>
            <w:r>
              <w:t>农村干部、社区工作者参加培训人数</w:t>
            </w:r>
          </w:p>
        </w:tc>
        <w:tc>
          <w:tcPr>
            <w:tcW w:w="2551" w:type="dxa"/>
            <w:vAlign w:val="center"/>
          </w:tcPr>
          <w:p>
            <w:pPr>
              <w:pStyle w:val="14"/>
            </w:pPr>
            <w:r>
              <w:t>1618人</w:t>
            </w:r>
          </w:p>
        </w:tc>
        <w:tc>
          <w:tcPr>
            <w:tcW w:w="2268" w:type="dxa"/>
            <w:vAlign w:val="center"/>
          </w:tcPr>
          <w:p>
            <w:pPr>
              <w:pStyle w:val="14"/>
            </w:pPr>
            <w:r>
              <w:t>参加培训人员签到表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非公企业和社会组织党支部书记党建指导员人数</w:t>
            </w:r>
          </w:p>
        </w:tc>
        <w:tc>
          <w:tcPr>
            <w:tcW w:w="2835" w:type="dxa"/>
            <w:vAlign w:val="center"/>
          </w:tcPr>
          <w:p>
            <w:pPr>
              <w:pStyle w:val="14"/>
            </w:pPr>
            <w:r>
              <w:t>非公企业和社会组织党支部书记党建指导员人数</w:t>
            </w:r>
          </w:p>
        </w:tc>
        <w:tc>
          <w:tcPr>
            <w:tcW w:w="2551" w:type="dxa"/>
            <w:vAlign w:val="center"/>
          </w:tcPr>
          <w:p>
            <w:pPr>
              <w:pStyle w:val="14"/>
            </w:pPr>
            <w:r>
              <w:t>270人</w:t>
            </w:r>
          </w:p>
        </w:tc>
        <w:tc>
          <w:tcPr>
            <w:tcW w:w="2268" w:type="dxa"/>
            <w:vAlign w:val="center"/>
          </w:tcPr>
          <w:p>
            <w:pPr>
              <w:pStyle w:val="14"/>
            </w:pPr>
            <w:r>
              <w:t>参加培训人员签到表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培训出勤率</w:t>
            </w:r>
          </w:p>
        </w:tc>
        <w:tc>
          <w:tcPr>
            <w:tcW w:w="2835" w:type="dxa"/>
            <w:vAlign w:val="center"/>
          </w:tcPr>
          <w:p>
            <w:pPr>
              <w:pStyle w:val="14"/>
            </w:pPr>
            <w:r>
              <w:t>开展培训的出勤率</w:t>
            </w:r>
          </w:p>
        </w:tc>
        <w:tc>
          <w:tcPr>
            <w:tcW w:w="2551" w:type="dxa"/>
            <w:vAlign w:val="center"/>
          </w:tcPr>
          <w:p>
            <w:pPr>
              <w:pStyle w:val="14"/>
            </w:pPr>
            <w:r>
              <w:t>≥95%</w:t>
            </w:r>
          </w:p>
        </w:tc>
        <w:tc>
          <w:tcPr>
            <w:tcW w:w="2268" w:type="dxa"/>
            <w:vAlign w:val="center"/>
          </w:tcPr>
          <w:p>
            <w:pPr>
              <w:pStyle w:val="14"/>
            </w:pPr>
            <w:r>
              <w:t>参加培训人员签到表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培训费支付时间</w:t>
            </w:r>
          </w:p>
        </w:tc>
        <w:tc>
          <w:tcPr>
            <w:tcW w:w="2835" w:type="dxa"/>
            <w:vAlign w:val="center"/>
          </w:tcPr>
          <w:p>
            <w:pPr>
              <w:pStyle w:val="14"/>
            </w:pPr>
            <w:r>
              <w:t>及时支付培训费用</w:t>
            </w:r>
          </w:p>
        </w:tc>
        <w:tc>
          <w:tcPr>
            <w:tcW w:w="2551" w:type="dxa"/>
            <w:vAlign w:val="center"/>
          </w:tcPr>
          <w:p>
            <w:pPr>
              <w:pStyle w:val="14"/>
            </w:pPr>
            <w:r>
              <w:t>及时支付</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农村干部、社区工作者培训费用</w:t>
            </w:r>
          </w:p>
        </w:tc>
        <w:tc>
          <w:tcPr>
            <w:tcW w:w="2835" w:type="dxa"/>
            <w:vAlign w:val="center"/>
          </w:tcPr>
          <w:p>
            <w:pPr>
              <w:pStyle w:val="14"/>
            </w:pPr>
            <w:r>
              <w:t>农村干部、社区工作者每人培训费用</w:t>
            </w:r>
          </w:p>
        </w:tc>
        <w:tc>
          <w:tcPr>
            <w:tcW w:w="2551" w:type="dxa"/>
            <w:vAlign w:val="center"/>
          </w:tcPr>
          <w:p>
            <w:pPr>
              <w:pStyle w:val="14"/>
            </w:pPr>
            <w:r>
              <w:t>300元</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非公企业和社会组织党支部书记党建指导员培训费用</w:t>
            </w:r>
          </w:p>
        </w:tc>
        <w:tc>
          <w:tcPr>
            <w:tcW w:w="2835" w:type="dxa"/>
            <w:vAlign w:val="center"/>
          </w:tcPr>
          <w:p>
            <w:pPr>
              <w:pStyle w:val="14"/>
            </w:pPr>
            <w:r>
              <w:t>非公企业和社会组织党支部书记党建指导员培训费用</w:t>
            </w:r>
          </w:p>
        </w:tc>
        <w:tc>
          <w:tcPr>
            <w:tcW w:w="2551" w:type="dxa"/>
            <w:vAlign w:val="center"/>
          </w:tcPr>
          <w:p>
            <w:pPr>
              <w:pStyle w:val="14"/>
            </w:pPr>
            <w:r>
              <w:t>6万元</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参加培训人员专业技能和综合素质提高情况</w:t>
            </w:r>
          </w:p>
        </w:tc>
        <w:tc>
          <w:tcPr>
            <w:tcW w:w="2835" w:type="dxa"/>
            <w:vAlign w:val="center"/>
          </w:tcPr>
          <w:p>
            <w:pPr>
              <w:pStyle w:val="14"/>
            </w:pPr>
            <w:r>
              <w:t>参加培训人员专业技能和综合素质提高情况</w:t>
            </w:r>
          </w:p>
        </w:tc>
        <w:tc>
          <w:tcPr>
            <w:tcW w:w="2551" w:type="dxa"/>
            <w:vAlign w:val="center"/>
          </w:tcPr>
          <w:p>
            <w:pPr>
              <w:pStyle w:val="14"/>
            </w:pPr>
            <w:r>
              <w:t>有效提高</w:t>
            </w:r>
          </w:p>
        </w:tc>
        <w:tc>
          <w:tcPr>
            <w:tcW w:w="2268" w:type="dxa"/>
            <w:vAlign w:val="center"/>
          </w:tcPr>
          <w:p>
            <w:pPr>
              <w:pStyle w:val="14"/>
            </w:pPr>
            <w:r>
              <w:t>结业考试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提升基层干部服务基层能力</w:t>
            </w:r>
          </w:p>
        </w:tc>
        <w:tc>
          <w:tcPr>
            <w:tcW w:w="2835" w:type="dxa"/>
            <w:vAlign w:val="center"/>
          </w:tcPr>
          <w:p>
            <w:pPr>
              <w:pStyle w:val="14"/>
            </w:pPr>
            <w:r>
              <w:t>提升基层干部服务基层能力</w:t>
            </w:r>
          </w:p>
        </w:tc>
        <w:tc>
          <w:tcPr>
            <w:tcW w:w="2551" w:type="dxa"/>
            <w:vAlign w:val="center"/>
          </w:tcPr>
          <w:p>
            <w:pPr>
              <w:pStyle w:val="14"/>
            </w:pPr>
            <w:r>
              <w:t>有效提升</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基层干部满意度</w:t>
            </w:r>
          </w:p>
        </w:tc>
        <w:tc>
          <w:tcPr>
            <w:tcW w:w="2835" w:type="dxa"/>
            <w:vAlign w:val="center"/>
          </w:tcPr>
          <w:p>
            <w:pPr>
              <w:pStyle w:val="14"/>
            </w:pPr>
            <w:r>
              <w:t>基层干部满意度</w:t>
            </w:r>
          </w:p>
        </w:tc>
        <w:tc>
          <w:tcPr>
            <w:tcW w:w="2551" w:type="dxa"/>
            <w:vAlign w:val="center"/>
          </w:tcPr>
          <w:p>
            <w:pPr>
              <w:pStyle w:val="14"/>
            </w:pPr>
            <w:r>
              <w:t>≥95%</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22、人才发展专项资金绩效目标表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1.目标内容1各项人才引进、培养激励、财政资金落实到位。</w:t>
            </w:r>
          </w:p>
          <w:p>
            <w:pPr>
              <w:pStyle w:val="14"/>
            </w:pPr>
            <w:r>
              <w:t>2.目标内容2各项宣传工作、英才卡信息平台建设财政资金落实到位。</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高技能人才培训次数（次）</w:t>
            </w:r>
          </w:p>
        </w:tc>
        <w:tc>
          <w:tcPr>
            <w:tcW w:w="2835" w:type="dxa"/>
            <w:vAlign w:val="center"/>
          </w:tcPr>
          <w:p>
            <w:pPr>
              <w:pStyle w:val="14"/>
            </w:pPr>
            <w:r>
              <w:t>高技能人才培训次数（次）</w:t>
            </w:r>
          </w:p>
        </w:tc>
        <w:tc>
          <w:tcPr>
            <w:tcW w:w="2551" w:type="dxa"/>
            <w:vAlign w:val="center"/>
          </w:tcPr>
          <w:p>
            <w:pPr>
              <w:pStyle w:val="14"/>
            </w:pPr>
            <w:r>
              <w:t>≥10次</w:t>
            </w:r>
          </w:p>
        </w:tc>
        <w:tc>
          <w:tcPr>
            <w:tcW w:w="2268" w:type="dxa"/>
            <w:vAlign w:val="center"/>
          </w:tcPr>
          <w:p>
            <w:pPr>
              <w:pStyle w:val="14"/>
            </w:pPr>
            <w:r>
              <w:t>培训报告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培养或引进高水平人才数量（人）</w:t>
            </w:r>
          </w:p>
        </w:tc>
        <w:tc>
          <w:tcPr>
            <w:tcW w:w="2835" w:type="dxa"/>
            <w:vAlign w:val="center"/>
          </w:tcPr>
          <w:p>
            <w:pPr>
              <w:pStyle w:val="14"/>
            </w:pPr>
            <w:r>
              <w:t>培养或引进高水平人才数量（人）</w:t>
            </w:r>
          </w:p>
        </w:tc>
        <w:tc>
          <w:tcPr>
            <w:tcW w:w="2551" w:type="dxa"/>
            <w:vAlign w:val="center"/>
          </w:tcPr>
          <w:p>
            <w:pPr>
              <w:pStyle w:val="14"/>
            </w:pPr>
            <w:r>
              <w:t>≥10人</w:t>
            </w:r>
          </w:p>
        </w:tc>
        <w:tc>
          <w:tcPr>
            <w:tcW w:w="2268" w:type="dxa"/>
            <w:vAlign w:val="center"/>
          </w:tcPr>
          <w:p>
            <w:pPr>
              <w:pStyle w:val="14"/>
            </w:pPr>
            <w:r>
              <w:t>实地调查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评选人才质量</w:t>
            </w:r>
          </w:p>
        </w:tc>
        <w:tc>
          <w:tcPr>
            <w:tcW w:w="2835" w:type="dxa"/>
            <w:vAlign w:val="center"/>
          </w:tcPr>
          <w:p>
            <w:pPr>
              <w:pStyle w:val="14"/>
            </w:pPr>
            <w:r>
              <w:t>评选人才质量</w:t>
            </w:r>
          </w:p>
        </w:tc>
        <w:tc>
          <w:tcPr>
            <w:tcW w:w="2551" w:type="dxa"/>
            <w:vAlign w:val="center"/>
          </w:tcPr>
          <w:p>
            <w:pPr>
              <w:pStyle w:val="14"/>
            </w:pPr>
            <w:r>
              <w:t>人才学历、职称等级</w:t>
            </w:r>
          </w:p>
        </w:tc>
        <w:tc>
          <w:tcPr>
            <w:tcW w:w="2268" w:type="dxa"/>
            <w:vAlign w:val="center"/>
          </w:tcPr>
          <w:p>
            <w:pPr>
              <w:pStyle w:val="14"/>
            </w:pPr>
            <w:r>
              <w:t>邯郸市高层次人才和团队分类目录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工作按时完成率</w:t>
            </w:r>
          </w:p>
        </w:tc>
        <w:tc>
          <w:tcPr>
            <w:tcW w:w="2835" w:type="dxa"/>
            <w:vAlign w:val="center"/>
          </w:tcPr>
          <w:p>
            <w:pPr>
              <w:pStyle w:val="14"/>
            </w:pPr>
            <w:r>
              <w:t>工作按时完成率</w:t>
            </w:r>
          </w:p>
        </w:tc>
        <w:tc>
          <w:tcPr>
            <w:tcW w:w="2551" w:type="dxa"/>
            <w:vAlign w:val="center"/>
          </w:tcPr>
          <w:p>
            <w:pPr>
              <w:pStyle w:val="14"/>
            </w:pPr>
            <w:r>
              <w:t>≥95%</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培训成本</w:t>
            </w:r>
          </w:p>
        </w:tc>
        <w:tc>
          <w:tcPr>
            <w:tcW w:w="2835" w:type="dxa"/>
            <w:vAlign w:val="center"/>
          </w:tcPr>
          <w:p>
            <w:pPr>
              <w:pStyle w:val="14"/>
            </w:pPr>
            <w:r>
              <w:t>培训场地费等</w:t>
            </w:r>
          </w:p>
        </w:tc>
        <w:tc>
          <w:tcPr>
            <w:tcW w:w="2551" w:type="dxa"/>
            <w:vAlign w:val="center"/>
          </w:tcPr>
          <w:p>
            <w:pPr>
              <w:pStyle w:val="14"/>
            </w:pPr>
            <w:r>
              <w:t>≥2万</w:t>
            </w:r>
          </w:p>
        </w:tc>
        <w:tc>
          <w:tcPr>
            <w:tcW w:w="2268" w:type="dxa"/>
            <w:vAlign w:val="center"/>
          </w:tcPr>
          <w:p>
            <w:pPr>
              <w:pStyle w:val="14"/>
            </w:pPr>
            <w:r>
              <w:t>培训报告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印刷成本</w:t>
            </w:r>
          </w:p>
        </w:tc>
        <w:tc>
          <w:tcPr>
            <w:tcW w:w="2835" w:type="dxa"/>
            <w:vAlign w:val="center"/>
          </w:tcPr>
          <w:p>
            <w:pPr>
              <w:pStyle w:val="14"/>
            </w:pPr>
            <w:r>
              <w:t>人均培训资料</w:t>
            </w:r>
          </w:p>
        </w:tc>
        <w:tc>
          <w:tcPr>
            <w:tcW w:w="2551" w:type="dxa"/>
            <w:vAlign w:val="center"/>
          </w:tcPr>
          <w:p>
            <w:pPr>
              <w:pStyle w:val="14"/>
            </w:pPr>
            <w:r>
              <w:t>1万</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受训人均费用</w:t>
            </w:r>
          </w:p>
          <w:p>
            <w:pPr>
              <w:pStyle w:val="14"/>
            </w:pPr>
          </w:p>
        </w:tc>
        <w:tc>
          <w:tcPr>
            <w:tcW w:w="2835" w:type="dxa"/>
            <w:vAlign w:val="center"/>
          </w:tcPr>
          <w:p>
            <w:pPr>
              <w:pStyle w:val="14"/>
            </w:pPr>
            <w:r>
              <w:t>引进人才人均费用</w:t>
            </w:r>
          </w:p>
          <w:p>
            <w:pPr>
              <w:pStyle w:val="14"/>
            </w:pPr>
          </w:p>
        </w:tc>
        <w:tc>
          <w:tcPr>
            <w:tcW w:w="2551" w:type="dxa"/>
            <w:vAlign w:val="center"/>
          </w:tcPr>
          <w:p>
            <w:pPr>
              <w:pStyle w:val="14"/>
            </w:pPr>
            <w:r>
              <w:t>2万</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培训标准</w:t>
            </w:r>
          </w:p>
        </w:tc>
        <w:tc>
          <w:tcPr>
            <w:tcW w:w="2835" w:type="dxa"/>
            <w:vAlign w:val="center"/>
          </w:tcPr>
          <w:p>
            <w:pPr>
              <w:pStyle w:val="14"/>
            </w:pPr>
            <w:r>
              <w:t>人均培训标准</w:t>
            </w:r>
          </w:p>
        </w:tc>
        <w:tc>
          <w:tcPr>
            <w:tcW w:w="2551" w:type="dxa"/>
            <w:vAlign w:val="center"/>
          </w:tcPr>
          <w:p>
            <w:pPr>
              <w:pStyle w:val="14"/>
            </w:pPr>
            <w:r>
              <w:t>3万元</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英才卡平台建设费用</w:t>
            </w:r>
          </w:p>
        </w:tc>
        <w:tc>
          <w:tcPr>
            <w:tcW w:w="2835" w:type="dxa"/>
            <w:vAlign w:val="center"/>
          </w:tcPr>
          <w:p>
            <w:pPr>
              <w:pStyle w:val="14"/>
            </w:pPr>
            <w:r>
              <w:t>英才卡平台建设费用</w:t>
            </w:r>
          </w:p>
        </w:tc>
        <w:tc>
          <w:tcPr>
            <w:tcW w:w="2551" w:type="dxa"/>
            <w:vAlign w:val="center"/>
          </w:tcPr>
          <w:p>
            <w:pPr>
              <w:pStyle w:val="14"/>
            </w:pPr>
            <w:r>
              <w:t>5元</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宣传工作费用</w:t>
            </w:r>
          </w:p>
        </w:tc>
        <w:tc>
          <w:tcPr>
            <w:tcW w:w="2835" w:type="dxa"/>
            <w:vAlign w:val="center"/>
          </w:tcPr>
          <w:p>
            <w:pPr>
              <w:pStyle w:val="14"/>
            </w:pPr>
            <w:r>
              <w:t>宣传工作费用</w:t>
            </w:r>
          </w:p>
        </w:tc>
        <w:tc>
          <w:tcPr>
            <w:tcW w:w="2551" w:type="dxa"/>
            <w:vAlign w:val="center"/>
          </w:tcPr>
          <w:p>
            <w:pPr>
              <w:pStyle w:val="14"/>
            </w:pPr>
            <w:r>
              <w:t>10元</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高层次人才在本地带来的社会效益</w:t>
            </w:r>
          </w:p>
        </w:tc>
        <w:tc>
          <w:tcPr>
            <w:tcW w:w="2835" w:type="dxa"/>
            <w:vAlign w:val="center"/>
          </w:tcPr>
          <w:p>
            <w:pPr>
              <w:pStyle w:val="14"/>
            </w:pPr>
            <w:r>
              <w:t>高层次人才在本地带来的社会效益</w:t>
            </w:r>
          </w:p>
        </w:tc>
        <w:tc>
          <w:tcPr>
            <w:tcW w:w="2551" w:type="dxa"/>
            <w:vAlign w:val="center"/>
          </w:tcPr>
          <w:p>
            <w:pPr>
              <w:pStyle w:val="14"/>
            </w:pPr>
            <w:r>
              <w:t>提高社会效益</w:t>
            </w:r>
          </w:p>
        </w:tc>
        <w:tc>
          <w:tcPr>
            <w:tcW w:w="2268" w:type="dxa"/>
            <w:vAlign w:val="center"/>
          </w:tcPr>
          <w:p>
            <w:pPr>
              <w:pStyle w:val="14"/>
            </w:pPr>
            <w:r>
              <w:t>根据媒体报道、人民认可度等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保证人才队伍可持续建设，促进各项事物有效快速完成</w:t>
            </w:r>
          </w:p>
        </w:tc>
        <w:tc>
          <w:tcPr>
            <w:tcW w:w="2835" w:type="dxa"/>
            <w:vAlign w:val="center"/>
          </w:tcPr>
          <w:p>
            <w:pPr>
              <w:pStyle w:val="14"/>
            </w:pPr>
            <w:r>
              <w:t>保证人才队伍可持续建设，促进各项事物有效快速完成</w:t>
            </w:r>
          </w:p>
        </w:tc>
        <w:tc>
          <w:tcPr>
            <w:tcW w:w="2551" w:type="dxa"/>
            <w:vAlign w:val="center"/>
          </w:tcPr>
          <w:p>
            <w:pPr>
              <w:pStyle w:val="14"/>
            </w:pPr>
            <w:r>
              <w:t>提高时效</w:t>
            </w:r>
          </w:p>
        </w:tc>
        <w:tc>
          <w:tcPr>
            <w:tcW w:w="2268" w:type="dxa"/>
            <w:vAlign w:val="center"/>
          </w:tcPr>
          <w:p>
            <w:pPr>
              <w:pStyle w:val="14"/>
            </w:pPr>
            <w:r>
              <w:t>根据媒体报道、人民认可度等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引进人才接收单位满意率</w:t>
            </w:r>
          </w:p>
        </w:tc>
        <w:tc>
          <w:tcPr>
            <w:tcW w:w="2835" w:type="dxa"/>
            <w:vAlign w:val="center"/>
          </w:tcPr>
          <w:p>
            <w:pPr>
              <w:pStyle w:val="14"/>
            </w:pPr>
            <w:r>
              <w:t>引进人才接收单位满意率</w:t>
            </w:r>
          </w:p>
        </w:tc>
        <w:tc>
          <w:tcPr>
            <w:tcW w:w="2551" w:type="dxa"/>
            <w:vAlign w:val="center"/>
          </w:tcPr>
          <w:p>
            <w:pPr>
              <w:pStyle w:val="14"/>
            </w:pPr>
            <w:r>
              <w:t>≥95%</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23、人才发展专项资金绩效目标表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1.目标内容1各项人才引进、培养激励、财政资金落实到位。</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高技能人才培训次数（次）</w:t>
            </w:r>
          </w:p>
        </w:tc>
        <w:tc>
          <w:tcPr>
            <w:tcW w:w="2835" w:type="dxa"/>
            <w:vAlign w:val="center"/>
          </w:tcPr>
          <w:p>
            <w:pPr>
              <w:pStyle w:val="14"/>
            </w:pPr>
            <w:r>
              <w:t>高技能人才培训次数（次）</w:t>
            </w:r>
          </w:p>
        </w:tc>
        <w:tc>
          <w:tcPr>
            <w:tcW w:w="2551" w:type="dxa"/>
            <w:vAlign w:val="center"/>
          </w:tcPr>
          <w:p>
            <w:pPr>
              <w:pStyle w:val="14"/>
            </w:pPr>
            <w:r>
              <w:t>≥6次</w:t>
            </w:r>
          </w:p>
        </w:tc>
        <w:tc>
          <w:tcPr>
            <w:tcW w:w="2268" w:type="dxa"/>
            <w:vAlign w:val="center"/>
          </w:tcPr>
          <w:p>
            <w:pPr>
              <w:pStyle w:val="14"/>
            </w:pPr>
            <w:r>
              <w:t>培训报告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培养或引进高水平人才数量（人）</w:t>
            </w:r>
          </w:p>
        </w:tc>
        <w:tc>
          <w:tcPr>
            <w:tcW w:w="2835" w:type="dxa"/>
            <w:vAlign w:val="center"/>
          </w:tcPr>
          <w:p>
            <w:pPr>
              <w:pStyle w:val="14"/>
            </w:pPr>
            <w:r>
              <w:t>培养或引进高水平人才数量（人）</w:t>
            </w:r>
          </w:p>
        </w:tc>
        <w:tc>
          <w:tcPr>
            <w:tcW w:w="2551" w:type="dxa"/>
            <w:vAlign w:val="center"/>
          </w:tcPr>
          <w:p>
            <w:pPr>
              <w:pStyle w:val="14"/>
            </w:pPr>
            <w:r>
              <w:t>≥6人</w:t>
            </w:r>
          </w:p>
        </w:tc>
        <w:tc>
          <w:tcPr>
            <w:tcW w:w="2268" w:type="dxa"/>
            <w:vAlign w:val="center"/>
          </w:tcPr>
          <w:p>
            <w:pPr>
              <w:pStyle w:val="14"/>
            </w:pPr>
            <w:r>
              <w:t>实地调查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评选人才质量</w:t>
            </w:r>
          </w:p>
        </w:tc>
        <w:tc>
          <w:tcPr>
            <w:tcW w:w="2835" w:type="dxa"/>
            <w:vAlign w:val="center"/>
          </w:tcPr>
          <w:p>
            <w:pPr>
              <w:pStyle w:val="14"/>
            </w:pPr>
            <w:r>
              <w:t>评选人才质量</w:t>
            </w:r>
          </w:p>
        </w:tc>
        <w:tc>
          <w:tcPr>
            <w:tcW w:w="2551" w:type="dxa"/>
            <w:vAlign w:val="center"/>
          </w:tcPr>
          <w:p>
            <w:pPr>
              <w:pStyle w:val="14"/>
            </w:pPr>
            <w:r>
              <w:t>人才学历、职称等级</w:t>
            </w:r>
          </w:p>
        </w:tc>
        <w:tc>
          <w:tcPr>
            <w:tcW w:w="2268" w:type="dxa"/>
            <w:vAlign w:val="center"/>
          </w:tcPr>
          <w:p>
            <w:pPr>
              <w:pStyle w:val="14"/>
            </w:pPr>
            <w:r>
              <w:t>邯郸市高层次人才和团队分类目录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工作按时完成率</w:t>
            </w:r>
          </w:p>
        </w:tc>
        <w:tc>
          <w:tcPr>
            <w:tcW w:w="2835" w:type="dxa"/>
            <w:vAlign w:val="center"/>
          </w:tcPr>
          <w:p>
            <w:pPr>
              <w:pStyle w:val="14"/>
            </w:pPr>
            <w:r>
              <w:t>工作按时完成率</w:t>
            </w:r>
          </w:p>
        </w:tc>
        <w:tc>
          <w:tcPr>
            <w:tcW w:w="2551" w:type="dxa"/>
            <w:vAlign w:val="center"/>
          </w:tcPr>
          <w:p>
            <w:pPr>
              <w:pStyle w:val="14"/>
            </w:pPr>
            <w:r>
              <w:t>≥95%</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培训成本</w:t>
            </w:r>
          </w:p>
        </w:tc>
        <w:tc>
          <w:tcPr>
            <w:tcW w:w="2835" w:type="dxa"/>
            <w:vAlign w:val="center"/>
          </w:tcPr>
          <w:p>
            <w:pPr>
              <w:pStyle w:val="14"/>
            </w:pPr>
            <w:r>
              <w:t>培训场地费等</w:t>
            </w:r>
          </w:p>
        </w:tc>
        <w:tc>
          <w:tcPr>
            <w:tcW w:w="2551" w:type="dxa"/>
            <w:vAlign w:val="center"/>
          </w:tcPr>
          <w:p>
            <w:pPr>
              <w:pStyle w:val="14"/>
            </w:pPr>
            <w:r>
              <w:t>≥2万</w:t>
            </w:r>
          </w:p>
        </w:tc>
        <w:tc>
          <w:tcPr>
            <w:tcW w:w="2268" w:type="dxa"/>
            <w:vAlign w:val="center"/>
          </w:tcPr>
          <w:p>
            <w:pPr>
              <w:pStyle w:val="14"/>
            </w:pPr>
            <w:r>
              <w:t>培训报告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印刷成本</w:t>
            </w:r>
          </w:p>
        </w:tc>
        <w:tc>
          <w:tcPr>
            <w:tcW w:w="2835" w:type="dxa"/>
            <w:vAlign w:val="center"/>
          </w:tcPr>
          <w:p>
            <w:pPr>
              <w:pStyle w:val="14"/>
            </w:pPr>
            <w:r>
              <w:t>人均培训资料</w:t>
            </w:r>
          </w:p>
        </w:tc>
        <w:tc>
          <w:tcPr>
            <w:tcW w:w="2551" w:type="dxa"/>
            <w:vAlign w:val="center"/>
          </w:tcPr>
          <w:p>
            <w:pPr>
              <w:pStyle w:val="14"/>
            </w:pPr>
            <w:r>
              <w:t>1万</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受训人均费用</w:t>
            </w:r>
          </w:p>
        </w:tc>
        <w:tc>
          <w:tcPr>
            <w:tcW w:w="2835" w:type="dxa"/>
            <w:vAlign w:val="center"/>
          </w:tcPr>
          <w:p>
            <w:pPr>
              <w:pStyle w:val="14"/>
            </w:pPr>
            <w:r>
              <w:t>引进人才人均费用</w:t>
            </w:r>
          </w:p>
        </w:tc>
        <w:tc>
          <w:tcPr>
            <w:tcW w:w="2551" w:type="dxa"/>
            <w:vAlign w:val="center"/>
          </w:tcPr>
          <w:p>
            <w:pPr>
              <w:pStyle w:val="14"/>
            </w:pPr>
            <w:r>
              <w:t>2万</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培训标准</w:t>
            </w:r>
          </w:p>
        </w:tc>
        <w:tc>
          <w:tcPr>
            <w:tcW w:w="2835" w:type="dxa"/>
            <w:vAlign w:val="center"/>
          </w:tcPr>
          <w:p>
            <w:pPr>
              <w:pStyle w:val="14"/>
            </w:pPr>
            <w:r>
              <w:t>人均培训标准</w:t>
            </w:r>
          </w:p>
        </w:tc>
        <w:tc>
          <w:tcPr>
            <w:tcW w:w="2551" w:type="dxa"/>
            <w:vAlign w:val="center"/>
          </w:tcPr>
          <w:p>
            <w:pPr>
              <w:pStyle w:val="14"/>
            </w:pPr>
            <w:r>
              <w:t>3万元</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宣传工作费用</w:t>
            </w:r>
          </w:p>
        </w:tc>
        <w:tc>
          <w:tcPr>
            <w:tcW w:w="2835" w:type="dxa"/>
            <w:vAlign w:val="center"/>
          </w:tcPr>
          <w:p>
            <w:pPr>
              <w:pStyle w:val="14"/>
            </w:pPr>
            <w:r>
              <w:t>宣传工作费用</w:t>
            </w:r>
          </w:p>
        </w:tc>
        <w:tc>
          <w:tcPr>
            <w:tcW w:w="2551" w:type="dxa"/>
            <w:vAlign w:val="center"/>
          </w:tcPr>
          <w:p>
            <w:pPr>
              <w:pStyle w:val="14"/>
            </w:pPr>
            <w:r>
              <w:t>5.5万元</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高层次人才在本地带来的社会效益</w:t>
            </w:r>
          </w:p>
        </w:tc>
        <w:tc>
          <w:tcPr>
            <w:tcW w:w="2835" w:type="dxa"/>
            <w:vAlign w:val="center"/>
          </w:tcPr>
          <w:p>
            <w:pPr>
              <w:pStyle w:val="14"/>
            </w:pPr>
            <w:r>
              <w:t>高层次人才在本地带来的社会效益</w:t>
            </w:r>
          </w:p>
        </w:tc>
        <w:tc>
          <w:tcPr>
            <w:tcW w:w="2551" w:type="dxa"/>
            <w:vAlign w:val="center"/>
          </w:tcPr>
          <w:p>
            <w:pPr>
              <w:pStyle w:val="14"/>
            </w:pPr>
            <w:r>
              <w:t>提高社会效益</w:t>
            </w:r>
          </w:p>
        </w:tc>
        <w:tc>
          <w:tcPr>
            <w:tcW w:w="2268" w:type="dxa"/>
            <w:vAlign w:val="center"/>
          </w:tcPr>
          <w:p>
            <w:pPr>
              <w:pStyle w:val="14"/>
            </w:pPr>
            <w:r>
              <w:t>根据媒体报道、人民认可度等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保证人才队伍可持续建设，促进各项事物有效快速完成</w:t>
            </w:r>
          </w:p>
        </w:tc>
        <w:tc>
          <w:tcPr>
            <w:tcW w:w="2835" w:type="dxa"/>
            <w:vAlign w:val="center"/>
          </w:tcPr>
          <w:p>
            <w:pPr>
              <w:pStyle w:val="14"/>
            </w:pPr>
            <w:r>
              <w:t>保证人才队伍可持续建设，促进各项事物有效快速完成</w:t>
            </w:r>
          </w:p>
        </w:tc>
        <w:tc>
          <w:tcPr>
            <w:tcW w:w="2551" w:type="dxa"/>
            <w:vAlign w:val="center"/>
          </w:tcPr>
          <w:p>
            <w:pPr>
              <w:pStyle w:val="14"/>
            </w:pPr>
            <w:r>
              <w:t>提高时效</w:t>
            </w:r>
          </w:p>
        </w:tc>
        <w:tc>
          <w:tcPr>
            <w:tcW w:w="2268" w:type="dxa"/>
            <w:vAlign w:val="center"/>
          </w:tcPr>
          <w:p>
            <w:pPr>
              <w:pStyle w:val="14"/>
            </w:pPr>
            <w:r>
              <w:t>根据媒体报道、人民认可度等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引进人才接收单位满意率</w:t>
            </w:r>
          </w:p>
        </w:tc>
        <w:tc>
          <w:tcPr>
            <w:tcW w:w="2835" w:type="dxa"/>
            <w:vAlign w:val="center"/>
          </w:tcPr>
          <w:p>
            <w:pPr>
              <w:pStyle w:val="14"/>
            </w:pPr>
            <w:r>
              <w:t>引进人才接收单位满意率</w:t>
            </w:r>
          </w:p>
        </w:tc>
        <w:tc>
          <w:tcPr>
            <w:tcW w:w="2551" w:type="dxa"/>
            <w:vAlign w:val="center"/>
          </w:tcPr>
          <w:p>
            <w:pPr>
              <w:pStyle w:val="14"/>
            </w:pPr>
            <w:r>
              <w:t>≥95%</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24、万名农村优秀青年培育工程绩效目标表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1.目标内容1资金按时拨付到位</w:t>
            </w:r>
          </w:p>
          <w:p>
            <w:pPr>
              <w:pStyle w:val="14"/>
            </w:pPr>
            <w:r>
              <w:t>2.目标内容2提升参加培训的农村优秀青年综合素质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参加农村优秀青年培训班培训的人数</w:t>
            </w:r>
          </w:p>
        </w:tc>
        <w:tc>
          <w:tcPr>
            <w:tcW w:w="2835" w:type="dxa"/>
            <w:vAlign w:val="center"/>
          </w:tcPr>
          <w:p>
            <w:pPr>
              <w:pStyle w:val="14"/>
            </w:pPr>
            <w:r>
              <w:t>参加农村优秀青年培训班培训的人数</w:t>
            </w:r>
          </w:p>
        </w:tc>
        <w:tc>
          <w:tcPr>
            <w:tcW w:w="2551" w:type="dxa"/>
            <w:vAlign w:val="center"/>
          </w:tcPr>
          <w:p>
            <w:pPr>
              <w:pStyle w:val="14"/>
            </w:pPr>
            <w:r>
              <w:t>572人</w:t>
            </w:r>
          </w:p>
        </w:tc>
        <w:tc>
          <w:tcPr>
            <w:tcW w:w="2268" w:type="dxa"/>
            <w:vAlign w:val="center"/>
          </w:tcPr>
          <w:p>
            <w:pPr>
              <w:pStyle w:val="14"/>
            </w:pPr>
            <w:r>
              <w:t>培训签到表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培训出勤率</w:t>
            </w:r>
          </w:p>
        </w:tc>
        <w:tc>
          <w:tcPr>
            <w:tcW w:w="2835" w:type="dxa"/>
            <w:vAlign w:val="center"/>
          </w:tcPr>
          <w:p>
            <w:pPr>
              <w:pStyle w:val="14"/>
            </w:pPr>
            <w:r>
              <w:t>参加培训人员的出勤率</w:t>
            </w:r>
          </w:p>
        </w:tc>
        <w:tc>
          <w:tcPr>
            <w:tcW w:w="2551" w:type="dxa"/>
            <w:vAlign w:val="center"/>
          </w:tcPr>
          <w:p>
            <w:pPr>
              <w:pStyle w:val="14"/>
            </w:pPr>
            <w:r>
              <w:t>100%</w:t>
            </w:r>
          </w:p>
        </w:tc>
        <w:tc>
          <w:tcPr>
            <w:tcW w:w="2268" w:type="dxa"/>
            <w:vAlign w:val="center"/>
          </w:tcPr>
          <w:p>
            <w:pPr>
              <w:pStyle w:val="14"/>
            </w:pPr>
            <w:r>
              <w:t>培训签到表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及时支付培训班费用</w:t>
            </w:r>
          </w:p>
        </w:tc>
        <w:tc>
          <w:tcPr>
            <w:tcW w:w="2835" w:type="dxa"/>
            <w:vAlign w:val="center"/>
          </w:tcPr>
          <w:p>
            <w:pPr>
              <w:pStyle w:val="14"/>
            </w:pPr>
            <w:r>
              <w:t>农村优秀青年培训班学费支付时间</w:t>
            </w:r>
          </w:p>
        </w:tc>
        <w:tc>
          <w:tcPr>
            <w:tcW w:w="2551" w:type="dxa"/>
            <w:vAlign w:val="center"/>
          </w:tcPr>
          <w:p>
            <w:pPr>
              <w:pStyle w:val="14"/>
            </w:pPr>
            <w:r>
              <w:t>及时支付</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培训班费用</w:t>
            </w:r>
          </w:p>
        </w:tc>
        <w:tc>
          <w:tcPr>
            <w:tcW w:w="2835" w:type="dxa"/>
            <w:vAlign w:val="center"/>
          </w:tcPr>
          <w:p>
            <w:pPr>
              <w:pStyle w:val="14"/>
            </w:pPr>
            <w:r>
              <w:t>参加农村优秀青年培训班培训所需学费</w:t>
            </w:r>
          </w:p>
        </w:tc>
        <w:tc>
          <w:tcPr>
            <w:tcW w:w="2551" w:type="dxa"/>
            <w:vAlign w:val="center"/>
          </w:tcPr>
          <w:p>
            <w:pPr>
              <w:pStyle w:val="14"/>
            </w:pPr>
            <w:r>
              <w:t>300人/年</w:t>
            </w:r>
          </w:p>
        </w:tc>
        <w:tc>
          <w:tcPr>
            <w:tcW w:w="2268" w:type="dxa"/>
            <w:vAlign w:val="center"/>
          </w:tcPr>
          <w:p>
            <w:pPr>
              <w:pStyle w:val="14"/>
            </w:pPr>
            <w:r>
              <w:t>培训标准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农村优秀青年正常完成培训后能提高其综合素质</w:t>
            </w:r>
          </w:p>
        </w:tc>
        <w:tc>
          <w:tcPr>
            <w:tcW w:w="2835" w:type="dxa"/>
            <w:vAlign w:val="center"/>
          </w:tcPr>
          <w:p>
            <w:pPr>
              <w:pStyle w:val="14"/>
            </w:pPr>
            <w:r>
              <w:t>农村优秀青年正常完成培训后能提高其综合素质</w:t>
            </w:r>
          </w:p>
        </w:tc>
        <w:tc>
          <w:tcPr>
            <w:tcW w:w="2551" w:type="dxa"/>
            <w:vAlign w:val="center"/>
          </w:tcPr>
          <w:p>
            <w:pPr>
              <w:pStyle w:val="14"/>
            </w:pPr>
            <w:r>
              <w:t>有效提高</w:t>
            </w:r>
          </w:p>
        </w:tc>
        <w:tc>
          <w:tcPr>
            <w:tcW w:w="2268" w:type="dxa"/>
            <w:vAlign w:val="center"/>
          </w:tcPr>
          <w:p>
            <w:pPr>
              <w:pStyle w:val="14"/>
            </w:pPr>
            <w:r>
              <w:t>结业考试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通过提升青年综合素质促进社会高效发展</w:t>
            </w:r>
          </w:p>
        </w:tc>
        <w:tc>
          <w:tcPr>
            <w:tcW w:w="2835" w:type="dxa"/>
            <w:vAlign w:val="center"/>
          </w:tcPr>
          <w:p>
            <w:pPr>
              <w:pStyle w:val="14"/>
            </w:pPr>
            <w:r>
              <w:t>通过提升青年综合素质促进社会高效发展</w:t>
            </w:r>
          </w:p>
        </w:tc>
        <w:tc>
          <w:tcPr>
            <w:tcW w:w="2551" w:type="dxa"/>
            <w:vAlign w:val="center"/>
          </w:tcPr>
          <w:p>
            <w:pPr>
              <w:pStyle w:val="14"/>
            </w:pPr>
            <w:r>
              <w:t>加快发展</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农村优秀青年满意度</w:t>
            </w:r>
          </w:p>
        </w:tc>
        <w:tc>
          <w:tcPr>
            <w:tcW w:w="2835" w:type="dxa"/>
            <w:vAlign w:val="center"/>
          </w:tcPr>
          <w:p>
            <w:pPr>
              <w:pStyle w:val="14"/>
            </w:pPr>
            <w:r>
              <w:t>对培训情况满意，较满意占培训总人数的比例</w:t>
            </w:r>
          </w:p>
        </w:tc>
        <w:tc>
          <w:tcPr>
            <w:tcW w:w="2551" w:type="dxa"/>
            <w:vAlign w:val="center"/>
          </w:tcPr>
          <w:p>
            <w:pPr>
              <w:pStyle w:val="14"/>
            </w:pPr>
            <w:r>
              <w:t>≥95%</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25、原老干部局“三节”慰问老干部经费绩效目标表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1.目标内容1关心关爱老干部、送去组织温暖</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慰问老干部次数</w:t>
            </w:r>
          </w:p>
        </w:tc>
        <w:tc>
          <w:tcPr>
            <w:tcW w:w="2835" w:type="dxa"/>
            <w:vAlign w:val="center"/>
          </w:tcPr>
          <w:p>
            <w:pPr>
              <w:pStyle w:val="14"/>
            </w:pPr>
            <w:r>
              <w:t>慰问老干部次数</w:t>
            </w:r>
          </w:p>
        </w:tc>
        <w:tc>
          <w:tcPr>
            <w:tcW w:w="2551" w:type="dxa"/>
            <w:vAlign w:val="center"/>
          </w:tcPr>
          <w:p>
            <w:pPr>
              <w:pStyle w:val="14"/>
            </w:pPr>
            <w:r>
              <w:t>2次</w:t>
            </w:r>
          </w:p>
        </w:tc>
        <w:tc>
          <w:tcPr>
            <w:tcW w:w="2268" w:type="dxa"/>
            <w:vAlign w:val="center"/>
          </w:tcPr>
          <w:p>
            <w:pPr>
              <w:pStyle w:val="14"/>
            </w:pPr>
            <w:r>
              <w:t>实际慰问次数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按规定标准发放经费</w:t>
            </w:r>
          </w:p>
        </w:tc>
        <w:tc>
          <w:tcPr>
            <w:tcW w:w="2835" w:type="dxa"/>
            <w:vAlign w:val="center"/>
          </w:tcPr>
          <w:p>
            <w:pPr>
              <w:pStyle w:val="14"/>
            </w:pPr>
            <w:r>
              <w:t>按规定标准发放经费</w:t>
            </w:r>
          </w:p>
        </w:tc>
        <w:tc>
          <w:tcPr>
            <w:tcW w:w="2551" w:type="dxa"/>
            <w:vAlign w:val="center"/>
          </w:tcPr>
          <w:p>
            <w:pPr>
              <w:pStyle w:val="14"/>
            </w:pPr>
            <w:r>
              <w:t>按规定标准发放经费</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及时拨付到位</w:t>
            </w:r>
          </w:p>
        </w:tc>
        <w:tc>
          <w:tcPr>
            <w:tcW w:w="2835" w:type="dxa"/>
            <w:vAlign w:val="center"/>
          </w:tcPr>
          <w:p>
            <w:pPr>
              <w:pStyle w:val="14"/>
            </w:pPr>
            <w:r>
              <w:t>及时拨付到位</w:t>
            </w:r>
          </w:p>
        </w:tc>
        <w:tc>
          <w:tcPr>
            <w:tcW w:w="2551" w:type="dxa"/>
            <w:vAlign w:val="center"/>
          </w:tcPr>
          <w:p>
            <w:pPr>
              <w:pStyle w:val="14"/>
            </w:pPr>
            <w:r>
              <w:t>及时拨付</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慰问所需经费</w:t>
            </w:r>
          </w:p>
        </w:tc>
        <w:tc>
          <w:tcPr>
            <w:tcW w:w="2835" w:type="dxa"/>
            <w:vAlign w:val="center"/>
          </w:tcPr>
          <w:p>
            <w:pPr>
              <w:pStyle w:val="14"/>
            </w:pPr>
            <w:r>
              <w:t>慰问所需经费</w:t>
            </w:r>
          </w:p>
        </w:tc>
        <w:tc>
          <w:tcPr>
            <w:tcW w:w="2551" w:type="dxa"/>
            <w:vAlign w:val="center"/>
          </w:tcPr>
          <w:p>
            <w:pPr>
              <w:pStyle w:val="14"/>
            </w:pPr>
            <w:r>
              <w:t>4万元</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为老干部送去节日温暖</w:t>
            </w:r>
          </w:p>
        </w:tc>
        <w:tc>
          <w:tcPr>
            <w:tcW w:w="2835" w:type="dxa"/>
            <w:vAlign w:val="center"/>
          </w:tcPr>
          <w:p>
            <w:pPr>
              <w:pStyle w:val="14"/>
            </w:pPr>
            <w:r>
              <w:t>为老干部送去节日温暖</w:t>
            </w:r>
          </w:p>
        </w:tc>
        <w:tc>
          <w:tcPr>
            <w:tcW w:w="2551" w:type="dxa"/>
            <w:vAlign w:val="center"/>
          </w:tcPr>
          <w:p>
            <w:pPr>
              <w:pStyle w:val="14"/>
            </w:pPr>
            <w:r>
              <w:t>为老干部送去节日温暖</w:t>
            </w:r>
          </w:p>
        </w:tc>
        <w:tc>
          <w:tcPr>
            <w:tcW w:w="2268" w:type="dxa"/>
            <w:vAlign w:val="center"/>
          </w:tcPr>
          <w:p>
            <w:pPr>
              <w:pStyle w:val="14"/>
            </w:pPr>
            <w:r>
              <w:t>实地查看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增强老干部对党组织的向心力</w:t>
            </w:r>
          </w:p>
        </w:tc>
        <w:tc>
          <w:tcPr>
            <w:tcW w:w="2835" w:type="dxa"/>
            <w:vAlign w:val="center"/>
          </w:tcPr>
          <w:p>
            <w:pPr>
              <w:pStyle w:val="14"/>
            </w:pPr>
            <w:r>
              <w:t>增强老干部对党组织的向心力</w:t>
            </w:r>
          </w:p>
        </w:tc>
        <w:tc>
          <w:tcPr>
            <w:tcW w:w="2551" w:type="dxa"/>
            <w:vAlign w:val="center"/>
          </w:tcPr>
          <w:p>
            <w:pPr>
              <w:pStyle w:val="14"/>
            </w:pPr>
            <w:r>
              <w:t>11有效增强</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老干部满意度</w:t>
            </w:r>
          </w:p>
        </w:tc>
        <w:tc>
          <w:tcPr>
            <w:tcW w:w="2835" w:type="dxa"/>
            <w:vAlign w:val="center"/>
          </w:tcPr>
          <w:p>
            <w:pPr>
              <w:pStyle w:val="14"/>
            </w:pPr>
            <w:r>
              <w:t>老干部满意度</w:t>
            </w:r>
          </w:p>
        </w:tc>
        <w:tc>
          <w:tcPr>
            <w:tcW w:w="2551" w:type="dxa"/>
            <w:vAlign w:val="center"/>
          </w:tcPr>
          <w:p>
            <w:pPr>
              <w:pStyle w:val="14"/>
            </w:pPr>
            <w:r>
              <w:t>≥95%</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26、正常离任农村党组织书记补贴绩效目标表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1.及时准确将生活补贴发至各乡镇，提升党组织服务能力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村支部书记、村主任人数</w:t>
            </w:r>
          </w:p>
        </w:tc>
        <w:tc>
          <w:tcPr>
            <w:tcW w:w="2835" w:type="dxa"/>
            <w:vAlign w:val="center"/>
          </w:tcPr>
          <w:p>
            <w:pPr>
              <w:pStyle w:val="14"/>
            </w:pPr>
            <w:r>
              <w:t>村支部书记、村主任人数</w:t>
            </w:r>
          </w:p>
        </w:tc>
        <w:tc>
          <w:tcPr>
            <w:tcW w:w="2551" w:type="dxa"/>
            <w:vAlign w:val="center"/>
          </w:tcPr>
          <w:p>
            <w:pPr>
              <w:pStyle w:val="14"/>
            </w:pPr>
            <w:r>
              <w:t>700人</w:t>
            </w:r>
          </w:p>
        </w:tc>
        <w:tc>
          <w:tcPr>
            <w:tcW w:w="2268" w:type="dxa"/>
            <w:vAlign w:val="center"/>
          </w:tcPr>
          <w:p>
            <w:pPr>
              <w:pStyle w:val="14"/>
            </w:pPr>
            <w:r>
              <w:t>《成安县正常离任村党支部书记（村委会主任）发放生活补贴的实施方案（试行）》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按规定标准发放</w:t>
            </w:r>
          </w:p>
        </w:tc>
        <w:tc>
          <w:tcPr>
            <w:tcW w:w="2835" w:type="dxa"/>
            <w:vAlign w:val="center"/>
          </w:tcPr>
          <w:p>
            <w:pPr>
              <w:pStyle w:val="14"/>
            </w:pPr>
            <w:r>
              <w:t>按规定标准发放</w:t>
            </w:r>
          </w:p>
        </w:tc>
        <w:tc>
          <w:tcPr>
            <w:tcW w:w="2551" w:type="dxa"/>
            <w:vAlign w:val="center"/>
          </w:tcPr>
          <w:p>
            <w:pPr>
              <w:pStyle w:val="14"/>
            </w:pPr>
            <w:r>
              <w:t>按规定标准进行补贴发放</w:t>
            </w:r>
          </w:p>
        </w:tc>
        <w:tc>
          <w:tcPr>
            <w:tcW w:w="2268" w:type="dxa"/>
            <w:vAlign w:val="center"/>
          </w:tcPr>
          <w:p>
            <w:pPr>
              <w:pStyle w:val="14"/>
            </w:pPr>
            <w:r>
              <w:t>《成安县正常离任村党支部书记（村委会主任）发放生活补贴的实施方案（试行）》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及时发放到位</w:t>
            </w:r>
          </w:p>
        </w:tc>
        <w:tc>
          <w:tcPr>
            <w:tcW w:w="2835" w:type="dxa"/>
            <w:vAlign w:val="center"/>
          </w:tcPr>
          <w:p>
            <w:pPr>
              <w:pStyle w:val="14"/>
            </w:pPr>
            <w:r>
              <w:t>及时发放到位</w:t>
            </w:r>
          </w:p>
        </w:tc>
        <w:tc>
          <w:tcPr>
            <w:tcW w:w="2551" w:type="dxa"/>
            <w:vAlign w:val="center"/>
          </w:tcPr>
          <w:p>
            <w:pPr>
              <w:pStyle w:val="14"/>
            </w:pPr>
            <w:r>
              <w:t>每年年底前将补贴发放到位</w:t>
            </w:r>
          </w:p>
        </w:tc>
        <w:tc>
          <w:tcPr>
            <w:tcW w:w="2268" w:type="dxa"/>
            <w:vAlign w:val="center"/>
          </w:tcPr>
          <w:p>
            <w:pPr>
              <w:pStyle w:val="14"/>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每人每月生活补助</w:t>
            </w:r>
          </w:p>
        </w:tc>
        <w:tc>
          <w:tcPr>
            <w:tcW w:w="2835" w:type="dxa"/>
            <w:vAlign w:val="center"/>
          </w:tcPr>
          <w:p>
            <w:pPr>
              <w:pStyle w:val="14"/>
            </w:pPr>
            <w:r>
              <w:t>每满一年每人每月生活补助</w:t>
            </w:r>
          </w:p>
        </w:tc>
        <w:tc>
          <w:tcPr>
            <w:tcW w:w="2551" w:type="dxa"/>
            <w:vAlign w:val="center"/>
          </w:tcPr>
          <w:p>
            <w:pPr>
              <w:pStyle w:val="14"/>
            </w:pPr>
            <w:r>
              <w:t>20每人每月</w:t>
            </w:r>
          </w:p>
        </w:tc>
        <w:tc>
          <w:tcPr>
            <w:tcW w:w="2268" w:type="dxa"/>
            <w:vAlign w:val="center"/>
          </w:tcPr>
          <w:p>
            <w:pPr>
              <w:pStyle w:val="14"/>
            </w:pPr>
            <w:r>
              <w:t>《成安县正常离任村党支部书记（村委会主任）发放生活补贴的实施方案（试行）》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提升党组织的凝聚力和向心力</w:t>
            </w:r>
          </w:p>
        </w:tc>
        <w:tc>
          <w:tcPr>
            <w:tcW w:w="2835" w:type="dxa"/>
            <w:vAlign w:val="center"/>
          </w:tcPr>
          <w:p>
            <w:pPr>
              <w:pStyle w:val="14"/>
            </w:pPr>
            <w:r>
              <w:t>提升党组织的凝聚力和向心力</w:t>
            </w:r>
          </w:p>
        </w:tc>
        <w:tc>
          <w:tcPr>
            <w:tcW w:w="2551" w:type="dxa"/>
            <w:vAlign w:val="center"/>
          </w:tcPr>
          <w:p>
            <w:pPr>
              <w:pStyle w:val="14"/>
            </w:pPr>
            <w:r>
              <w:t>提升党组织的凝聚力和向心力</w:t>
            </w:r>
          </w:p>
        </w:tc>
        <w:tc>
          <w:tcPr>
            <w:tcW w:w="2268" w:type="dxa"/>
            <w:vAlign w:val="center"/>
          </w:tcPr>
          <w:p>
            <w:pPr>
              <w:pStyle w:val="14"/>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经济效益指标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提高党组织服务能力</w:t>
            </w:r>
          </w:p>
        </w:tc>
        <w:tc>
          <w:tcPr>
            <w:tcW w:w="2835" w:type="dxa"/>
            <w:vAlign w:val="center"/>
          </w:tcPr>
          <w:p>
            <w:pPr>
              <w:pStyle w:val="14"/>
            </w:pPr>
            <w:r>
              <w:t>提高党组织服务能力</w:t>
            </w:r>
          </w:p>
        </w:tc>
        <w:tc>
          <w:tcPr>
            <w:tcW w:w="2551" w:type="dxa"/>
            <w:vAlign w:val="center"/>
          </w:tcPr>
          <w:p>
            <w:pPr>
              <w:pStyle w:val="14"/>
            </w:pPr>
            <w:r>
              <w:t>提高党组织服务能力</w:t>
            </w:r>
          </w:p>
        </w:tc>
        <w:tc>
          <w:tcPr>
            <w:tcW w:w="2268" w:type="dxa"/>
            <w:vAlign w:val="center"/>
          </w:tcPr>
          <w:p>
            <w:pPr>
              <w:pStyle w:val="14"/>
            </w:pPr>
            <w:r>
              <w:t>开展座谈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不适用</w:t>
            </w:r>
          </w:p>
        </w:tc>
        <w:tc>
          <w:tcPr>
            <w:tcW w:w="2835" w:type="dxa"/>
            <w:vAlign w:val="center"/>
          </w:tcPr>
          <w:p>
            <w:pPr>
              <w:pStyle w:val="14"/>
            </w:pPr>
            <w:r>
              <w:t>不适用</w:t>
            </w:r>
          </w:p>
        </w:tc>
        <w:tc>
          <w:tcPr>
            <w:tcW w:w="2551" w:type="dxa"/>
            <w:vAlign w:val="center"/>
          </w:tcPr>
          <w:p>
            <w:pPr>
              <w:pStyle w:val="14"/>
            </w:pPr>
            <w:r>
              <w:t>不适用</w:t>
            </w:r>
          </w:p>
        </w:tc>
        <w:tc>
          <w:tcPr>
            <w:tcW w:w="2268" w:type="dxa"/>
            <w:vAlign w:val="center"/>
          </w:tcPr>
          <w:p>
            <w:pPr>
              <w:pStyle w:val="14"/>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离任农村党组织书记满意度</w:t>
            </w:r>
          </w:p>
        </w:tc>
        <w:tc>
          <w:tcPr>
            <w:tcW w:w="2835" w:type="dxa"/>
            <w:vAlign w:val="center"/>
          </w:tcPr>
          <w:p>
            <w:pPr>
              <w:pStyle w:val="14"/>
            </w:pPr>
            <w:r>
              <w:t>离任农村党组织书记满意度</w:t>
            </w:r>
          </w:p>
        </w:tc>
        <w:tc>
          <w:tcPr>
            <w:tcW w:w="2551" w:type="dxa"/>
            <w:vAlign w:val="center"/>
          </w:tcPr>
          <w:p>
            <w:pPr>
              <w:pStyle w:val="14"/>
            </w:pPr>
            <w:r>
              <w:t>≥95百分比</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s="Times New Roman"/>
          <w:color w:val="000000"/>
          <w:sz w:val="28"/>
        </w:rPr>
        <w:t>2022年，成安</w:t>
      </w:r>
      <w:r>
        <w:rPr>
          <w:rFonts w:hint="eastAsia" w:eastAsia="方正仿宋_GBK" w:cs="Times New Roman"/>
          <w:color w:val="000000"/>
          <w:sz w:val="28"/>
          <w:lang w:eastAsia="zh-CN"/>
        </w:rPr>
        <w:t>县委组织部</w:t>
      </w:r>
      <w:r>
        <w:rPr>
          <w:rFonts w:eastAsia="方正仿宋_GBK" w:cs="Times New Roman"/>
          <w:color w:val="000000"/>
          <w:sz w:val="28"/>
        </w:rPr>
        <w:t>本级安排政府采购预算0.00万元。具体内容见下表。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551001成安</w:t>
            </w:r>
            <w:r>
              <w:rPr>
                <w:rFonts w:hint="eastAsia"/>
                <w:lang w:eastAsia="zh-CN"/>
              </w:rPr>
              <w:t>县委组织部</w:t>
            </w:r>
            <w:r>
              <w:t>本级</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2022年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p>
        </w:tc>
        <w:tc>
          <w:tcPr>
            <w:tcW w:w="964" w:type="dxa"/>
            <w:vAlign w:val="center"/>
          </w:tcPr>
          <w:p>
            <w:pPr>
              <w:pStyle w:val="13"/>
            </w:pPr>
          </w:p>
        </w:tc>
        <w:tc>
          <w:tcPr>
            <w:tcW w:w="1134" w:type="dxa"/>
            <w:vAlign w:val="center"/>
          </w:tcPr>
          <w:p>
            <w:pPr>
              <w:pStyle w:val="14"/>
            </w:pPr>
          </w:p>
        </w:tc>
        <w:tc>
          <w:tcPr>
            <w:tcW w:w="1134" w:type="dxa"/>
            <w:vAlign w:val="center"/>
          </w:tcPr>
          <w:p>
            <w:pPr>
              <w:pStyle w:val="14"/>
            </w:pPr>
          </w:p>
        </w:tc>
        <w:tc>
          <w:tcPr>
            <w:tcW w:w="709" w:type="dxa"/>
            <w:vAlign w:val="center"/>
          </w:tcPr>
          <w:p>
            <w:pPr>
              <w:pStyle w:val="15"/>
            </w:pPr>
          </w:p>
        </w:tc>
        <w:tc>
          <w:tcPr>
            <w:tcW w:w="850" w:type="dxa"/>
            <w:vAlign w:val="center"/>
          </w:tcPr>
          <w:p>
            <w:pPr>
              <w:pStyle w:val="13"/>
            </w:pPr>
          </w:p>
        </w:tc>
        <w:tc>
          <w:tcPr>
            <w:tcW w:w="850"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s="Times New Roman"/>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s="Times New Roman"/>
          <w:color w:val="000000"/>
          <w:sz w:val="28"/>
        </w:rPr>
        <w:t>成安</w:t>
      </w:r>
      <w:r>
        <w:rPr>
          <w:rFonts w:hint="eastAsia" w:eastAsia="方正仿宋_GBK" w:cs="Times New Roman"/>
          <w:color w:val="000000"/>
          <w:sz w:val="28"/>
          <w:lang w:eastAsia="zh-CN"/>
        </w:rPr>
        <w:t>县委组织部</w:t>
      </w:r>
      <w:r>
        <w:rPr>
          <w:rFonts w:eastAsia="方正仿宋_GBK" w:cs="Times New Roman"/>
          <w:color w:val="000000"/>
          <w:sz w:val="28"/>
        </w:rPr>
        <w:t>本级上年末固定资产金额为</w:t>
      </w:r>
      <w:r>
        <w:rPr>
          <w:rFonts w:hint="eastAsia" w:eastAsia="方正仿宋_GBK" w:cs="Times New Roman"/>
          <w:color w:val="000000"/>
          <w:sz w:val="28"/>
          <w:lang w:eastAsia="zh-CN"/>
        </w:rPr>
        <w:t>40.2806</w:t>
      </w:r>
      <w:r>
        <w:rPr>
          <w:rFonts w:eastAsia="方正仿宋_GBK" w:cs="Times New Roman"/>
          <w:color w:val="000000"/>
          <w:sz w:val="28"/>
        </w:rPr>
        <w:t>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1"/>
            </w:pPr>
            <w:r>
              <w:t>551001成安</w:t>
            </w:r>
            <w:r>
              <w:rPr>
                <w:rFonts w:hint="eastAsia"/>
                <w:lang w:eastAsia="zh-CN"/>
              </w:rPr>
              <w:t>县委组织部</w:t>
            </w:r>
            <w:r>
              <w:t>本级</w:t>
            </w:r>
          </w:p>
        </w:tc>
        <w:tc>
          <w:tcPr>
            <w:tcW w:w="9866" w:type="dxa"/>
            <w:gridSpan w:val="2"/>
            <w:tcBorders>
              <w:top w:val="single" w:color="FFFFFF" w:sz="6" w:space="0"/>
              <w:left w:val="single" w:color="FFFFFF" w:sz="6" w:space="0"/>
              <w:right w:val="single" w:color="FFFFFF" w:sz="6" w:space="0"/>
            </w:tcBorders>
            <w:vAlign w:val="center"/>
          </w:tcPr>
          <w:p>
            <w:pPr>
              <w:pStyle w:val="9"/>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2"/>
            </w:pPr>
            <w:r>
              <w:t>项   目</w:t>
            </w:r>
          </w:p>
        </w:tc>
        <w:tc>
          <w:tcPr>
            <w:tcW w:w="4933" w:type="dxa"/>
            <w:vAlign w:val="center"/>
          </w:tcPr>
          <w:p>
            <w:pPr>
              <w:pStyle w:val="12"/>
            </w:pPr>
            <w:r>
              <w:t>数量</w:t>
            </w:r>
          </w:p>
        </w:tc>
        <w:tc>
          <w:tcPr>
            <w:tcW w:w="4933"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tcPr>
          <w:p>
            <w:pPr>
              <w:snapToGrid w:val="0"/>
              <w:spacing w:line="580" w:lineRule="exact"/>
              <w:rPr>
                <w:rFonts w:ascii="仿宋" w:hAnsi="仿宋" w:eastAsia="仿宋"/>
                <w:sz w:val="28"/>
                <w:szCs w:val="28"/>
              </w:rPr>
            </w:pPr>
            <w:r>
              <w:rPr>
                <w:rFonts w:hint="eastAsia" w:ascii="仿宋" w:hAnsi="仿宋" w:eastAsia="仿宋" w:cs="仿宋"/>
                <w:sz w:val="28"/>
                <w:szCs w:val="28"/>
              </w:rPr>
              <w:t>资产总额</w:t>
            </w:r>
          </w:p>
        </w:tc>
        <w:tc>
          <w:tcPr>
            <w:tcW w:w="4933" w:type="dxa"/>
          </w:tcPr>
          <w:p>
            <w:pPr>
              <w:snapToGrid w:val="0"/>
              <w:spacing w:line="580" w:lineRule="exact"/>
              <w:jc w:val="center"/>
              <w:rPr>
                <w:rFonts w:ascii="仿宋" w:hAnsi="仿宋" w:eastAsia="仿宋"/>
                <w:sz w:val="28"/>
                <w:szCs w:val="28"/>
              </w:rPr>
            </w:pPr>
          </w:p>
        </w:tc>
        <w:tc>
          <w:tcPr>
            <w:tcW w:w="4933" w:type="dxa"/>
          </w:tcPr>
          <w:p>
            <w:pPr>
              <w:snapToGrid w:val="0"/>
              <w:spacing w:line="580" w:lineRule="exact"/>
              <w:jc w:val="center"/>
              <w:rPr>
                <w:rFonts w:ascii="仿宋" w:hAnsi="仿宋" w:eastAsia="仿宋" w:cs="仿宋"/>
                <w:sz w:val="28"/>
                <w:szCs w:val="28"/>
                <w:lang w:eastAsia="zh-CN"/>
              </w:rPr>
            </w:pPr>
            <w:r>
              <w:rPr>
                <w:rFonts w:hint="eastAsia" w:ascii="仿宋" w:hAnsi="仿宋" w:eastAsia="仿宋" w:cs="仿宋"/>
                <w:sz w:val="28"/>
                <w:szCs w:val="28"/>
                <w:lang w:eastAsia="zh-CN"/>
              </w:rPr>
              <w:t>40.2806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spacing w:line="580" w:lineRule="exact"/>
              <w:rPr>
                <w:rFonts w:ascii="宋体"/>
                <w:sz w:val="22"/>
              </w:rPr>
            </w:pPr>
            <w:r>
              <w:rPr>
                <w:rFonts w:ascii="宋体" w:hAnsi="宋体" w:cs="宋体"/>
                <w:sz w:val="22"/>
                <w:szCs w:val="22"/>
              </w:rPr>
              <w:t>1</w:t>
            </w:r>
            <w:r>
              <w:rPr>
                <w:rFonts w:hint="eastAsia" w:ascii="宋体" w:hAnsi="宋体" w:cs="宋体"/>
                <w:sz w:val="22"/>
                <w:szCs w:val="22"/>
              </w:rPr>
              <w:t>、房屋（平方米）</w:t>
            </w:r>
          </w:p>
        </w:tc>
        <w:tc>
          <w:tcPr>
            <w:tcW w:w="4933" w:type="dxa"/>
          </w:tcPr>
          <w:p>
            <w:pPr>
              <w:snapToGrid w:val="0"/>
              <w:spacing w:line="580" w:lineRule="exact"/>
              <w:jc w:val="center"/>
              <w:rPr>
                <w:rFonts w:ascii="仿宋" w:hAnsi="仿宋" w:eastAsia="仿宋" w:cs="仿宋"/>
                <w:sz w:val="28"/>
                <w:szCs w:val="28"/>
              </w:rPr>
            </w:pPr>
            <w:r>
              <w:rPr>
                <w:rFonts w:ascii="仿宋" w:hAnsi="仿宋" w:eastAsia="仿宋" w:cs="仿宋"/>
                <w:sz w:val="28"/>
                <w:szCs w:val="28"/>
              </w:rPr>
              <w:t>135</w:t>
            </w:r>
          </w:p>
        </w:tc>
        <w:tc>
          <w:tcPr>
            <w:tcW w:w="4933" w:type="dxa"/>
          </w:tcPr>
          <w:p>
            <w:pPr>
              <w:snapToGrid w:val="0"/>
              <w:spacing w:line="580" w:lineRule="exact"/>
              <w:jc w:val="center"/>
              <w:rPr>
                <w:rFonts w:ascii="仿宋" w:hAnsi="仿宋" w:eastAsia="仿宋" w:cs="仿宋"/>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spacing w:line="580" w:lineRule="exact"/>
              <w:rPr>
                <w:rFonts w:ascii="宋体"/>
                <w:sz w:val="22"/>
              </w:rPr>
            </w:pPr>
            <w:r>
              <w:rPr>
                <w:rFonts w:hint="eastAsia" w:ascii="宋体" w:hAnsi="宋体" w:cs="宋体"/>
                <w:sz w:val="22"/>
                <w:szCs w:val="22"/>
              </w:rPr>
              <w:t>其中：办公用房（平方米）</w:t>
            </w:r>
          </w:p>
        </w:tc>
        <w:tc>
          <w:tcPr>
            <w:tcW w:w="4933" w:type="dxa"/>
          </w:tcPr>
          <w:p>
            <w:pPr>
              <w:snapToGrid w:val="0"/>
              <w:spacing w:line="580" w:lineRule="exact"/>
              <w:jc w:val="center"/>
              <w:rPr>
                <w:rFonts w:ascii="仿宋" w:hAnsi="仿宋" w:eastAsia="仿宋" w:cs="仿宋"/>
                <w:sz w:val="28"/>
                <w:szCs w:val="28"/>
              </w:rPr>
            </w:pPr>
            <w:r>
              <w:rPr>
                <w:rFonts w:ascii="仿宋" w:hAnsi="仿宋" w:eastAsia="仿宋" w:cs="仿宋"/>
                <w:sz w:val="28"/>
                <w:szCs w:val="28"/>
              </w:rPr>
              <w:t>135</w:t>
            </w:r>
          </w:p>
        </w:tc>
        <w:tc>
          <w:tcPr>
            <w:tcW w:w="4933" w:type="dxa"/>
          </w:tcPr>
          <w:p>
            <w:pPr>
              <w:snapToGrid w:val="0"/>
              <w:spacing w:line="580" w:lineRule="exact"/>
              <w:jc w:val="center"/>
              <w:rPr>
                <w:rFonts w:ascii="仿宋" w:hAnsi="仿宋" w:eastAsia="仿宋"/>
                <w:sz w:val="28"/>
                <w:szCs w:val="28"/>
              </w:rPr>
            </w:pPr>
            <w:r>
              <w:rPr>
                <w:rFonts w:hint="eastAsia" w:ascii="仿宋" w:hAnsi="仿宋" w:eastAsia="仿宋" w:cs="仿宋"/>
                <w:sz w:val="28"/>
                <w:szCs w:val="28"/>
              </w:rPr>
              <w:t>在政府集中办公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spacing w:line="580" w:lineRule="exact"/>
              <w:rPr>
                <w:rFonts w:ascii="宋体"/>
                <w:sz w:val="22"/>
              </w:rPr>
            </w:pPr>
            <w:r>
              <w:rPr>
                <w:rFonts w:ascii="宋体" w:hAnsi="宋体" w:cs="宋体"/>
                <w:sz w:val="22"/>
                <w:szCs w:val="22"/>
              </w:rPr>
              <w:t>2</w:t>
            </w:r>
            <w:r>
              <w:rPr>
                <w:rFonts w:hint="eastAsia" w:ascii="宋体" w:hAnsi="宋体" w:cs="宋体"/>
                <w:sz w:val="22"/>
                <w:szCs w:val="22"/>
              </w:rPr>
              <w:t>、车辆（台、辆）</w:t>
            </w:r>
          </w:p>
        </w:tc>
        <w:tc>
          <w:tcPr>
            <w:tcW w:w="4933" w:type="dxa"/>
          </w:tcPr>
          <w:p>
            <w:pPr>
              <w:snapToGrid w:val="0"/>
              <w:spacing w:line="580" w:lineRule="exact"/>
              <w:jc w:val="center"/>
              <w:rPr>
                <w:rFonts w:ascii="仿宋" w:hAnsi="仿宋" w:eastAsia="仿宋" w:cs="仿宋"/>
                <w:sz w:val="28"/>
                <w:szCs w:val="28"/>
              </w:rPr>
            </w:pPr>
            <w:r>
              <w:rPr>
                <w:rFonts w:ascii="仿宋" w:hAnsi="仿宋" w:eastAsia="仿宋" w:cs="仿宋"/>
                <w:sz w:val="28"/>
                <w:szCs w:val="28"/>
              </w:rPr>
              <w:t>1</w:t>
            </w:r>
          </w:p>
        </w:tc>
        <w:tc>
          <w:tcPr>
            <w:tcW w:w="4933" w:type="dxa"/>
          </w:tcPr>
          <w:p>
            <w:pPr>
              <w:snapToGrid w:val="0"/>
              <w:spacing w:line="580" w:lineRule="exact"/>
              <w:jc w:val="center"/>
              <w:rPr>
                <w:rFonts w:ascii="仿宋" w:hAnsi="仿宋" w:eastAsia="仿宋" w:cs="仿宋"/>
                <w:sz w:val="28"/>
                <w:szCs w:val="28"/>
                <w:lang w:eastAsia="zh-CN"/>
              </w:rPr>
            </w:pPr>
            <w:r>
              <w:rPr>
                <w:rFonts w:ascii="仿宋" w:hAnsi="仿宋" w:eastAsia="仿宋" w:cs="仿宋"/>
                <w:sz w:val="28"/>
                <w:szCs w:val="28"/>
              </w:rPr>
              <w:t>1</w:t>
            </w:r>
            <w:r>
              <w:rPr>
                <w:rFonts w:hint="eastAsia" w:ascii="仿宋" w:hAnsi="仿宋" w:eastAsia="仿宋" w:cs="仿宋"/>
                <w:sz w:val="28"/>
                <w:szCs w:val="28"/>
                <w:lang w:eastAsia="zh-CN"/>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spacing w:line="580" w:lineRule="exact"/>
              <w:rPr>
                <w:rFonts w:ascii="宋体"/>
                <w:sz w:val="22"/>
              </w:rPr>
            </w:pPr>
            <w:r>
              <w:rPr>
                <w:rFonts w:ascii="宋体" w:hAnsi="宋体" w:cs="宋体"/>
                <w:sz w:val="22"/>
                <w:szCs w:val="22"/>
              </w:rPr>
              <w:t>3</w:t>
            </w:r>
            <w:r>
              <w:rPr>
                <w:rFonts w:hint="eastAsia" w:ascii="宋体" w:hAnsi="宋体" w:cs="宋体"/>
                <w:sz w:val="22"/>
                <w:szCs w:val="22"/>
              </w:rPr>
              <w:t>、单价在</w:t>
            </w:r>
            <w:r>
              <w:rPr>
                <w:rFonts w:ascii="宋体" w:hAnsi="宋体" w:cs="宋体"/>
                <w:sz w:val="22"/>
                <w:szCs w:val="22"/>
              </w:rPr>
              <w:t>50</w:t>
            </w:r>
            <w:r>
              <w:rPr>
                <w:rFonts w:hint="eastAsia" w:ascii="宋体" w:hAnsi="宋体" w:cs="宋体"/>
                <w:sz w:val="22"/>
                <w:szCs w:val="22"/>
              </w:rPr>
              <w:t>万元以上的设备</w:t>
            </w:r>
          </w:p>
        </w:tc>
        <w:tc>
          <w:tcPr>
            <w:tcW w:w="4933" w:type="dxa"/>
          </w:tcPr>
          <w:p>
            <w:pPr>
              <w:snapToGrid w:val="0"/>
              <w:spacing w:line="580" w:lineRule="exact"/>
              <w:jc w:val="center"/>
              <w:rPr>
                <w:rFonts w:ascii="仿宋" w:hAnsi="仿宋" w:eastAsia="仿宋"/>
                <w:sz w:val="28"/>
                <w:szCs w:val="28"/>
              </w:rPr>
            </w:pPr>
          </w:p>
        </w:tc>
        <w:tc>
          <w:tcPr>
            <w:tcW w:w="4933" w:type="dxa"/>
          </w:tcPr>
          <w:p>
            <w:pPr>
              <w:snapToGrid w:val="0"/>
              <w:spacing w:line="580" w:lineRule="exact"/>
              <w:jc w:val="center"/>
              <w:rPr>
                <w:rFonts w:ascii="仿宋" w:hAnsi="仿宋" w:eastAsia="仿宋"/>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tcPr>
          <w:p>
            <w:pPr>
              <w:snapToGrid w:val="0"/>
              <w:spacing w:line="580" w:lineRule="exact"/>
              <w:rPr>
                <w:rFonts w:ascii="仿宋" w:hAnsi="仿宋" w:eastAsia="仿宋"/>
                <w:sz w:val="28"/>
                <w:szCs w:val="28"/>
              </w:rPr>
            </w:pPr>
            <w:r>
              <w:rPr>
                <w:rFonts w:hint="eastAsia" w:ascii="仿宋" w:hAnsi="仿宋" w:eastAsia="仿宋" w:cs="仿宋"/>
                <w:sz w:val="28"/>
                <w:szCs w:val="28"/>
              </w:rPr>
              <w:t>其他固定资产</w:t>
            </w:r>
          </w:p>
        </w:tc>
        <w:tc>
          <w:tcPr>
            <w:tcW w:w="4933" w:type="dxa"/>
          </w:tcPr>
          <w:p>
            <w:pPr>
              <w:snapToGrid w:val="0"/>
              <w:spacing w:line="580" w:lineRule="exact"/>
              <w:jc w:val="center"/>
              <w:rPr>
                <w:rFonts w:ascii="仿宋" w:hAnsi="仿宋" w:eastAsia="仿宋" w:cs="仿宋"/>
                <w:sz w:val="28"/>
                <w:szCs w:val="28"/>
              </w:rPr>
            </w:pPr>
            <w:r>
              <w:rPr>
                <w:rFonts w:hint="eastAsia" w:ascii="仿宋" w:hAnsi="仿宋" w:eastAsia="仿宋" w:cs="仿宋"/>
                <w:sz w:val="28"/>
                <w:szCs w:val="28"/>
              </w:rPr>
              <w:t>773</w:t>
            </w:r>
            <w:r>
              <w:rPr>
                <w:rFonts w:ascii="仿宋" w:hAnsi="仿宋" w:eastAsia="仿宋" w:cs="仿宋"/>
                <w:sz w:val="28"/>
                <w:szCs w:val="28"/>
              </w:rPr>
              <w:t xml:space="preserve"> </w:t>
            </w:r>
          </w:p>
        </w:tc>
        <w:tc>
          <w:tcPr>
            <w:tcW w:w="4933" w:type="dxa"/>
          </w:tcPr>
          <w:p>
            <w:pPr>
              <w:snapToGrid w:val="0"/>
              <w:spacing w:line="580" w:lineRule="exact"/>
              <w:jc w:val="center"/>
              <w:rPr>
                <w:rFonts w:ascii="仿宋" w:hAnsi="仿宋" w:eastAsia="仿宋" w:cs="仿宋"/>
                <w:sz w:val="28"/>
                <w:szCs w:val="28"/>
                <w:lang w:eastAsia="zh-CN"/>
              </w:rPr>
            </w:pPr>
            <w:r>
              <w:rPr>
                <w:rFonts w:hint="eastAsia" w:ascii="仿宋" w:hAnsi="仿宋" w:eastAsia="仿宋" w:cs="仿宋"/>
                <w:sz w:val="28"/>
                <w:szCs w:val="28"/>
              </w:rPr>
              <w:t>27.</w:t>
            </w:r>
            <w:r>
              <w:rPr>
                <w:rFonts w:hint="eastAsia" w:ascii="仿宋" w:hAnsi="仿宋" w:eastAsia="仿宋" w:cs="仿宋"/>
                <w:sz w:val="28"/>
                <w:szCs w:val="28"/>
                <w:lang w:eastAsia="zh-CN"/>
              </w:rPr>
              <w:t>2806</w:t>
            </w:r>
          </w:p>
        </w:tc>
      </w:tr>
    </w:tbl>
    <w:p>
      <w:pPr>
        <w:ind w:firstLine="640"/>
      </w:pPr>
      <w:r>
        <w:rPr>
          <w:rFonts w:eastAsia="方正仿宋_GBK" w:cs="Times New Roman"/>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s="Times New Roman"/>
          <w:color w:val="000000"/>
          <w:sz w:val="28"/>
        </w:rPr>
        <w:t>1、</w:t>
      </w:r>
      <w:r>
        <w:rPr>
          <w:rFonts w:eastAsia="方正仿宋_GBK" w:cs="Times New Roman"/>
          <w:b/>
          <w:color w:val="000000"/>
          <w:sz w:val="28"/>
        </w:rPr>
        <w:t>一般公共预算拨款收入：</w:t>
      </w:r>
      <w:r>
        <w:rPr>
          <w:rFonts w:eastAsia="方正仿宋_GBK" w:cs="Times New Roman"/>
          <w:color w:val="000000"/>
          <w:sz w:val="28"/>
        </w:rPr>
        <w:t>指本级财政当年拨付的资金。</w:t>
      </w:r>
    </w:p>
    <w:p>
      <w:pPr>
        <w:spacing w:line="500" w:lineRule="exact"/>
        <w:ind w:firstLine="560"/>
      </w:pPr>
      <w:r>
        <w:rPr>
          <w:rFonts w:eastAsia="方正仿宋_GBK" w:cs="Times New Roman"/>
          <w:color w:val="000000"/>
          <w:sz w:val="28"/>
        </w:rPr>
        <w:t>2、</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pPr>
        <w:spacing w:line="500" w:lineRule="exact"/>
        <w:ind w:firstLine="560"/>
      </w:pPr>
      <w:r>
        <w:rPr>
          <w:rFonts w:eastAsia="方正仿宋_GBK" w:cs="Times New Roman"/>
          <w:color w:val="000000"/>
          <w:sz w:val="28"/>
        </w:rPr>
        <w:t>3、</w:t>
      </w:r>
      <w:r>
        <w:rPr>
          <w:rFonts w:eastAsia="方正仿宋_GBK" w:cs="Times New Roman"/>
          <w:b/>
          <w:color w:val="000000"/>
          <w:sz w:val="28"/>
        </w:rPr>
        <w:t>其他收入：</w:t>
      </w:r>
      <w:r>
        <w:rPr>
          <w:rFonts w:eastAsia="方正仿宋_GBK" w:cs="Times New Roman"/>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s="Times New Roman"/>
          <w:color w:val="000000"/>
          <w:sz w:val="28"/>
        </w:rPr>
        <w:t>4、</w:t>
      </w:r>
      <w:r>
        <w:rPr>
          <w:rFonts w:eastAsia="方正仿宋_GBK" w:cs="Times New Roman"/>
          <w:b/>
          <w:color w:val="000000"/>
          <w:sz w:val="28"/>
        </w:rPr>
        <w:t>基本支出：</w:t>
      </w:r>
      <w:r>
        <w:rPr>
          <w:rFonts w:eastAsia="方正仿宋_GBK" w:cs="Times New Roman"/>
          <w:color w:val="000000"/>
          <w:sz w:val="28"/>
        </w:rPr>
        <w:t>指为保障机构正常运转、完成日常工作任务而发生的人员支出和公用支出。</w:t>
      </w:r>
    </w:p>
    <w:p>
      <w:pPr>
        <w:spacing w:line="500" w:lineRule="exact"/>
        <w:ind w:firstLine="560"/>
      </w:pPr>
      <w:r>
        <w:rPr>
          <w:rFonts w:eastAsia="方正仿宋_GBK" w:cs="Times New Roman"/>
          <w:color w:val="000000"/>
          <w:sz w:val="28"/>
        </w:rPr>
        <w:t>5、</w:t>
      </w:r>
      <w:r>
        <w:rPr>
          <w:rFonts w:eastAsia="方正仿宋_GBK" w:cs="Times New Roman"/>
          <w:b/>
          <w:color w:val="000000"/>
          <w:sz w:val="28"/>
        </w:rPr>
        <w:t>项目支出：</w:t>
      </w:r>
      <w:r>
        <w:rPr>
          <w:rFonts w:eastAsia="方正仿宋_GBK" w:cs="Times New Roman"/>
          <w:color w:val="000000"/>
          <w:sz w:val="28"/>
        </w:rPr>
        <w:t>指在基本支出之外为完成特定行政任务和事业发展目标所发生的支出。</w:t>
      </w:r>
    </w:p>
    <w:p>
      <w:pPr>
        <w:spacing w:line="500" w:lineRule="exact"/>
        <w:ind w:firstLine="560"/>
      </w:pPr>
      <w:r>
        <w:rPr>
          <w:rFonts w:eastAsia="方正仿宋_GBK" w:cs="Times New Roman"/>
          <w:color w:val="000000"/>
          <w:sz w:val="28"/>
        </w:rPr>
        <w:t>6、</w:t>
      </w:r>
      <w:r>
        <w:rPr>
          <w:rFonts w:eastAsia="方正仿宋_GBK" w:cs="Times New Roman"/>
          <w:b/>
          <w:color w:val="000000"/>
          <w:sz w:val="28"/>
        </w:rPr>
        <w:t>上缴上级支出：</w:t>
      </w:r>
      <w:r>
        <w:rPr>
          <w:rFonts w:eastAsia="方正仿宋_GBK" w:cs="Times New Roman"/>
          <w:color w:val="000000"/>
          <w:sz w:val="28"/>
        </w:rPr>
        <w:t>指下级单位上缴上级的支出。</w:t>
      </w:r>
    </w:p>
    <w:p>
      <w:pPr>
        <w:spacing w:line="500" w:lineRule="exact"/>
        <w:ind w:firstLine="560"/>
      </w:pPr>
      <w:r>
        <w:rPr>
          <w:rFonts w:eastAsia="方正仿宋_GBK" w:cs="Times New Roman"/>
          <w:color w:val="000000"/>
          <w:sz w:val="28"/>
        </w:rPr>
        <w:t>7、</w:t>
      </w:r>
      <w:r>
        <w:rPr>
          <w:rFonts w:eastAsia="方正仿宋_GBK" w:cs="Times New Roman"/>
          <w:b/>
          <w:color w:val="000000"/>
          <w:sz w:val="28"/>
        </w:rPr>
        <w:t>“三公”经费：</w:t>
      </w:r>
      <w:r>
        <w:rPr>
          <w:rFonts w:eastAsia="方正仿宋_GBK" w:cs="Times New Roman"/>
          <w:color w:val="000000"/>
          <w:sz w:val="28"/>
        </w:rPr>
        <w:t>纳入本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s="Times New Roman"/>
          <w:color w:val="000000"/>
          <w:sz w:val="28"/>
        </w:rPr>
        <w:t>8、</w:t>
      </w:r>
      <w:r>
        <w:rPr>
          <w:rFonts w:eastAsia="方正仿宋_GBK" w:cs="Times New Roman"/>
          <w:b/>
          <w:color w:val="000000"/>
          <w:sz w:val="28"/>
        </w:rPr>
        <w:t>机关运行费：</w:t>
      </w:r>
      <w:r>
        <w:rPr>
          <w:rFonts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s="Times New Roman"/>
          <w:color w:val="000000"/>
          <w:sz w:val="28"/>
        </w:rPr>
        <w:t>9、</w:t>
      </w:r>
      <w:r>
        <w:rPr>
          <w:rFonts w:eastAsia="方正仿宋_GBK" w:cs="Times New Roman"/>
          <w:b/>
          <w:color w:val="000000"/>
          <w:sz w:val="28"/>
        </w:rPr>
        <w:t>上年结转：</w:t>
      </w:r>
      <w:r>
        <w:rPr>
          <w:rFonts w:eastAsia="方正仿宋_GBK" w:cs="Times New Roman"/>
          <w:color w:val="000000"/>
          <w:sz w:val="28"/>
        </w:rPr>
        <w:t>指以前年度尚未完成、结转到本年仍按原规定用途继续使用的资金。</w:t>
      </w:r>
    </w:p>
    <w:p>
      <w:pPr>
        <w:spacing w:line="500" w:lineRule="exact"/>
        <w:ind w:firstLine="560"/>
      </w:pPr>
      <w:r>
        <w:rPr>
          <w:rFonts w:eastAsia="方正仿宋_GBK" w:cs="Times New Roman"/>
          <w:color w:val="000000"/>
          <w:sz w:val="28"/>
        </w:rPr>
        <w:t>10、</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eastAsia="方正仿宋_GBK"/>
          <w:lang w:eastAsia="zh-CN"/>
        </w:rPr>
      </w:pPr>
      <w:r>
        <w:rPr>
          <w:rFonts w:eastAsia="方正仿宋_GBK" w:cs="Times New Roman"/>
          <w:color w:val="000000"/>
          <w:sz w:val="28"/>
        </w:rPr>
        <w:t>我单位无其他需要说明的事</w:t>
      </w:r>
      <w:r>
        <w:rPr>
          <w:rFonts w:hint="eastAsia" w:eastAsia="方正仿宋_GBK" w:cs="Times New Roman"/>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53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54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ZmY3NTAzODIxMDQ3YzJhN2U0ZTRlMzE5ZTUwMGYxMWMifQ=="/>
  </w:docVars>
  <w:rsids>
    <w:rsidRoot w:val="003103DD"/>
    <w:rsid w:val="003103DD"/>
    <w:rsid w:val="00595897"/>
    <w:rsid w:val="00F951D0"/>
    <w:rsid w:val="0562794A"/>
    <w:rsid w:val="0B9916AD"/>
    <w:rsid w:val="10D6155F"/>
    <w:rsid w:val="20F37E66"/>
    <w:rsid w:val="37F03526"/>
    <w:rsid w:val="38E37D4C"/>
    <w:rsid w:val="3B447888"/>
    <w:rsid w:val="47715491"/>
    <w:rsid w:val="4C4C0BB2"/>
    <w:rsid w:val="500C74D7"/>
    <w:rsid w:val="72B67A06"/>
    <w:rsid w:val="7771416E"/>
    <w:rsid w:val="7EEC3A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ind w:firstLine="560"/>
    </w:pPr>
    <w:rPr>
      <w:rFonts w:eastAsia="方正仿宋_GBK" w:cs="Times New Roman"/>
      <w:color w:val="000000"/>
      <w:sz w:val="28"/>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9">
    <w:name w:val="单元格样式22"/>
    <w:basedOn w:val="1"/>
    <w:qFormat/>
    <w:uiPriority w:val="0"/>
    <w:pPr>
      <w:jc w:val="right"/>
    </w:pPr>
    <w:rPr>
      <w:rFonts w:ascii="方正小标宋_GBK" w:hAnsi="方正小标宋_GBK" w:eastAsia="方正小标宋_GBK" w:cs="方正小标宋_GBK"/>
    </w:rPr>
  </w:style>
  <w:style w:type="paragraph" w:customStyle="1" w:styleId="10">
    <w:name w:val="单元格样式21"/>
    <w:basedOn w:val="1"/>
    <w:qFormat/>
    <w:uiPriority w:val="0"/>
    <w:pPr>
      <w:jc w:val="center"/>
    </w:pPr>
    <w:rPr>
      <w:rFonts w:ascii="方正小标宋_GBK" w:hAnsi="方正小标宋_GBK" w:eastAsia="方正小标宋_GBK" w:cs="方正小标宋_GBK"/>
    </w:rPr>
  </w:style>
  <w:style w:type="paragraph" w:customStyle="1" w:styleId="11">
    <w:name w:val="单元格样式20"/>
    <w:basedOn w:val="1"/>
    <w:qFormat/>
    <w:uiPriority w:val="0"/>
    <w:rPr>
      <w:rFonts w:ascii="方正小标宋_GBK" w:hAnsi="方正小标宋_GBK" w:eastAsia="方正小标宋_GBK" w:cs="方正小标宋_GBK"/>
    </w:rPr>
  </w:style>
  <w:style w:type="paragraph" w:customStyle="1" w:styleId="12">
    <w:name w:val="单元格样式1"/>
    <w:basedOn w:val="1"/>
    <w:qFormat/>
    <w:uiPriority w:val="0"/>
    <w:pPr>
      <w:jc w:val="center"/>
    </w:pPr>
    <w:rPr>
      <w:rFonts w:ascii="方正书宋_GBK" w:hAnsi="方正书宋_GBK" w:eastAsia="方正书宋_GBK" w:cs="方正书宋_GBK"/>
      <w:b/>
      <w:sz w:val="21"/>
    </w:rPr>
  </w:style>
  <w:style w:type="paragraph" w:customStyle="1" w:styleId="13">
    <w:name w:val="单元格样式4"/>
    <w:basedOn w:val="1"/>
    <w:qFormat/>
    <w:uiPriority w:val="0"/>
    <w:pPr>
      <w:jc w:val="right"/>
    </w:pPr>
    <w:rPr>
      <w:rFonts w:ascii="方正书宋_GBK" w:hAnsi="方正书宋_GBK" w:eastAsia="方正书宋_GBK" w:cs="方正书宋_GBK"/>
      <w:sz w:val="21"/>
    </w:rPr>
  </w:style>
  <w:style w:type="paragraph" w:customStyle="1" w:styleId="14">
    <w:name w:val="单元格样式2"/>
    <w:basedOn w:val="1"/>
    <w:qFormat/>
    <w:uiPriority w:val="0"/>
    <w:rPr>
      <w:rFonts w:ascii="方正书宋_GBK" w:hAnsi="方正书宋_GBK" w:eastAsia="方正书宋_GBK" w:cs="方正书宋_GBK"/>
      <w:sz w:val="21"/>
    </w:rPr>
  </w:style>
  <w:style w:type="paragraph" w:customStyle="1" w:styleId="15">
    <w:name w:val="单元格样式3"/>
    <w:basedOn w:val="1"/>
    <w:qFormat/>
    <w:uiPriority w:val="0"/>
    <w:pPr>
      <w:jc w:val="center"/>
    </w:pPr>
    <w:rPr>
      <w:rFonts w:ascii="方正书宋_GBK" w:hAnsi="方正书宋_GBK" w:eastAsia="方正书宋_GBK" w:cs="方正书宋_GBK"/>
      <w:sz w:val="21"/>
    </w:rPr>
  </w:style>
  <w:style w:type="paragraph" w:customStyle="1" w:styleId="16">
    <w:name w:val="单元格样式6"/>
    <w:basedOn w:val="1"/>
    <w:qFormat/>
    <w:uiPriority w:val="0"/>
    <w:pPr>
      <w:jc w:val="center"/>
    </w:pPr>
    <w:rPr>
      <w:rFonts w:ascii="方正书宋_GBK" w:hAnsi="方正书宋_GBK" w:eastAsia="方正书宋_GBK" w:cs="方正书宋_GBK"/>
      <w:b/>
      <w:sz w:val="21"/>
    </w:rPr>
  </w:style>
  <w:style w:type="paragraph" w:customStyle="1" w:styleId="17">
    <w:name w:val="单元格样式7"/>
    <w:basedOn w:val="1"/>
    <w:qFormat/>
    <w:uiPriority w:val="0"/>
    <w:pPr>
      <w:jc w:val="right"/>
    </w:pPr>
    <w:rPr>
      <w:rFonts w:ascii="方正书宋_GBK" w:hAnsi="方正书宋_GBK" w:eastAsia="方正书宋_GBK" w:cs="方正书宋_GBK"/>
      <w:b/>
      <w:sz w:val="21"/>
    </w:rPr>
  </w:style>
  <w:style w:type="paragraph" w:customStyle="1" w:styleId="18">
    <w:name w:val="单元格样式5"/>
    <w:basedOn w:val="1"/>
    <w:qFormat/>
    <w:uiPriority w:val="0"/>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line="500" w:lineRule="exact"/>
      <w:ind w:firstLine="560"/>
    </w:pPr>
    <w:rPr>
      <w:rFonts w:eastAsia="方正仿宋_GBK" w:cs="Times New Roman"/>
      <w:sz w:val="28"/>
    </w:rPr>
  </w:style>
  <w:style w:type="paragraph" w:customStyle="1" w:styleId="20">
    <w:name w:val="插入文本样式-插入预算公开部门预算安排的总体情况文件"/>
    <w:basedOn w:val="1"/>
    <w:qFormat/>
    <w:uiPriority w:val="0"/>
    <w:pPr>
      <w:spacing w:line="500" w:lineRule="exact"/>
      <w:ind w:firstLine="560"/>
    </w:pPr>
    <w:rPr>
      <w:rFonts w:eastAsia="方正仿宋_GBK" w:cs="Times New Roman"/>
      <w:sz w:val="28"/>
    </w:rPr>
  </w:style>
  <w:style w:type="paragraph" w:customStyle="1" w:styleId="21">
    <w:name w:val="插入文本样式-插入预算公开部门机关运行经费安排情况文件"/>
    <w:basedOn w:val="1"/>
    <w:qFormat/>
    <w:uiPriority w:val="0"/>
    <w:pPr>
      <w:spacing w:line="500" w:lineRule="exact"/>
      <w:ind w:firstLine="560"/>
    </w:pPr>
    <w:rPr>
      <w:rFonts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23">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24">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25">
    <w:name w:val="插入文本样式-插入实现年度发展规划目标的保障措施文件"/>
    <w:basedOn w:val="1"/>
    <w:qFormat/>
    <w:uiPriority w:val="0"/>
    <w:pPr>
      <w:spacing w:line="500" w:lineRule="exact"/>
      <w:ind w:firstLine="560"/>
    </w:pPr>
    <w:rPr>
      <w:rFonts w:eastAsia="方正仿宋_GBK" w:cs="Times New Roman"/>
      <w:sz w:val="28"/>
    </w:rPr>
  </w:style>
  <w:style w:type="paragraph" w:customStyle="1" w:styleId="26">
    <w:name w:val="单元格样式23"/>
    <w:basedOn w:val="1"/>
    <w:qFormat/>
    <w:uiPriority w:val="0"/>
    <w:pPr>
      <w:jc w:val="right"/>
    </w:pPr>
    <w:rPr>
      <w:rFonts w:ascii="方正书宋_GBK" w:hAnsi="方正书宋_GBK" w:eastAsia="方正书宋_GBK" w:cs="方正书宋_GBK"/>
    </w:rPr>
  </w:style>
  <w:style w:type="paragraph" w:customStyle="1" w:styleId="27">
    <w:name w:val="插入文本样式-插入单位职责文件"/>
    <w:basedOn w:val="1"/>
    <w:qFormat/>
    <w:uiPriority w:val="0"/>
    <w:pPr>
      <w:spacing w:line="500" w:lineRule="exact"/>
      <w:ind w:firstLine="560"/>
    </w:pPr>
    <w:rPr>
      <w:rFonts w:eastAsia="方正仿宋_GBK" w:cs="Times New Roman"/>
      <w:sz w:val="28"/>
    </w:rPr>
  </w:style>
  <w:style w:type="paragraph" w:customStyle="1" w:styleId="28">
    <w:name w:val="插入文本样式-插入预算公开单位预算安排的总体情况文件"/>
    <w:basedOn w:val="1"/>
    <w:qFormat/>
    <w:uiPriority w:val="0"/>
    <w:pPr>
      <w:spacing w:line="500" w:lineRule="exact"/>
      <w:ind w:firstLine="560"/>
    </w:pPr>
    <w:rPr>
      <w:rFonts w:eastAsia="方正仿宋_GBK" w:cs="Times New Roman"/>
      <w:sz w:val="28"/>
    </w:rPr>
  </w:style>
  <w:style w:type="paragraph" w:customStyle="1" w:styleId="29">
    <w:name w:val="插入文本样式-插入预算公开单位机关运行经费安排情况文件"/>
    <w:basedOn w:val="1"/>
    <w:qFormat/>
    <w:uiPriority w:val="0"/>
    <w:pPr>
      <w:spacing w:line="500" w:lineRule="exact"/>
      <w:ind w:firstLine="560"/>
    </w:pPr>
    <w:rPr>
      <w:rFonts w:eastAsia="方正仿宋_GBK" w:cs="Times New Roman"/>
      <w:sz w:val="28"/>
    </w:rPr>
  </w:style>
  <w:style w:type="paragraph" w:customStyle="1" w:styleId="30">
    <w:name w:val="插入文本样式-插入预算公开单位财政拨款三公经费预算情况及增减变化原因文件"/>
    <w:basedOn w:val="1"/>
    <w:qFormat/>
    <w:uiPriority w:val="0"/>
    <w:pPr>
      <w:spacing w:line="500" w:lineRule="exact"/>
      <w:ind w:firstLine="560"/>
    </w:pPr>
    <w:rPr>
      <w:rFonts w:eastAsia="方正仿宋_GBK" w:cs="Times New Roman"/>
      <w:sz w:val="28"/>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4.xml"/><Relationship Id="rId98" Type="http://schemas.openxmlformats.org/officeDocument/2006/relationships/customXml" Target="../customXml/item93.xml"/><Relationship Id="rId97" Type="http://schemas.openxmlformats.org/officeDocument/2006/relationships/customXml" Target="../customXml/item92.xml"/><Relationship Id="rId96" Type="http://schemas.openxmlformats.org/officeDocument/2006/relationships/customXml" Target="../customXml/item91.xml"/><Relationship Id="rId95" Type="http://schemas.openxmlformats.org/officeDocument/2006/relationships/customXml" Target="../customXml/item90.xml"/><Relationship Id="rId94" Type="http://schemas.openxmlformats.org/officeDocument/2006/relationships/customXml" Target="../customXml/item89.xml"/><Relationship Id="rId93" Type="http://schemas.openxmlformats.org/officeDocument/2006/relationships/customXml" Target="../customXml/item88.xml"/><Relationship Id="rId92" Type="http://schemas.openxmlformats.org/officeDocument/2006/relationships/customXml" Target="../customXml/item87.xml"/><Relationship Id="rId91" Type="http://schemas.openxmlformats.org/officeDocument/2006/relationships/customXml" Target="../customXml/item86.xml"/><Relationship Id="rId90" Type="http://schemas.openxmlformats.org/officeDocument/2006/relationships/customXml" Target="../customXml/item85.xml"/><Relationship Id="rId9" Type="http://schemas.openxmlformats.org/officeDocument/2006/relationships/customXml" Target="../customXml/item4.xml"/><Relationship Id="rId89" Type="http://schemas.openxmlformats.org/officeDocument/2006/relationships/customXml" Target="../customXml/item84.xml"/><Relationship Id="rId88" Type="http://schemas.openxmlformats.org/officeDocument/2006/relationships/customXml" Target="../customXml/item83.xml"/><Relationship Id="rId87" Type="http://schemas.openxmlformats.org/officeDocument/2006/relationships/customXml" Target="../customXml/item82.xml"/><Relationship Id="rId86" Type="http://schemas.openxmlformats.org/officeDocument/2006/relationships/customXml" Target="../customXml/item81.xml"/><Relationship Id="rId85" Type="http://schemas.openxmlformats.org/officeDocument/2006/relationships/customXml" Target="../customXml/item80.xml"/><Relationship Id="rId84" Type="http://schemas.openxmlformats.org/officeDocument/2006/relationships/customXml" Target="../customXml/item79.xml"/><Relationship Id="rId83" Type="http://schemas.openxmlformats.org/officeDocument/2006/relationships/customXml" Target="../customXml/item78.xml"/><Relationship Id="rId82" Type="http://schemas.openxmlformats.org/officeDocument/2006/relationships/customXml" Target="../customXml/item77.xml"/><Relationship Id="rId81" Type="http://schemas.openxmlformats.org/officeDocument/2006/relationships/customXml" Target="../customXml/item76.xml"/><Relationship Id="rId80" Type="http://schemas.openxmlformats.org/officeDocument/2006/relationships/customXml" Target="../customXml/item75.xml"/><Relationship Id="rId8" Type="http://schemas.openxmlformats.org/officeDocument/2006/relationships/customXml" Target="../customXml/item3.xml"/><Relationship Id="rId79" Type="http://schemas.openxmlformats.org/officeDocument/2006/relationships/customXml" Target="../customXml/item74.xml"/><Relationship Id="rId78" Type="http://schemas.openxmlformats.org/officeDocument/2006/relationships/customXml" Target="../customXml/item73.xml"/><Relationship Id="rId77" Type="http://schemas.openxmlformats.org/officeDocument/2006/relationships/customXml" Target="../customXml/item72.xml"/><Relationship Id="rId76" Type="http://schemas.openxmlformats.org/officeDocument/2006/relationships/customXml" Target="../customXml/item71.xml"/><Relationship Id="rId75" Type="http://schemas.openxmlformats.org/officeDocument/2006/relationships/customXml" Target="../customXml/item70.xml"/><Relationship Id="rId74" Type="http://schemas.openxmlformats.org/officeDocument/2006/relationships/customXml" Target="../customXml/item69.xml"/><Relationship Id="rId73" Type="http://schemas.openxmlformats.org/officeDocument/2006/relationships/customXml" Target="../customXml/item68.xml"/><Relationship Id="rId72" Type="http://schemas.openxmlformats.org/officeDocument/2006/relationships/customXml" Target="../customXml/item67.xml"/><Relationship Id="rId71" Type="http://schemas.openxmlformats.org/officeDocument/2006/relationships/customXml" Target="../customXml/item66.xml"/><Relationship Id="rId70" Type="http://schemas.openxmlformats.org/officeDocument/2006/relationships/customXml" Target="../customXml/item65.xml"/><Relationship Id="rId7" Type="http://schemas.openxmlformats.org/officeDocument/2006/relationships/customXml" Target="../customXml/item2.xml"/><Relationship Id="rId69" Type="http://schemas.openxmlformats.org/officeDocument/2006/relationships/customXml" Target="../customXml/item64.xml"/><Relationship Id="rId68" Type="http://schemas.openxmlformats.org/officeDocument/2006/relationships/customXml" Target="../customXml/item63.xml"/><Relationship Id="rId67" Type="http://schemas.openxmlformats.org/officeDocument/2006/relationships/customXml" Target="../customXml/item62.xml"/><Relationship Id="rId66" Type="http://schemas.openxmlformats.org/officeDocument/2006/relationships/customXml" Target="../customXml/item61.xml"/><Relationship Id="rId65" Type="http://schemas.openxmlformats.org/officeDocument/2006/relationships/customXml" Target="../customXml/item60.xml"/><Relationship Id="rId64" Type="http://schemas.openxmlformats.org/officeDocument/2006/relationships/customXml" Target="../customXml/item59.xml"/><Relationship Id="rId63" Type="http://schemas.openxmlformats.org/officeDocument/2006/relationships/customXml" Target="../customXml/item58.xml"/><Relationship Id="rId62" Type="http://schemas.openxmlformats.org/officeDocument/2006/relationships/customXml" Target="../customXml/item57.xml"/><Relationship Id="rId61" Type="http://schemas.openxmlformats.org/officeDocument/2006/relationships/customXml" Target="../customXml/item56.xml"/><Relationship Id="rId60" Type="http://schemas.openxmlformats.org/officeDocument/2006/relationships/customXml" Target="../customXml/item55.xml"/><Relationship Id="rId6" Type="http://schemas.openxmlformats.org/officeDocument/2006/relationships/customXml" Target="../customXml/item1.xml"/><Relationship Id="rId59" Type="http://schemas.openxmlformats.org/officeDocument/2006/relationships/customXml" Target="../customXml/item54.xml"/><Relationship Id="rId58" Type="http://schemas.openxmlformats.org/officeDocument/2006/relationships/customXml" Target="../customXml/item53.xml"/><Relationship Id="rId57" Type="http://schemas.openxmlformats.org/officeDocument/2006/relationships/customXml" Target="../customXml/item52.xml"/><Relationship Id="rId56" Type="http://schemas.openxmlformats.org/officeDocument/2006/relationships/customXml" Target="../customXml/item51.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8" Type="http://schemas.openxmlformats.org/officeDocument/2006/relationships/fontTable" Target="fontTable.xml"/><Relationship Id="rId127" Type="http://schemas.openxmlformats.org/officeDocument/2006/relationships/customXml" Target="../customXml/item122.xml"/><Relationship Id="rId126" Type="http://schemas.openxmlformats.org/officeDocument/2006/relationships/customXml" Target="../customXml/item121.xml"/><Relationship Id="rId125" Type="http://schemas.openxmlformats.org/officeDocument/2006/relationships/customXml" Target="../customXml/item120.xml"/><Relationship Id="rId124" Type="http://schemas.openxmlformats.org/officeDocument/2006/relationships/customXml" Target="../customXml/item119.xml"/><Relationship Id="rId123" Type="http://schemas.openxmlformats.org/officeDocument/2006/relationships/customXml" Target="../customXml/item118.xml"/><Relationship Id="rId122" Type="http://schemas.openxmlformats.org/officeDocument/2006/relationships/customXml" Target="../customXml/item117.xml"/><Relationship Id="rId121" Type="http://schemas.openxmlformats.org/officeDocument/2006/relationships/customXml" Target="../customXml/item116.xml"/><Relationship Id="rId120" Type="http://schemas.openxmlformats.org/officeDocument/2006/relationships/customXml" Target="../customXml/item115.xml"/><Relationship Id="rId12" Type="http://schemas.openxmlformats.org/officeDocument/2006/relationships/customXml" Target="../customXml/item7.xml"/><Relationship Id="rId119" Type="http://schemas.openxmlformats.org/officeDocument/2006/relationships/customXml" Target="../customXml/item114.xml"/><Relationship Id="rId118" Type="http://schemas.openxmlformats.org/officeDocument/2006/relationships/customXml" Target="../customXml/item113.xml"/><Relationship Id="rId117" Type="http://schemas.openxmlformats.org/officeDocument/2006/relationships/customXml" Target="../customXml/item112.xml"/><Relationship Id="rId116" Type="http://schemas.openxmlformats.org/officeDocument/2006/relationships/customXml" Target="../customXml/item111.xml"/><Relationship Id="rId115" Type="http://schemas.openxmlformats.org/officeDocument/2006/relationships/customXml" Target="../customXml/item110.xml"/><Relationship Id="rId114" Type="http://schemas.openxmlformats.org/officeDocument/2006/relationships/customXml" Target="../customXml/item109.xml"/><Relationship Id="rId113" Type="http://schemas.openxmlformats.org/officeDocument/2006/relationships/customXml" Target="../customXml/item108.xml"/><Relationship Id="rId112" Type="http://schemas.openxmlformats.org/officeDocument/2006/relationships/customXml" Target="../customXml/item107.xml"/><Relationship Id="rId111" Type="http://schemas.openxmlformats.org/officeDocument/2006/relationships/customXml" Target="../customXml/item106.xml"/><Relationship Id="rId110" Type="http://schemas.openxmlformats.org/officeDocument/2006/relationships/customXml" Target="../customXml/item105.xml"/><Relationship Id="rId11" Type="http://schemas.openxmlformats.org/officeDocument/2006/relationships/customXml" Target="../customXml/item6.xml"/><Relationship Id="rId109" Type="http://schemas.openxmlformats.org/officeDocument/2006/relationships/customXml" Target="../customXml/item104.xml"/><Relationship Id="rId108" Type="http://schemas.openxmlformats.org/officeDocument/2006/relationships/customXml" Target="../customXml/item103.xml"/><Relationship Id="rId107" Type="http://schemas.openxmlformats.org/officeDocument/2006/relationships/customXml" Target="../customXml/item102.xml"/><Relationship Id="rId106" Type="http://schemas.openxmlformats.org/officeDocument/2006/relationships/customXml" Target="../customXml/item101.xml"/><Relationship Id="rId105" Type="http://schemas.openxmlformats.org/officeDocument/2006/relationships/customXml" Target="../customXml/item100.xml"/><Relationship Id="rId104" Type="http://schemas.openxmlformats.org/officeDocument/2006/relationships/customXml" Target="../customXml/item99.xml"/><Relationship Id="rId103" Type="http://schemas.openxmlformats.org/officeDocument/2006/relationships/customXml" Target="../customXml/item98.xml"/><Relationship Id="rId102" Type="http://schemas.openxmlformats.org/officeDocument/2006/relationships/customXml" Target="../customXml/item97.xml"/><Relationship Id="rId101" Type="http://schemas.openxmlformats.org/officeDocument/2006/relationships/customXml" Target="../customXml/item96.xml"/><Relationship Id="rId100" Type="http://schemas.openxmlformats.org/officeDocument/2006/relationships/customXml" Target="../customXml/item95.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2022-03-17T16:28:39Z</dcterms:created>
  <dcterms:modified xsi:type="dcterms:W3CDTF">2022-03-17T08:28:39Z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2022-03-17T16:28:38Z</dcterms:created>
  <dcterms:modified xsi:type="dcterms:W3CDTF">2022-03-17T08:28:38Z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2022-03-17T16:28:48Z</dcterms:created>
  <dcterms:modified xsi:type="dcterms:W3CDTF">2022-03-17T08:28:48Z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2022-03-17T16:28:37Z</dcterms:created>
  <dcterms:modified xsi:type="dcterms:W3CDTF">2022-03-17T08:28:37Z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2022-03-17T16:28:45Z</dcterms:created>
  <dcterms:modified xsi:type="dcterms:W3CDTF">2022-03-17T08:28:45Z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2022-03-17T16:28:46Z</dcterms:created>
  <dcterms:modified xsi:type="dcterms:W3CDTF">2022-03-17T08:28:46Z</dcterms:modified>
</cp:core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2022-03-17T16:28:46Z</dcterms:created>
  <dcterms:modified xsi:type="dcterms:W3CDTF">2022-03-17T08:28:46Z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2022-03-17T16:28:37Z</dcterms:created>
  <dcterms:modified xsi:type="dcterms:W3CDTF">2022-03-17T08:28:37Z</dcterms:modified>
</cp:core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2022-03-17T16:28:52Z</dcterms:created>
  <dcterms:modified xsi:type="dcterms:W3CDTF">2022-03-17T08:28:52Z</dcterms:modified>
</cp:core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2022-03-17T16:28:52Z</dcterms:created>
  <dcterms:modified xsi:type="dcterms:W3CDTF">2022-03-17T08:28:52Z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2022-03-17T16:28:38Z</dcterms:created>
  <dcterms:modified xsi:type="dcterms:W3CDTF">2022-03-17T08:28:38Z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2022-03-17T16:28:39Z</dcterms:created>
  <dcterms:modified xsi:type="dcterms:W3CDTF">2022-03-17T08:28:39Z</dcterms:modified>
</cp:core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2022-03-17T16:28:39Z</dcterms:created>
  <dcterms:modified xsi:type="dcterms:W3CDTF">2022-03-17T08:28:39Z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2022-03-17T16:28:39Z</dcterms:created>
  <dcterms:modified xsi:type="dcterms:W3CDTF">2022-03-17T08:28:39Z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2022-03-17T16:28:47Z</dcterms:created>
  <dcterms:modified xsi:type="dcterms:W3CDTF">2022-03-17T08:28:47Z</dcterms:modified>
</cp:core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2022-03-17T16:28:37Z</dcterms:created>
  <dcterms:modified xsi:type="dcterms:W3CDTF">2022-03-17T08:28:37Z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2022-03-17T16:28:45Z</dcterms:created>
  <dcterms:modified xsi:type="dcterms:W3CDTF">2022-03-17T08:28:45Z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2022-03-17T16:28:47Z</dcterms:created>
  <dcterms:modified xsi:type="dcterms:W3CDTF">2022-03-17T08:28:47Z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Properties xmlns:vt="http://schemas.openxmlformats.org/officeDocument/2006/docPropsVTypes" xmlns="http://schemas.openxmlformats.org/officeDocument/2006/extended-properties">
  <Application>Spire.Doc</Application>
  <AppVersion>12.0000</AppVersion>
</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2022-03-17T16:28:36Z</dcterms:created>
  <dcterms:modified xsi:type="dcterms:W3CDTF">2022-03-17T08:28:36Z</dcterms:modified>
</cp:core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2022-03-17T16:28:38Z</dcterms:created>
  <dcterms:modified xsi:type="dcterms:W3CDTF">2022-03-17T08:28:38Z</dcterms:modified>
</cp:coreProperties>
</file>

<file path=customXml/item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2022-03-17T16:28:39Z</dcterms:created>
  <dcterms:modified xsi:type="dcterms:W3CDTF">2022-03-17T08:28:39Z</dcterms:modified>
</cp:core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2022-03-17T16:28:48Z</dcterms:created>
  <dcterms:modified xsi:type="dcterms:W3CDTF">2022-03-17T08:28:48Z</dcterms:modified>
</cp:core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2022-03-17T16:28:40Z</dcterms:created>
  <dcterms:modified xsi:type="dcterms:W3CDTF">2022-03-17T08:28:40Z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2022-03-17T16:28:37Z</dcterms:created>
  <dcterms:modified xsi:type="dcterms:W3CDTF">2022-03-17T08:28:37Z</dcterms:modified>
</cp:core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2022-03-17T16:28:46Z</dcterms:created>
  <dcterms:modified xsi:type="dcterms:W3CDTF">2022-03-17T08:28:46Z</dcterms:modified>
</cp:core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2022-03-17T16:28:47Z</dcterms:created>
  <dcterms:modified xsi:type="dcterms:W3CDTF">2022-03-17T08:28:47Z</dcterms:modified>
</cp:coreProperties>
</file>

<file path=customXml/item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2022-03-17T16:28:40Z</dcterms:created>
  <dcterms:modified xsi:type="dcterms:W3CDTF">2022-03-17T08:28:40Z</dcterms:modified>
</cp:core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2022-03-17T16:28:46Z</dcterms:created>
  <dcterms:modified xsi:type="dcterms:W3CDTF">2022-03-17T08:28:46Z</dcterms:modified>
</cp:core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2022-03-17T16:28:35Z</dcterms:created>
  <dcterms:modified xsi:type="dcterms:W3CDTF">2022-03-17T08:28:34Z</dcterms:modified>
</cp:core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2022-03-17T16:28:46Z</dcterms:created>
  <dcterms:modified xsi:type="dcterms:W3CDTF">2022-03-17T08:28:46Z</dcterms:modified>
</cp:coreProperties>
</file>

<file path=customXml/item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2022-03-17T16:28:38Z</dcterms:created>
  <dcterms:modified xsi:type="dcterms:W3CDTF">2022-03-17T08:28:38Z</dcterms:modified>
</cp:coreProperties>
</file>

<file path=customXml/item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2022-03-17T16:28:48Z</dcterms:created>
  <dcterms:modified xsi:type="dcterms:W3CDTF">2022-03-17T08:28:48Z</dcterms:modified>
</cp:core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Properties xmlns:vt="http://schemas.openxmlformats.org/officeDocument/2006/docPropsVTypes" xmlns="http://schemas.openxmlformats.org/officeDocument/2006/extended-properties">
  <Application>Spire.Doc</Application>
  <AppVersion>12.0000</AppVersion>
</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Properties xmlns:vt="http://schemas.openxmlformats.org/officeDocument/2006/docPropsVTypes" xmlns="http://schemas.openxmlformats.org/officeDocument/2006/extended-properties">
  <Application>Spire.Doc</Application>
  <AppVersion>12.0000</AppVersion>
</Properties>
</file>

<file path=customXml/item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2022-03-17T16:28:55Z</dcterms:created>
  <dcterms:modified xsi:type="dcterms:W3CDTF">2022-03-17T08:28:55Z</dcterms:modified>
</cp:coreProperties>
</file>

<file path=customXml/item71.xml><?xml version="1.0" encoding="utf-8"?>
<Properties xmlns:vt="http://schemas.openxmlformats.org/officeDocument/2006/docPropsVTypes" xmlns="http://schemas.openxmlformats.org/officeDocument/2006/extended-properties">
  <Application>Spire.Doc</Application>
  <AppVersion>12.0000</AppVersion>
</Properties>
</file>

<file path=customXml/item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2022-03-17T16:28:38Z</dcterms:created>
  <dcterms:modified xsi:type="dcterms:W3CDTF">2022-03-17T08:28:38Z</dcterms:modified>
</cp:coreProperties>
</file>

<file path=customXml/item73.xml><?xml version="1.0" encoding="utf-8"?>
<Properties xmlns:vt="http://schemas.openxmlformats.org/officeDocument/2006/docPropsVTypes" xmlns="http://schemas.openxmlformats.org/officeDocument/2006/extended-properties">
  <Application>Spire.Doc</Application>
  <AppVersion>12.0000</AppVersion>
</Properties>
</file>

<file path=customXml/item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2022-03-17T16:28:39Z</dcterms:created>
  <dcterms:modified xsi:type="dcterms:W3CDTF">2022-03-17T08:28:39Z</dcterms:modified>
</cp:core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2022-03-17T16:28:39Z</dcterms:created>
  <dcterms:modified xsi:type="dcterms:W3CDTF">2022-03-17T08:28:39Z</dcterms:modified>
</cp:core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2022-03-17T16:28:47Z</dcterms:created>
  <dcterms:modified xsi:type="dcterms:W3CDTF">2022-03-17T08:28:47Z</dcterms:modified>
</cp:coreProperties>
</file>

<file path=customXml/item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2022-03-17T16:28:40Z</dcterms:created>
  <dcterms:modified xsi:type="dcterms:W3CDTF">2022-03-17T08:28:40Z</dcterms:modified>
</cp:coreProperties>
</file>

<file path=customXml/item79.xml><?xml version="1.0" encoding="utf-8"?>
<Properties xmlns:vt="http://schemas.openxmlformats.org/officeDocument/2006/docPropsVTypes" xmlns="http://schemas.openxmlformats.org/officeDocument/2006/extended-properties">
  <Application>Spire.Doc</Application>
  <AppVersion>12.0000</AppVersion>
</Properties>
</file>

<file path=customXml/item80.xml><?xml version="1.0" encoding="utf-8"?>
<Properties xmlns:vt="http://schemas.openxmlformats.org/officeDocument/2006/docPropsVTypes" xmlns="http://schemas.openxmlformats.org/officeDocument/2006/extended-properties">
  <Application>Spire.Doc</Application>
  <AppVersion>12.0000</AppVersion>
</Properties>
</file>

<file path=customXml/item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2022-03-17T16:28:37Z</dcterms:created>
  <dcterms:modified xsi:type="dcterms:W3CDTF">2022-03-17T08:28:37Z</dcterms:modified>
</cp:coreProperties>
</file>

<file path=customXml/item82.xml><?xml version="1.0" encoding="utf-8"?>
<Properties xmlns:vt="http://schemas.openxmlformats.org/officeDocument/2006/docPropsVTypes" xmlns="http://schemas.openxmlformats.org/officeDocument/2006/extended-properties">
  <Application>Spire.Doc</Application>
  <AppVersion>12.0000</AppVersion>
</Properties>
</file>

<file path=customXml/item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2022-03-17T16:28:38Z</dcterms:created>
  <dcterms:modified xsi:type="dcterms:W3CDTF">2022-03-17T08:28:38Z</dcterms:modified>
</cp:core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2022-03-17T16:28:47Z</dcterms:created>
  <dcterms:modified xsi:type="dcterms:W3CDTF">2022-03-17T08:28:47Z</dcterms:modified>
</cp:core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2022-03-17T16:28:47Z</dcterms:created>
  <dcterms:modified xsi:type="dcterms:W3CDTF">2022-03-17T08:28:47Z</dcterms:modified>
</cp:coreProperties>
</file>

<file path=customXml/item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2022-03-17T16:28:55Z</dcterms:created>
  <dcterms:modified xsi:type="dcterms:W3CDTF">2022-03-17T08:28:55Z</dcterms:modified>
</cp:coreProperties>
</file>

<file path=customXml/item90.xml><?xml version="1.0" encoding="utf-8"?>
<Properties xmlns:vt="http://schemas.openxmlformats.org/officeDocument/2006/docPropsVTypes" xmlns="http://schemas.openxmlformats.org/officeDocument/2006/extended-properties">
  <Application>Spire.Doc</Application>
  <AppVersion>12.0000</AppVersion>
</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2022-03-17T16:28:40Z</dcterms:created>
  <dcterms:modified xsi:type="dcterms:W3CDTF">2022-03-17T08:28:40Z</dcterms:modified>
</cp:coreProperties>
</file>

<file path=customXml/item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2022-03-17T16:28:45Z</dcterms:created>
  <dcterms:modified xsi:type="dcterms:W3CDTF">2022-03-17T08:28:45Z</dcterms:modified>
</cp:coreProperties>
</file>

<file path=customXml/item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2022-03-17T16:28:46Z</dcterms:created>
  <dcterms:modified xsi:type="dcterms:W3CDTF">2022-03-17T08:28:46Z</dcterms:modified>
</cp:coreProperties>
</file>

<file path=customXml/item95.xml><?xml version="1.0" encoding="utf-8"?>
<Properties xmlns:vt="http://schemas.openxmlformats.org/officeDocument/2006/docPropsVTypes" xmlns="http://schemas.openxmlformats.org/officeDocument/2006/extended-properties">
  <Application>Spire.Doc</Application>
  <AppVersion>12.0000</AppVersion>
</Properties>
</file>

<file path=customXml/item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2022-03-17T16:28:45Z</dcterms:created>
  <dcterms:modified xsi:type="dcterms:W3CDTF">2022-03-17T08:28:45Z</dcterms:modified>
</cp:coreProperties>
</file>

<file path=customXml/item97.xml><?xml version="1.0" encoding="utf-8"?>
<Properties xmlns:vt="http://schemas.openxmlformats.org/officeDocument/2006/docPropsVTypes" xmlns="http://schemas.openxmlformats.org/officeDocument/2006/extended-properties">
  <Application>Spire.Doc</Application>
  <AppVersion>12.0000</AppVersion>
</Properties>
</file>

<file path=customXml/item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2022-03-17T16:28:48Z</dcterms:created>
  <dcterms:modified xsi:type="dcterms:W3CDTF">2022-03-17T08:28:48Z</dcterms:modified>
</cp:coreProperties>
</file>

<file path=customXml/item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2022-03-17T16:28:37Z</dcterms:created>
  <dcterms:modified xsi:type="dcterms:W3CDTF">2022-03-17T08:28:37Z</dcterms:modified>
</cp:coreProperties>
</file>

<file path=customXml/item1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2022-03-17T16:28:47Z</dcterms:created>
  <dcterms:modified xsi:type="dcterms:W3CDTF">2022-03-17T08:28:47Z</dcterms:modified>
</cp:coreProperties>
</file>

<file path=customXml/item101.xml><?xml version="1.0" encoding="utf-8"?>
<Properties xmlns:vt="http://schemas.openxmlformats.org/officeDocument/2006/docPropsVTypes" xmlns="http://schemas.openxmlformats.org/officeDocument/2006/extended-properties">
  <Application>Spire.Doc</Application>
  <AppVersion>12.0000</AppVersion>
</Properties>
</file>

<file path=customXml/item102.xml><?xml version="1.0" encoding="utf-8"?>
<Properties xmlns:vt="http://schemas.openxmlformats.org/officeDocument/2006/docPropsVTypes" xmlns="http://schemas.openxmlformats.org/officeDocument/2006/extended-properties">
  <Application>Spire.Doc</Application>
  <AppVersion>12.0000</AppVersion>
</Properties>
</file>

<file path=customXml/item103.xml><?xml version="1.0" encoding="utf-8"?>
<Properties xmlns:vt="http://schemas.openxmlformats.org/officeDocument/2006/docPropsVTypes" xmlns="http://schemas.openxmlformats.org/officeDocument/2006/extended-properties">
  <Application>Spire.Doc</Application>
  <AppVersion>12.0000</AppVersion>
</Properties>
</file>

<file path=customXml/item104.xml><?xml version="1.0" encoding="utf-8"?>
<Properties xmlns:vt="http://schemas.openxmlformats.org/officeDocument/2006/docPropsVTypes" xmlns="http://schemas.openxmlformats.org/officeDocument/2006/extended-properties">
  <Application>Spire.Doc</Application>
  <AppVersion>12.0000</AppVersion>
</Properties>
</file>

<file path=customXml/item1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2022-03-17T16:28:47Z</dcterms:created>
  <dcterms:modified xsi:type="dcterms:W3CDTF">2022-03-17T08:28:46Z</dcterms:modified>
</cp:coreProperties>
</file>

<file path=customXml/item106.xml><?xml version="1.0" encoding="utf-8"?>
<Properties xmlns:vt="http://schemas.openxmlformats.org/officeDocument/2006/docPropsVTypes" xmlns="http://schemas.openxmlformats.org/officeDocument/2006/extended-properties">
  <Application>Spire.Doc</Application>
  <AppVersion>12.0000</AppVersion>
</Properties>
</file>

<file path=customXml/item1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2022-03-17T16:28:37Z</dcterms:created>
  <dcterms:modified xsi:type="dcterms:W3CDTF">2022-03-17T08:28:37Z</dcterms:modified>
</cp:coreProperties>
</file>

<file path=customXml/item108.xml><?xml version="1.0" encoding="utf-8"?>
<Properties xmlns:vt="http://schemas.openxmlformats.org/officeDocument/2006/docPropsVTypes" xmlns="http://schemas.openxmlformats.org/officeDocument/2006/extended-properties">
  <Application>Spire.Doc</Application>
  <AppVersion>12.0000</AppVersion>
</Properties>
</file>

<file path=customXml/item1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2022-03-17T16:28:37Z</dcterms:created>
  <dcterms:modified xsi:type="dcterms:W3CDTF">2022-03-17T08:28:37Z</dcterms:modified>
</cp:coreProperties>
</file>

<file path=customXml/item1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2022-03-17T16:28:48Z</dcterms:created>
  <dcterms:modified xsi:type="dcterms:W3CDTF">2022-03-17T08:28:48Z</dcterms:modified>
</cp:coreProperties>
</file>

<file path=customXml/item1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2022-03-17T16:28:48Z</dcterms:created>
  <dcterms:modified xsi:type="dcterms:W3CDTF">2022-03-17T08:28:48Z</dcterms:modified>
</cp:coreProperties>
</file>

<file path=customXml/item112.xml><?xml version="1.0" encoding="utf-8"?>
<Properties xmlns:vt="http://schemas.openxmlformats.org/officeDocument/2006/docPropsVTypes" xmlns="http://schemas.openxmlformats.org/officeDocument/2006/extended-properties">
  <Application>Spire.Doc</Application>
  <AppVersion>12.0000</AppVersion>
</Properties>
</file>

<file path=customXml/item113.xml><?xml version="1.0" encoding="utf-8"?>
<Properties xmlns:vt="http://schemas.openxmlformats.org/officeDocument/2006/docPropsVTypes" xmlns="http://schemas.openxmlformats.org/officeDocument/2006/extended-properties">
  <Application>Spire.Doc</Application>
  <AppVersion>12.0000</AppVersion>
</Properties>
</file>

<file path=customXml/item1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2022-03-17T16:28:48Z</dcterms:created>
  <dcterms:modified xsi:type="dcterms:W3CDTF">2022-03-17T08:28:48Z</dcterms:modified>
</cp:coreProperties>
</file>

<file path=customXml/item115.xml><?xml version="1.0" encoding="utf-8"?>
<Properties xmlns:vt="http://schemas.openxmlformats.org/officeDocument/2006/docPropsVTypes" xmlns="http://schemas.openxmlformats.org/officeDocument/2006/extended-properties">
  <Application>Spire.Doc</Application>
  <AppVersion>12.0000</AppVersion>
</Properties>
</file>

<file path=customXml/item1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2022-03-17T16:28:43Z</dcterms:created>
  <dcterms:modified xsi:type="dcterms:W3CDTF">2022-03-17T08:28:43Z</dcterms:modified>
</cp:coreProperties>
</file>

<file path=customXml/item1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2022-03-17T16:28:46Z</dcterms:created>
  <dcterms:modified xsi:type="dcterms:W3CDTF">2022-03-17T08:28:46Z</dcterms:modified>
</cp:coreProperties>
</file>

<file path=customXml/item118.xml><?xml version="1.0" encoding="utf-8"?>
<Properties xmlns:vt="http://schemas.openxmlformats.org/officeDocument/2006/docPropsVTypes" xmlns="http://schemas.openxmlformats.org/officeDocument/2006/extended-properties">
  <Application>Spire.Doc</Application>
  <AppVersion>12.0000</AppVersion>
</Properties>
</file>

<file path=customXml/item1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2022-03-17T16:28:38Z</dcterms:created>
  <dcterms:modified xsi:type="dcterms:W3CDTF">2022-03-17T08:28:38Z</dcterms:modified>
</cp:coreProperties>
</file>

<file path=customXml/item1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2022-03-17T16:28:38Z</dcterms:created>
  <dcterms:modified xsi:type="dcterms:W3CDTF">2022-03-17T08:28:38Z</dcterms:modified>
</cp:coreProperties>
</file>

<file path=customXml/item1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2022-03-17T16:28:49Z</dcterms:created>
  <dcterms:modified xsi:type="dcterms:W3CDTF">2022-03-17T08:28:49Z</dcterms:modified>
</cp:coreProperties>
</file>

<file path=customXml/item122.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48854CE5-E19B-43AE-8190-269040AD1987}">
  <ds:schemaRefs/>
</ds:datastoreItem>
</file>

<file path=customXml/itemProps2.xml><?xml version="1.0" encoding="utf-8"?>
<ds:datastoreItem xmlns:ds="http://schemas.openxmlformats.org/officeDocument/2006/customXml" ds:itemID="{9E8ECBA2-167B-45A9-AFD4-96D1EDF0DD5E}">
  <ds:schemaRefs/>
</ds:datastoreItem>
</file>

<file path=customXml/itemProps3.xml><?xml version="1.0" encoding="utf-8"?>
<ds:datastoreItem xmlns:ds="http://schemas.openxmlformats.org/officeDocument/2006/customXml" ds:itemID="{A506E389-EE44-41F6-BDC1-38ADC916B13D}">
  <ds:schemaRefs/>
</ds:datastoreItem>
</file>

<file path=customXml/itemProps4.xml><?xml version="1.0" encoding="utf-8"?>
<ds:datastoreItem xmlns:ds="http://schemas.openxmlformats.org/officeDocument/2006/customXml" ds:itemID="{B4099345-8C3A-40E3-96BC-20C584A155A2}">
  <ds:schemaRefs/>
</ds:datastoreItem>
</file>

<file path=customXml/itemProps5.xml><?xml version="1.0" encoding="utf-8"?>
<ds:datastoreItem xmlns:ds="http://schemas.openxmlformats.org/officeDocument/2006/customXml" ds:itemID="{6B69D292-9619-4601-957D-7FA76A0922BA}">
  <ds:schemaRefs/>
</ds:datastoreItem>
</file>

<file path=customXml/itemProps6.xml><?xml version="1.0" encoding="utf-8"?>
<ds:datastoreItem xmlns:ds="http://schemas.openxmlformats.org/officeDocument/2006/customXml" ds:itemID="{6DE5C569-7AB3-48BA-8976-D6E09070659F}">
  <ds:schemaRefs/>
</ds:datastoreItem>
</file>

<file path=customXml/itemProps7.xml><?xml version="1.0" encoding="utf-8"?>
<ds:datastoreItem xmlns:ds="http://schemas.openxmlformats.org/officeDocument/2006/customXml" ds:itemID="{42ECE015-2B55-4D40-8C4A-7A87CA04EE25}">
  <ds:schemaRefs/>
</ds:datastoreItem>
</file>

<file path=customXml/itemProps8.xml><?xml version="1.0" encoding="utf-8"?>
<ds:datastoreItem xmlns:ds="http://schemas.openxmlformats.org/officeDocument/2006/customXml" ds:itemID="{662E4A68-A91A-4501-9BDE-B5A2E46991A6}">
  <ds:schemaRefs/>
</ds:datastoreItem>
</file>

<file path=customXml/itemProps9.xml><?xml version="1.0" encoding="utf-8"?>
<ds:datastoreItem xmlns:ds="http://schemas.openxmlformats.org/officeDocument/2006/customXml" ds:itemID="{B69BC762-7F83-490D-989F-225E618FA25F}">
  <ds:schemaRefs/>
</ds:datastoreItem>
</file>

<file path=customXml/itemProps10.xml><?xml version="1.0" encoding="utf-8"?>
<ds:datastoreItem xmlns:ds="http://schemas.openxmlformats.org/officeDocument/2006/customXml" ds:itemID="{53748927-03F1-4DB8-B841-B1FCF45D1D09}">
  <ds:schemaRefs/>
</ds:datastoreItem>
</file>

<file path=customXml/itemProps11.xml><?xml version="1.0" encoding="utf-8"?>
<ds:datastoreItem xmlns:ds="http://schemas.openxmlformats.org/officeDocument/2006/customXml" ds:itemID="{1E2DC432-E663-4EC3-8CB9-2CB1B81EC932}">
  <ds:schemaRefs/>
</ds:datastoreItem>
</file>

<file path=customXml/itemProps12.xml><?xml version="1.0" encoding="utf-8"?>
<ds:datastoreItem xmlns:ds="http://schemas.openxmlformats.org/officeDocument/2006/customXml" ds:itemID="{8D05FC6B-BB6D-4A5C-9053-0724AEABBC54}">
  <ds:schemaRefs/>
</ds:datastoreItem>
</file>

<file path=customXml/itemProps13.xml><?xml version="1.0" encoding="utf-8"?>
<ds:datastoreItem xmlns:ds="http://schemas.openxmlformats.org/officeDocument/2006/customXml" ds:itemID="{70928912-17AB-4562-B26F-772CA4902CF0}">
  <ds:schemaRefs/>
</ds:datastoreItem>
</file>

<file path=customXml/itemProps14.xml><?xml version="1.0" encoding="utf-8"?>
<ds:datastoreItem xmlns:ds="http://schemas.openxmlformats.org/officeDocument/2006/customXml" ds:itemID="{B25AEF30-1812-45CF-AB82-FA5E8A737CDE}">
  <ds:schemaRefs/>
</ds:datastoreItem>
</file>

<file path=customXml/itemProps15.xml><?xml version="1.0" encoding="utf-8"?>
<ds:datastoreItem xmlns:ds="http://schemas.openxmlformats.org/officeDocument/2006/customXml" ds:itemID="{6FD0AC43-1D6D-4A51-BD39-42DC6DFF9DFC}">
  <ds:schemaRefs/>
</ds:datastoreItem>
</file>

<file path=customXml/itemProps16.xml><?xml version="1.0" encoding="utf-8"?>
<ds:datastoreItem xmlns:ds="http://schemas.openxmlformats.org/officeDocument/2006/customXml" ds:itemID="{7B685486-BD1F-4E5A-B28B-B1ED88DFCB91}">
  <ds:schemaRefs/>
</ds:datastoreItem>
</file>

<file path=customXml/itemProps17.xml><?xml version="1.0" encoding="utf-8"?>
<ds:datastoreItem xmlns:ds="http://schemas.openxmlformats.org/officeDocument/2006/customXml" ds:itemID="{9A0CB87C-6483-405B-AD03-CB547C3371CD}">
  <ds:schemaRefs/>
</ds:datastoreItem>
</file>

<file path=customXml/itemProps18.xml><?xml version="1.0" encoding="utf-8"?>
<ds:datastoreItem xmlns:ds="http://schemas.openxmlformats.org/officeDocument/2006/customXml" ds:itemID="{CE80C530-FE7F-4AF8-9FD1-B3B7AAD5D30D}">
  <ds:schemaRefs/>
</ds:datastoreItem>
</file>

<file path=customXml/itemProps19.xml><?xml version="1.0" encoding="utf-8"?>
<ds:datastoreItem xmlns:ds="http://schemas.openxmlformats.org/officeDocument/2006/customXml" ds:itemID="{B1B32382-F4FB-4948-9384-4F883AD7C652}">
  <ds:schemaRefs/>
</ds:datastoreItem>
</file>

<file path=customXml/itemProps20.xml><?xml version="1.0" encoding="utf-8"?>
<ds:datastoreItem xmlns:ds="http://schemas.openxmlformats.org/officeDocument/2006/customXml" ds:itemID="{355EDA40-4ACA-4C67-8E9A-DB17E36D9999}">
  <ds:schemaRefs/>
</ds:datastoreItem>
</file>

<file path=customXml/itemProps21.xml><?xml version="1.0" encoding="utf-8"?>
<ds:datastoreItem xmlns:ds="http://schemas.openxmlformats.org/officeDocument/2006/customXml" ds:itemID="{81D9B953-3955-4997-B951-CD06F2BF7F38}">
  <ds:schemaRefs/>
</ds:datastoreItem>
</file>

<file path=customXml/itemProps22.xml><?xml version="1.0" encoding="utf-8"?>
<ds:datastoreItem xmlns:ds="http://schemas.openxmlformats.org/officeDocument/2006/customXml" ds:itemID="{1795BF7C-18C0-41DB-AADD-B4B1CCE2C87C}">
  <ds:schemaRefs/>
</ds:datastoreItem>
</file>

<file path=customXml/itemProps23.xml><?xml version="1.0" encoding="utf-8"?>
<ds:datastoreItem xmlns:ds="http://schemas.openxmlformats.org/officeDocument/2006/customXml" ds:itemID="{D9FF5B74-B93F-491B-9F43-34012C754FCF}">
  <ds:schemaRefs/>
</ds:datastoreItem>
</file>

<file path=customXml/itemProps24.xml><?xml version="1.0" encoding="utf-8"?>
<ds:datastoreItem xmlns:ds="http://schemas.openxmlformats.org/officeDocument/2006/customXml" ds:itemID="{EFAD1E4A-7DA6-4EA6-B539-2F7135C9FECC}">
  <ds:schemaRefs/>
</ds:datastoreItem>
</file>

<file path=customXml/itemProps25.xml><?xml version="1.0" encoding="utf-8"?>
<ds:datastoreItem xmlns:ds="http://schemas.openxmlformats.org/officeDocument/2006/customXml" ds:itemID="{0ABF3631-0A15-4865-908C-426484A9562B}">
  <ds:schemaRefs/>
</ds:datastoreItem>
</file>

<file path=customXml/itemProps26.xml><?xml version="1.0" encoding="utf-8"?>
<ds:datastoreItem xmlns:ds="http://schemas.openxmlformats.org/officeDocument/2006/customXml" ds:itemID="{1232A835-78CB-4C5A-A20E-7E8C109F37C5}">
  <ds:schemaRefs/>
</ds:datastoreItem>
</file>

<file path=customXml/itemProps27.xml><?xml version="1.0" encoding="utf-8"?>
<ds:datastoreItem xmlns:ds="http://schemas.openxmlformats.org/officeDocument/2006/customXml" ds:itemID="{CC358A17-F8C1-4C4A-AB7D-394D04640D62}">
  <ds:schemaRefs/>
</ds:datastoreItem>
</file>

<file path=customXml/itemProps28.xml><?xml version="1.0" encoding="utf-8"?>
<ds:datastoreItem xmlns:ds="http://schemas.openxmlformats.org/officeDocument/2006/customXml" ds:itemID="{5DA94D50-C85F-4CDB-95C9-22F4B42BCD91}">
  <ds:schemaRefs/>
</ds:datastoreItem>
</file>

<file path=customXml/itemProps29.xml><?xml version="1.0" encoding="utf-8"?>
<ds:datastoreItem xmlns:ds="http://schemas.openxmlformats.org/officeDocument/2006/customXml" ds:itemID="{4432A883-2610-4C0E-8987-1934CF9F4255}">
  <ds:schemaRefs/>
</ds:datastoreItem>
</file>

<file path=customXml/itemProps30.xml><?xml version="1.0" encoding="utf-8"?>
<ds:datastoreItem xmlns:ds="http://schemas.openxmlformats.org/officeDocument/2006/customXml" ds:itemID="{C52CA838-05DF-478B-AC43-D894A45D4471}">
  <ds:schemaRefs/>
</ds:datastoreItem>
</file>

<file path=customXml/itemProps31.xml><?xml version="1.0" encoding="utf-8"?>
<ds:datastoreItem xmlns:ds="http://schemas.openxmlformats.org/officeDocument/2006/customXml" ds:itemID="{3A4E2A18-F7D7-4BC1-ACE5-29686E993EAA}">
  <ds:schemaRefs/>
</ds:datastoreItem>
</file>

<file path=customXml/itemProps32.xml><?xml version="1.0" encoding="utf-8"?>
<ds:datastoreItem xmlns:ds="http://schemas.openxmlformats.org/officeDocument/2006/customXml" ds:itemID="{8C1E7B59-BA48-434B-BB3D-749118E4233A}">
  <ds:schemaRefs/>
</ds:datastoreItem>
</file>

<file path=customXml/itemProps33.xml><?xml version="1.0" encoding="utf-8"?>
<ds:datastoreItem xmlns:ds="http://schemas.openxmlformats.org/officeDocument/2006/customXml" ds:itemID="{89272DB2-DC0E-42D1-A8FB-BC654D8FB0F9}">
  <ds:schemaRefs/>
</ds:datastoreItem>
</file>

<file path=customXml/itemProps34.xml><?xml version="1.0" encoding="utf-8"?>
<ds:datastoreItem xmlns:ds="http://schemas.openxmlformats.org/officeDocument/2006/customXml" ds:itemID="{230D7653-B241-46C8-89E8-E4272FEC7280}">
  <ds:schemaRefs/>
</ds:datastoreItem>
</file>

<file path=customXml/itemProps35.xml><?xml version="1.0" encoding="utf-8"?>
<ds:datastoreItem xmlns:ds="http://schemas.openxmlformats.org/officeDocument/2006/customXml" ds:itemID="{9E41BE1D-66EC-4FB2-A0CF-01FB4AD7E45C}">
  <ds:schemaRefs/>
</ds:datastoreItem>
</file>

<file path=customXml/itemProps36.xml><?xml version="1.0" encoding="utf-8"?>
<ds:datastoreItem xmlns:ds="http://schemas.openxmlformats.org/officeDocument/2006/customXml" ds:itemID="{A0C800CA-7B2D-4D11-BB3C-58667E9FF6E1}">
  <ds:schemaRefs/>
</ds:datastoreItem>
</file>

<file path=customXml/itemProps37.xml><?xml version="1.0" encoding="utf-8"?>
<ds:datastoreItem xmlns:ds="http://schemas.openxmlformats.org/officeDocument/2006/customXml" ds:itemID="{12B153FF-A1F0-4C44-AB61-E39F43A545E3}">
  <ds:schemaRefs/>
</ds:datastoreItem>
</file>

<file path=customXml/itemProps38.xml><?xml version="1.0" encoding="utf-8"?>
<ds:datastoreItem xmlns:ds="http://schemas.openxmlformats.org/officeDocument/2006/customXml" ds:itemID="{04210618-DE0A-452A-841F-C9129D7E5560}">
  <ds:schemaRefs/>
</ds:datastoreItem>
</file>

<file path=customXml/itemProps39.xml><?xml version="1.0" encoding="utf-8"?>
<ds:datastoreItem xmlns:ds="http://schemas.openxmlformats.org/officeDocument/2006/customXml" ds:itemID="{1927AC32-B8B2-48D2-B5CD-2DC2A4DEDC47}">
  <ds:schemaRefs/>
</ds:datastoreItem>
</file>

<file path=customXml/itemProps40.xml><?xml version="1.0" encoding="utf-8"?>
<ds:datastoreItem xmlns:ds="http://schemas.openxmlformats.org/officeDocument/2006/customXml" ds:itemID="{C8633B04-E832-4A5C-AB3F-09762D71F18F}">
  <ds:schemaRefs/>
</ds:datastoreItem>
</file>

<file path=customXml/itemProps41.xml><?xml version="1.0" encoding="utf-8"?>
<ds:datastoreItem xmlns:ds="http://schemas.openxmlformats.org/officeDocument/2006/customXml" ds:itemID="{59361750-0032-43CD-8983-971B620217F5}">
  <ds:schemaRefs/>
</ds:datastoreItem>
</file>

<file path=customXml/itemProps42.xml><?xml version="1.0" encoding="utf-8"?>
<ds:datastoreItem xmlns:ds="http://schemas.openxmlformats.org/officeDocument/2006/customXml" ds:itemID="{3B873B5B-8622-4405-9EA5-3DD2655AF4E4}">
  <ds:schemaRefs/>
</ds:datastoreItem>
</file>

<file path=customXml/itemProps43.xml><?xml version="1.0" encoding="utf-8"?>
<ds:datastoreItem xmlns:ds="http://schemas.openxmlformats.org/officeDocument/2006/customXml" ds:itemID="{9117C434-BA0A-42FF-B57C-7E9A2CE879E3}">
  <ds:schemaRefs/>
</ds:datastoreItem>
</file>

<file path=customXml/itemProps44.xml><?xml version="1.0" encoding="utf-8"?>
<ds:datastoreItem xmlns:ds="http://schemas.openxmlformats.org/officeDocument/2006/customXml" ds:itemID="{9348B219-3BD9-445C-B912-8B14AED1D004}">
  <ds:schemaRefs/>
</ds:datastoreItem>
</file>

<file path=customXml/itemProps45.xml><?xml version="1.0" encoding="utf-8"?>
<ds:datastoreItem xmlns:ds="http://schemas.openxmlformats.org/officeDocument/2006/customXml" ds:itemID="{EEA2C25F-555A-4E04-B22E-544E9D783E45}">
  <ds:schemaRefs/>
</ds:datastoreItem>
</file>

<file path=customXml/itemProps46.xml><?xml version="1.0" encoding="utf-8"?>
<ds:datastoreItem xmlns:ds="http://schemas.openxmlformats.org/officeDocument/2006/customXml" ds:itemID="{678E94F1-5576-406B-9DF4-62BEE76D1FCF}">
  <ds:schemaRefs/>
</ds:datastoreItem>
</file>

<file path=customXml/itemProps47.xml><?xml version="1.0" encoding="utf-8"?>
<ds:datastoreItem xmlns:ds="http://schemas.openxmlformats.org/officeDocument/2006/customXml" ds:itemID="{D25D5E4F-401F-4E86-85A6-C5F7774F3FD8}">
  <ds:schemaRefs/>
</ds:datastoreItem>
</file>

<file path=customXml/itemProps48.xml><?xml version="1.0" encoding="utf-8"?>
<ds:datastoreItem xmlns:ds="http://schemas.openxmlformats.org/officeDocument/2006/customXml" ds:itemID="{BCE2D3A7-FADE-40E9-9883-3DC8095CD21C}">
  <ds:schemaRefs/>
</ds:datastoreItem>
</file>

<file path=customXml/itemProps49.xml><?xml version="1.0" encoding="utf-8"?>
<ds:datastoreItem xmlns:ds="http://schemas.openxmlformats.org/officeDocument/2006/customXml" ds:itemID="{B31F6BE8-4A77-425C-8B45-21B170176F7F}">
  <ds:schemaRefs/>
</ds:datastoreItem>
</file>

<file path=customXml/itemProps50.xml><?xml version="1.0" encoding="utf-8"?>
<ds:datastoreItem xmlns:ds="http://schemas.openxmlformats.org/officeDocument/2006/customXml" ds:itemID="{C6DF139B-9FB4-4F8E-AFFA-F9C339F8EC44}">
  <ds:schemaRefs/>
</ds:datastoreItem>
</file>

<file path=customXml/itemProps51.xml><?xml version="1.0" encoding="utf-8"?>
<ds:datastoreItem xmlns:ds="http://schemas.openxmlformats.org/officeDocument/2006/customXml" ds:itemID="{BBD37A02-940E-4499-8621-65CB143B6E91}">
  <ds:schemaRefs/>
</ds:datastoreItem>
</file>

<file path=customXml/itemProps52.xml><?xml version="1.0" encoding="utf-8"?>
<ds:datastoreItem xmlns:ds="http://schemas.openxmlformats.org/officeDocument/2006/customXml" ds:itemID="{0A4408E5-243F-45D8-9DFC-0A858FF20FD8}">
  <ds:schemaRefs/>
</ds:datastoreItem>
</file>

<file path=customXml/itemProps53.xml><?xml version="1.0" encoding="utf-8"?>
<ds:datastoreItem xmlns:ds="http://schemas.openxmlformats.org/officeDocument/2006/customXml" ds:itemID="{CB989A2C-8900-4E52-89C7-94BB2003938F}">
  <ds:schemaRefs/>
</ds:datastoreItem>
</file>

<file path=customXml/itemProps54.xml><?xml version="1.0" encoding="utf-8"?>
<ds:datastoreItem xmlns:ds="http://schemas.openxmlformats.org/officeDocument/2006/customXml" ds:itemID="{C9D58E5E-0975-4458-8940-C6A86766DB5E}">
  <ds:schemaRefs/>
</ds:datastoreItem>
</file>

<file path=customXml/itemProps55.xml><?xml version="1.0" encoding="utf-8"?>
<ds:datastoreItem xmlns:ds="http://schemas.openxmlformats.org/officeDocument/2006/customXml" ds:itemID="{66EF027E-AFF9-4A79-9EE8-24FDD673CEFB}">
  <ds:schemaRefs/>
</ds:datastoreItem>
</file>

<file path=customXml/itemProps56.xml><?xml version="1.0" encoding="utf-8"?>
<ds:datastoreItem xmlns:ds="http://schemas.openxmlformats.org/officeDocument/2006/customXml" ds:itemID="{A023F684-3A5D-44AE-B204-9B36FC9347A2}">
  <ds:schemaRefs/>
</ds:datastoreItem>
</file>

<file path=customXml/itemProps57.xml><?xml version="1.0" encoding="utf-8"?>
<ds:datastoreItem xmlns:ds="http://schemas.openxmlformats.org/officeDocument/2006/customXml" ds:itemID="{A0EC0567-B0F5-4EA9-B7CB-81A44793E191}">
  <ds:schemaRefs/>
</ds:datastoreItem>
</file>

<file path=customXml/itemProps58.xml><?xml version="1.0" encoding="utf-8"?>
<ds:datastoreItem xmlns:ds="http://schemas.openxmlformats.org/officeDocument/2006/customXml" ds:itemID="{BE84CD4C-0932-4F20-BEEC-012C2834F231}">
  <ds:schemaRefs/>
</ds:datastoreItem>
</file>

<file path=customXml/itemProps59.xml><?xml version="1.0" encoding="utf-8"?>
<ds:datastoreItem xmlns:ds="http://schemas.openxmlformats.org/officeDocument/2006/customXml" ds:itemID="{AB65E104-F016-4ABB-94F7-EECCE40D162B}">
  <ds:schemaRefs/>
</ds:datastoreItem>
</file>

<file path=customXml/itemProps60.xml><?xml version="1.0" encoding="utf-8"?>
<ds:datastoreItem xmlns:ds="http://schemas.openxmlformats.org/officeDocument/2006/customXml" ds:itemID="{C70A406D-90F8-40E5-900E-3B4DBB29DC0B}">
  <ds:schemaRefs/>
</ds:datastoreItem>
</file>

<file path=customXml/itemProps61.xml><?xml version="1.0" encoding="utf-8"?>
<ds:datastoreItem xmlns:ds="http://schemas.openxmlformats.org/officeDocument/2006/customXml" ds:itemID="{DE51FB7C-DC66-4EC9-99CE-2D31B134C40B}">
  <ds:schemaRefs/>
</ds:datastoreItem>
</file>

<file path=customXml/itemProps62.xml><?xml version="1.0" encoding="utf-8"?>
<ds:datastoreItem xmlns:ds="http://schemas.openxmlformats.org/officeDocument/2006/customXml" ds:itemID="{E3617112-3BF1-440A-9F6D-6CDE1643987F}">
  <ds:schemaRefs/>
</ds:datastoreItem>
</file>

<file path=customXml/itemProps63.xml><?xml version="1.0" encoding="utf-8"?>
<ds:datastoreItem xmlns:ds="http://schemas.openxmlformats.org/officeDocument/2006/customXml" ds:itemID="{5052321C-39DF-4FE8-A06C-51302A82E94F}">
  <ds:schemaRefs/>
</ds:datastoreItem>
</file>

<file path=customXml/itemProps64.xml><?xml version="1.0" encoding="utf-8"?>
<ds:datastoreItem xmlns:ds="http://schemas.openxmlformats.org/officeDocument/2006/customXml" ds:itemID="{D407B859-F433-4E5B-90B1-931BB777D4BB}">
  <ds:schemaRefs/>
</ds:datastoreItem>
</file>

<file path=customXml/itemProps65.xml><?xml version="1.0" encoding="utf-8"?>
<ds:datastoreItem xmlns:ds="http://schemas.openxmlformats.org/officeDocument/2006/customXml" ds:itemID="{92CE8E96-78C3-4D15-9937-1DA178BBAEBC}">
  <ds:schemaRefs/>
</ds:datastoreItem>
</file>

<file path=customXml/itemProps66.xml><?xml version="1.0" encoding="utf-8"?>
<ds:datastoreItem xmlns:ds="http://schemas.openxmlformats.org/officeDocument/2006/customXml" ds:itemID="{31CC15D4-43C7-4699-9D57-842DB8DBF024}">
  <ds:schemaRefs/>
</ds:datastoreItem>
</file>

<file path=customXml/itemProps67.xml><?xml version="1.0" encoding="utf-8"?>
<ds:datastoreItem xmlns:ds="http://schemas.openxmlformats.org/officeDocument/2006/customXml" ds:itemID="{C199B2C8-C8CB-4B8A-992C-800605355D6B}">
  <ds:schemaRefs/>
</ds:datastoreItem>
</file>

<file path=customXml/itemProps68.xml><?xml version="1.0" encoding="utf-8"?>
<ds:datastoreItem xmlns:ds="http://schemas.openxmlformats.org/officeDocument/2006/customXml" ds:itemID="{FC4E7424-96FF-4629-A9BD-CDE4F649334B}">
  <ds:schemaRefs/>
</ds:datastoreItem>
</file>

<file path=customXml/itemProps69.xml><?xml version="1.0" encoding="utf-8"?>
<ds:datastoreItem xmlns:ds="http://schemas.openxmlformats.org/officeDocument/2006/customXml" ds:itemID="{CD6AC9CE-12EA-43D3-83F8-E8A800CC2575}">
  <ds:schemaRefs/>
</ds:datastoreItem>
</file>

<file path=customXml/itemProps70.xml><?xml version="1.0" encoding="utf-8"?>
<ds:datastoreItem xmlns:ds="http://schemas.openxmlformats.org/officeDocument/2006/customXml" ds:itemID="{836A28AC-8163-4DBF-BF6F-E655EBC65DB8}">
  <ds:schemaRefs/>
</ds:datastoreItem>
</file>

<file path=customXml/itemProps71.xml><?xml version="1.0" encoding="utf-8"?>
<ds:datastoreItem xmlns:ds="http://schemas.openxmlformats.org/officeDocument/2006/customXml" ds:itemID="{D1F3D7F4-624A-4338-8AAE-5882F4BCE26C}">
  <ds:schemaRefs/>
</ds:datastoreItem>
</file>

<file path=customXml/itemProps72.xml><?xml version="1.0" encoding="utf-8"?>
<ds:datastoreItem xmlns:ds="http://schemas.openxmlformats.org/officeDocument/2006/customXml" ds:itemID="{9B69FF84-F9DC-45A1-A78A-CC1C54C48138}">
  <ds:schemaRefs/>
</ds:datastoreItem>
</file>

<file path=customXml/itemProps73.xml><?xml version="1.0" encoding="utf-8"?>
<ds:datastoreItem xmlns:ds="http://schemas.openxmlformats.org/officeDocument/2006/customXml" ds:itemID="{BA298CED-454A-46E7-A521-8A9AEF27E23F}">
  <ds:schemaRefs/>
</ds:datastoreItem>
</file>

<file path=customXml/itemProps74.xml><?xml version="1.0" encoding="utf-8"?>
<ds:datastoreItem xmlns:ds="http://schemas.openxmlformats.org/officeDocument/2006/customXml" ds:itemID="{ADFFA67A-8538-4722-9C13-F742F47BF4E4}">
  <ds:schemaRefs/>
</ds:datastoreItem>
</file>

<file path=customXml/itemProps75.xml><?xml version="1.0" encoding="utf-8"?>
<ds:datastoreItem xmlns:ds="http://schemas.openxmlformats.org/officeDocument/2006/customXml" ds:itemID="{838E53BC-86BF-449B-8625-FFBE1D60BED0}">
  <ds:schemaRefs/>
</ds:datastoreItem>
</file>

<file path=customXml/itemProps76.xml><?xml version="1.0" encoding="utf-8"?>
<ds:datastoreItem xmlns:ds="http://schemas.openxmlformats.org/officeDocument/2006/customXml" ds:itemID="{4A6EAA94-91F7-458B-8547-2862740E058E}">
  <ds:schemaRefs/>
</ds:datastoreItem>
</file>

<file path=customXml/itemProps77.xml><?xml version="1.0" encoding="utf-8"?>
<ds:datastoreItem xmlns:ds="http://schemas.openxmlformats.org/officeDocument/2006/customXml" ds:itemID="{B34840E4-D560-4F63-8EB0-888D82FC399E}">
  <ds:schemaRefs/>
</ds:datastoreItem>
</file>

<file path=customXml/itemProps78.xml><?xml version="1.0" encoding="utf-8"?>
<ds:datastoreItem xmlns:ds="http://schemas.openxmlformats.org/officeDocument/2006/customXml" ds:itemID="{B6803343-9C8E-4AB2-B0D5-A5446E5F07DA}">
  <ds:schemaRefs/>
</ds:datastoreItem>
</file>

<file path=customXml/itemProps79.xml><?xml version="1.0" encoding="utf-8"?>
<ds:datastoreItem xmlns:ds="http://schemas.openxmlformats.org/officeDocument/2006/customXml" ds:itemID="{3A43A6F2-973C-4B9D-A318-BC70269A967C}">
  <ds:schemaRefs/>
</ds:datastoreItem>
</file>

<file path=customXml/itemProps80.xml><?xml version="1.0" encoding="utf-8"?>
<ds:datastoreItem xmlns:ds="http://schemas.openxmlformats.org/officeDocument/2006/customXml" ds:itemID="{B5545E9C-99B2-46F6-AAAD-69B85DCC995D}">
  <ds:schemaRefs/>
</ds:datastoreItem>
</file>

<file path=customXml/itemProps81.xml><?xml version="1.0" encoding="utf-8"?>
<ds:datastoreItem xmlns:ds="http://schemas.openxmlformats.org/officeDocument/2006/customXml" ds:itemID="{EDC17899-5D33-4B44-8432-0EE273E6D609}">
  <ds:schemaRefs/>
</ds:datastoreItem>
</file>

<file path=customXml/itemProps82.xml><?xml version="1.0" encoding="utf-8"?>
<ds:datastoreItem xmlns:ds="http://schemas.openxmlformats.org/officeDocument/2006/customXml" ds:itemID="{1624ECFA-105C-4E0E-AFE4-6364BC8FEBC3}">
  <ds:schemaRefs/>
</ds:datastoreItem>
</file>

<file path=customXml/itemProps83.xml><?xml version="1.0" encoding="utf-8"?>
<ds:datastoreItem xmlns:ds="http://schemas.openxmlformats.org/officeDocument/2006/customXml" ds:itemID="{4C7E2964-36C1-4854-B300-4BD94E5DC89E}">
  <ds:schemaRefs/>
</ds:datastoreItem>
</file>

<file path=customXml/itemProps84.xml><?xml version="1.0" encoding="utf-8"?>
<ds:datastoreItem xmlns:ds="http://schemas.openxmlformats.org/officeDocument/2006/customXml" ds:itemID="{0E57F3F2-3938-4B05-BD45-9E76DA9E89A9}">
  <ds:schemaRefs/>
</ds:datastoreItem>
</file>

<file path=customXml/itemProps85.xml><?xml version="1.0" encoding="utf-8"?>
<ds:datastoreItem xmlns:ds="http://schemas.openxmlformats.org/officeDocument/2006/customXml" ds:itemID="{3D622823-E294-46F9-9897-83DA2757E83F}">
  <ds:schemaRefs/>
</ds:datastoreItem>
</file>

<file path=customXml/itemProps86.xml><?xml version="1.0" encoding="utf-8"?>
<ds:datastoreItem xmlns:ds="http://schemas.openxmlformats.org/officeDocument/2006/customXml" ds:itemID="{3E975405-89C4-4517-B4A1-66765C614FFC}">
  <ds:schemaRefs/>
</ds:datastoreItem>
</file>

<file path=customXml/itemProps87.xml><?xml version="1.0" encoding="utf-8"?>
<ds:datastoreItem xmlns:ds="http://schemas.openxmlformats.org/officeDocument/2006/customXml" ds:itemID="{F8C31711-5B13-4206-A98C-BFA57F0CC1CA}">
  <ds:schemaRefs/>
</ds:datastoreItem>
</file>

<file path=customXml/itemProps88.xml><?xml version="1.0" encoding="utf-8"?>
<ds:datastoreItem xmlns:ds="http://schemas.openxmlformats.org/officeDocument/2006/customXml" ds:itemID="{79411E8B-35C9-4B9B-A746-7B8763957D8B}">
  <ds:schemaRefs/>
</ds:datastoreItem>
</file>

<file path=customXml/itemProps89.xml><?xml version="1.0" encoding="utf-8"?>
<ds:datastoreItem xmlns:ds="http://schemas.openxmlformats.org/officeDocument/2006/customXml" ds:itemID="{4D3EFE85-4230-45BF-BC25-6C2529BE71F8}">
  <ds:schemaRefs/>
</ds:datastoreItem>
</file>

<file path=customXml/itemProps90.xml><?xml version="1.0" encoding="utf-8"?>
<ds:datastoreItem xmlns:ds="http://schemas.openxmlformats.org/officeDocument/2006/customXml" ds:itemID="{317C90FF-A26B-4BF8-8EBD-85255761F32B}">
  <ds:schemaRefs/>
</ds:datastoreItem>
</file>

<file path=customXml/itemProps91.xml><?xml version="1.0" encoding="utf-8"?>
<ds:datastoreItem xmlns:ds="http://schemas.openxmlformats.org/officeDocument/2006/customXml" ds:itemID="{219D88BC-2A30-43EB-8434-E74B87B34BB0}">
  <ds:schemaRefs/>
</ds:datastoreItem>
</file>

<file path=customXml/itemProps92.xml><?xml version="1.0" encoding="utf-8"?>
<ds:datastoreItem xmlns:ds="http://schemas.openxmlformats.org/officeDocument/2006/customXml" ds:itemID="{EB880462-B915-41F3-AD62-1B163403AA5C}">
  <ds:schemaRefs/>
</ds:datastoreItem>
</file>

<file path=customXml/itemProps93.xml><?xml version="1.0" encoding="utf-8"?>
<ds:datastoreItem xmlns:ds="http://schemas.openxmlformats.org/officeDocument/2006/customXml" ds:itemID="{6B08ADCA-F4F7-4343-B672-E4AB9CB51668}">
  <ds:schemaRefs/>
</ds:datastoreItem>
</file>

<file path=customXml/itemProps94.xml><?xml version="1.0" encoding="utf-8"?>
<ds:datastoreItem xmlns:ds="http://schemas.openxmlformats.org/officeDocument/2006/customXml" ds:itemID="{8D30B062-C8CF-427A-86C1-C7F276FD4C3A}">
  <ds:schemaRefs/>
</ds:datastoreItem>
</file>

<file path=customXml/itemProps95.xml><?xml version="1.0" encoding="utf-8"?>
<ds:datastoreItem xmlns:ds="http://schemas.openxmlformats.org/officeDocument/2006/customXml" ds:itemID="{095C24D2-4F40-4197-A692-176977A28EA5}">
  <ds:schemaRefs/>
</ds:datastoreItem>
</file>

<file path=customXml/itemProps96.xml><?xml version="1.0" encoding="utf-8"?>
<ds:datastoreItem xmlns:ds="http://schemas.openxmlformats.org/officeDocument/2006/customXml" ds:itemID="{B8134C0E-BC87-43A5-B14B-B1356EA8C524}">
  <ds:schemaRefs/>
</ds:datastoreItem>
</file>

<file path=customXml/itemProps97.xml><?xml version="1.0" encoding="utf-8"?>
<ds:datastoreItem xmlns:ds="http://schemas.openxmlformats.org/officeDocument/2006/customXml" ds:itemID="{AD920FCB-AE35-4401-8C33-CD12A3477173}">
  <ds:schemaRefs/>
</ds:datastoreItem>
</file>

<file path=customXml/itemProps98.xml><?xml version="1.0" encoding="utf-8"?>
<ds:datastoreItem xmlns:ds="http://schemas.openxmlformats.org/officeDocument/2006/customXml" ds:itemID="{6CBC14A2-7EE6-4700-AEE8-B01C166086E2}">
  <ds:schemaRefs/>
</ds:datastoreItem>
</file>

<file path=customXml/itemProps99.xml><?xml version="1.0" encoding="utf-8"?>
<ds:datastoreItem xmlns:ds="http://schemas.openxmlformats.org/officeDocument/2006/customXml" ds:itemID="{03BEEE97-613B-4B7F-8A30-5205442BD2DF}">
  <ds:schemaRefs/>
</ds:datastoreItem>
</file>

<file path=customXml/itemProps100.xml><?xml version="1.0" encoding="utf-8"?>
<ds:datastoreItem xmlns:ds="http://schemas.openxmlformats.org/officeDocument/2006/customXml" ds:itemID="{406B93A1-DF23-47EF-9CC3-09A2AF32EAE3}">
  <ds:schemaRefs/>
</ds:datastoreItem>
</file>

<file path=customXml/itemProps101.xml><?xml version="1.0" encoding="utf-8"?>
<ds:datastoreItem xmlns:ds="http://schemas.openxmlformats.org/officeDocument/2006/customXml" ds:itemID="{D4A414AE-46D9-43AF-87D9-1F85568BCA0C}">
  <ds:schemaRefs/>
</ds:datastoreItem>
</file>

<file path=customXml/itemProps102.xml><?xml version="1.0" encoding="utf-8"?>
<ds:datastoreItem xmlns:ds="http://schemas.openxmlformats.org/officeDocument/2006/customXml" ds:itemID="{A73EB6CE-6AEC-45A8-A6CC-084876BD8056}">
  <ds:schemaRefs/>
</ds:datastoreItem>
</file>

<file path=customXml/itemProps103.xml><?xml version="1.0" encoding="utf-8"?>
<ds:datastoreItem xmlns:ds="http://schemas.openxmlformats.org/officeDocument/2006/customXml" ds:itemID="{7CD3FBB4-5DDB-432E-A89B-72C01B9FBA70}">
  <ds:schemaRefs/>
</ds:datastoreItem>
</file>

<file path=customXml/itemProps104.xml><?xml version="1.0" encoding="utf-8"?>
<ds:datastoreItem xmlns:ds="http://schemas.openxmlformats.org/officeDocument/2006/customXml" ds:itemID="{39F9BC96-9CA7-4373-948A-8BDB3F3BCCA4}">
  <ds:schemaRefs/>
</ds:datastoreItem>
</file>

<file path=customXml/itemProps105.xml><?xml version="1.0" encoding="utf-8"?>
<ds:datastoreItem xmlns:ds="http://schemas.openxmlformats.org/officeDocument/2006/customXml" ds:itemID="{908A13A1-DD2E-4E2C-AEA4-EE97CDFB9F75}">
  <ds:schemaRefs/>
</ds:datastoreItem>
</file>

<file path=customXml/itemProps106.xml><?xml version="1.0" encoding="utf-8"?>
<ds:datastoreItem xmlns:ds="http://schemas.openxmlformats.org/officeDocument/2006/customXml" ds:itemID="{E8FD53B2-9894-4AA9-AB99-9ED57D3BBD3F}">
  <ds:schemaRefs/>
</ds:datastoreItem>
</file>

<file path=customXml/itemProps107.xml><?xml version="1.0" encoding="utf-8"?>
<ds:datastoreItem xmlns:ds="http://schemas.openxmlformats.org/officeDocument/2006/customXml" ds:itemID="{04600D1F-3296-468B-85DB-91ABA90335E8}">
  <ds:schemaRefs/>
</ds:datastoreItem>
</file>

<file path=customXml/itemProps108.xml><?xml version="1.0" encoding="utf-8"?>
<ds:datastoreItem xmlns:ds="http://schemas.openxmlformats.org/officeDocument/2006/customXml" ds:itemID="{5DD0A5DC-DE38-40F6-8D4A-849DD841481A}">
  <ds:schemaRefs/>
</ds:datastoreItem>
</file>

<file path=customXml/itemProps109.xml><?xml version="1.0" encoding="utf-8"?>
<ds:datastoreItem xmlns:ds="http://schemas.openxmlformats.org/officeDocument/2006/customXml" ds:itemID="{982C1189-E47E-4601-BCA6-34B73BD98D0C}">
  <ds:schemaRefs/>
</ds:datastoreItem>
</file>

<file path=customXml/itemProps110.xml><?xml version="1.0" encoding="utf-8"?>
<ds:datastoreItem xmlns:ds="http://schemas.openxmlformats.org/officeDocument/2006/customXml" ds:itemID="{E2DF10FD-EFA3-4FD7-93BB-A33560195EC4}">
  <ds:schemaRefs/>
</ds:datastoreItem>
</file>

<file path=customXml/itemProps111.xml><?xml version="1.0" encoding="utf-8"?>
<ds:datastoreItem xmlns:ds="http://schemas.openxmlformats.org/officeDocument/2006/customXml" ds:itemID="{E353E332-AA9F-49EA-8DD8-49CE993C1989}">
  <ds:schemaRefs/>
</ds:datastoreItem>
</file>

<file path=customXml/itemProps112.xml><?xml version="1.0" encoding="utf-8"?>
<ds:datastoreItem xmlns:ds="http://schemas.openxmlformats.org/officeDocument/2006/customXml" ds:itemID="{6F022A32-FCD6-4F76-9E20-48B21AE95CDF}">
  <ds:schemaRefs/>
</ds:datastoreItem>
</file>

<file path=customXml/itemProps113.xml><?xml version="1.0" encoding="utf-8"?>
<ds:datastoreItem xmlns:ds="http://schemas.openxmlformats.org/officeDocument/2006/customXml" ds:itemID="{6CA756C1-8450-4011-B217-4DB077DD64F5}">
  <ds:schemaRefs/>
</ds:datastoreItem>
</file>

<file path=customXml/itemProps114.xml><?xml version="1.0" encoding="utf-8"?>
<ds:datastoreItem xmlns:ds="http://schemas.openxmlformats.org/officeDocument/2006/customXml" ds:itemID="{4007E220-64AE-4179-AEFA-8FDD2CE35A86}">
  <ds:schemaRefs/>
</ds:datastoreItem>
</file>

<file path=customXml/itemProps115.xml><?xml version="1.0" encoding="utf-8"?>
<ds:datastoreItem xmlns:ds="http://schemas.openxmlformats.org/officeDocument/2006/customXml" ds:itemID="{9A78E3F9-DFF0-4CB4-92BD-A44C84ADF658}">
  <ds:schemaRefs/>
</ds:datastoreItem>
</file>

<file path=customXml/itemProps116.xml><?xml version="1.0" encoding="utf-8"?>
<ds:datastoreItem xmlns:ds="http://schemas.openxmlformats.org/officeDocument/2006/customXml" ds:itemID="{21C289E7-419B-4FEC-9AA2-5FDB88B26D16}">
  <ds:schemaRefs/>
</ds:datastoreItem>
</file>

<file path=customXml/itemProps117.xml><?xml version="1.0" encoding="utf-8"?>
<ds:datastoreItem xmlns:ds="http://schemas.openxmlformats.org/officeDocument/2006/customXml" ds:itemID="{BB70EB9A-9017-474B-8324-C7B158136A2D}">
  <ds:schemaRefs/>
</ds:datastoreItem>
</file>

<file path=customXml/itemProps118.xml><?xml version="1.0" encoding="utf-8"?>
<ds:datastoreItem xmlns:ds="http://schemas.openxmlformats.org/officeDocument/2006/customXml" ds:itemID="{69495741-2E92-4AD1-8366-AED91B0003F3}">
  <ds:schemaRefs/>
</ds:datastoreItem>
</file>

<file path=customXml/itemProps119.xml><?xml version="1.0" encoding="utf-8"?>
<ds:datastoreItem xmlns:ds="http://schemas.openxmlformats.org/officeDocument/2006/customXml" ds:itemID="{57598246-B2A8-4171-9F5D-C263BF7B2191}">
  <ds:schemaRefs/>
</ds:datastoreItem>
</file>

<file path=customXml/itemProps120.xml><?xml version="1.0" encoding="utf-8"?>
<ds:datastoreItem xmlns:ds="http://schemas.openxmlformats.org/officeDocument/2006/customXml" ds:itemID="{2994CE09-6944-4487-9845-8ABA500782F5}">
  <ds:schemaRefs/>
</ds:datastoreItem>
</file>

<file path=customXml/itemProps121.xml><?xml version="1.0" encoding="utf-8"?>
<ds:datastoreItem xmlns:ds="http://schemas.openxmlformats.org/officeDocument/2006/customXml" ds:itemID="{FCCE3C57-F117-4470-A297-E194B120F406}">
  <ds:schemaRefs/>
</ds:datastoreItem>
</file>

<file path=customXml/itemProps122.xml><?xml version="1.0" encoding="utf-8"?>
<ds:datastoreItem xmlns:ds="http://schemas.openxmlformats.org/officeDocument/2006/customXml" ds:itemID="{740E686B-4634-497B-9EAE-286ACA5274EB}">
  <ds:schemaRefs/>
</ds:datastoreItem>
</file>

<file path=docProps/app.xml><?xml version="1.0" encoding="utf-8"?>
<Properties xmlns="http://schemas.openxmlformats.org/officeDocument/2006/extended-properties" xmlns:vt="http://schemas.openxmlformats.org/officeDocument/2006/docPropsVTypes">
  <Template>Normal</Template>
  <Pages>54</Pages>
  <Words>16799</Words>
  <Characters>19025</Characters>
  <Lines>174</Lines>
  <Paragraphs>49</Paragraphs>
  <TotalTime>2</TotalTime>
  <ScaleCrop>false</ScaleCrop>
  <LinksUpToDate>false</LinksUpToDate>
  <CharactersWithSpaces>19223</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2022-03-17T16:28:00Z</dcterms:created>
  <dc:creator>Administrator</dc:creator>
  <cp:lastModifiedBy>25846</cp:lastModifiedBy>
  <dcterms:modified xsi:type="dcterms:W3CDTF">2025-10-27T07:38:07Z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CB8E9E2A8A9044049B3F18E7110D2D59</vt:lpwstr>
  </property>
</Properties>
</file>