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hint="eastAsia" w:ascii="方正小标宋_GBK" w:eastAsia="方正小标宋_GBK"/>
          <w:sz w:val="72"/>
        </w:rPr>
      </w:pPr>
      <w:r>
        <w:rPr>
          <w:rFonts w:hint="eastAsia" w:ascii="方正小标宋_GBK" w:eastAsia="方正小标宋_GBK"/>
          <w:sz w:val="72"/>
        </w:rPr>
        <w:t>2016年县级部门预算</w:t>
      </w:r>
    </w:p>
    <w:p>
      <w:pPr>
        <w:jc w:val="center"/>
        <w:rPr>
          <w:rFonts w:ascii="方正小标宋_GBK" w:eastAsia="方正小标宋_GBK"/>
          <w:sz w:val="72"/>
        </w:rPr>
      </w:pPr>
      <w:r>
        <w:rPr>
          <w:rFonts w:hint="eastAsia" w:ascii="方正小标宋_GBK" w:eastAsia="方正小标宋_GBK"/>
          <w:sz w:val="72"/>
          <w:lang w:eastAsia="zh-CN"/>
        </w:rPr>
        <w:t>公</w:t>
      </w:r>
      <w:r>
        <w:rPr>
          <w:rFonts w:hint="eastAsia" w:ascii="方正小标宋_GBK" w:eastAsia="方正小标宋_GBK"/>
          <w:sz w:val="72"/>
          <w:lang w:val="en-US" w:eastAsia="zh-CN"/>
        </w:rPr>
        <w:t xml:space="preserve">  </w:t>
      </w:r>
      <w:r>
        <w:rPr>
          <w:rFonts w:hint="eastAsia" w:ascii="方正小标宋_GBK" w:eastAsia="方正小标宋_GBK"/>
          <w:sz w:val="72"/>
          <w:lang w:eastAsia="zh-CN"/>
        </w:rPr>
        <w:t>开</w:t>
      </w:r>
    </w:p>
    <w:p>
      <w:pPr>
        <w:jc w:val="center"/>
        <w:rPr>
          <w:rFonts w:ascii="黑体" w:hAnsi="黑体" w:eastAsia="黑体"/>
          <w:sz w:val="44"/>
        </w:rPr>
      </w:pPr>
      <w:r>
        <w:rPr>
          <w:rFonts w:ascii="黑体" w:hAnsi="黑体" w:eastAsia="黑体"/>
          <w:sz w:val="44"/>
        </w:rPr>
        <w:t xml:space="preserve"> </w:t>
      </w:r>
    </w:p>
    <w:p>
      <w:pPr>
        <w:jc w:val="center"/>
        <w:rPr>
          <w:rFonts w:ascii="黑体" w:hAnsi="黑体" w:eastAsia="黑体"/>
          <w:sz w:val="44"/>
        </w:rPr>
      </w:pPr>
      <w:r>
        <w:rPr>
          <w:rFonts w:ascii="黑体" w:hAnsi="黑体" w:eastAsia="黑体"/>
          <w:sz w:val="44"/>
        </w:rPr>
        <w:t xml:space="preserve"> </w:t>
      </w:r>
    </w:p>
    <w:p>
      <w:pPr>
        <w:jc w:val="center"/>
        <w:rPr>
          <w:rFonts w:ascii="方正楷体_GBK" w:eastAsia="方正楷体_GBK"/>
          <w:b/>
          <w:sz w:val="52"/>
        </w:rPr>
      </w:pPr>
      <w:r>
        <w:rPr>
          <w:rFonts w:hint="eastAsia" w:ascii="方正楷体_GBK" w:eastAsia="方正楷体_GBK"/>
          <w:b/>
          <w:sz w:val="52"/>
        </w:rPr>
        <w:t>成安县</w:t>
      </w:r>
      <w:r>
        <w:rPr>
          <w:rFonts w:hint="eastAsia" w:ascii="方正楷体_GBK" w:eastAsia="方正楷体_GBK"/>
          <w:b/>
          <w:sz w:val="52"/>
          <w:lang w:eastAsia="zh-CN"/>
        </w:rPr>
        <w:t>文学艺术界联合会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2016年2月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center"/>
        <w:rPr>
          <w:rFonts w:ascii="方正楷体_GBK" w:eastAsia="方正楷体_GBK"/>
          <w:b/>
          <w:sz w:val="32"/>
        </w:rPr>
      </w:pPr>
      <w:r>
        <w:rPr>
          <w:rFonts w:hint="eastAsia" w:ascii="方正楷体_GBK" w:eastAsia="方正楷体_GBK"/>
          <w:b/>
          <w:sz w:val="32"/>
        </w:rPr>
        <w:t>成安县财政局编制</w:t>
      </w:r>
    </w:p>
    <w:p>
      <w:pPr>
        <w:jc w:val="center"/>
        <w:rPr>
          <w:rFonts w:ascii="方正楷体_GBK" w:eastAsia="方正楷体_GBK"/>
          <w:b/>
          <w:sz w:val="32"/>
        </w:rPr>
      </w:pPr>
      <w:r>
        <w:rPr>
          <w:rFonts w:hint="eastAsia" w:ascii="方正楷体_GBK" w:eastAsia="方正楷体_GBK"/>
          <w:b/>
          <w:sz w:val="32"/>
        </w:rPr>
        <w:t>成安县财政局审核</w:t>
      </w:r>
    </w:p>
    <w:p>
      <w:pPr>
        <w:widowControl/>
        <w:jc w:val="left"/>
      </w:pPr>
      <w:r>
        <w:br w:type="page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="640" w:leftChars="0" w:right="0" w:rightChars="0"/>
        <w:jc w:val="left"/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hAnsi="Calibri" w:eastAsia="仿宋_GB2312" w:cs="仿宋_GB2312"/>
          <w:sz w:val="32"/>
          <w:szCs w:val="32"/>
        </w:rPr>
        <w:t>按照《预算法》有关规定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和</w:t>
      </w:r>
      <w:r>
        <w:rPr>
          <w:rFonts w:ascii="楷体_GB2312" w:hAnsi="宋体" w:eastAsia="楷体_GB2312" w:cs="楷体_GB2312"/>
          <w:b w:val="0"/>
          <w:sz w:val="32"/>
          <w:szCs w:val="32"/>
        </w:rPr>
        <w:t>财政部关于印发《地方预决算公开操作规程》的通知，</w:t>
      </w:r>
      <w:r>
        <w:rPr>
          <w:rFonts w:ascii="仿宋_GB2312" w:hAnsi="Calibri" w:eastAsia="仿宋_GB2312" w:cs="仿宋_GB2312"/>
          <w:kern w:val="0"/>
          <w:sz w:val="32"/>
          <w:szCs w:val="32"/>
          <w:lang w:val="en-US" w:eastAsia="zh-CN" w:bidi="ar"/>
        </w:rPr>
        <w:t>现将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成安县文学艺术界联合会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"/>
        </w:rPr>
        <w:t>2016年部门预算公开如下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0" w:right="0" w:firstLine="640"/>
        <w:jc w:val="left"/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300" w:right="0" w:rightChars="0" w:firstLine="0" w:firstLineChars="0"/>
        <w:jc w:val="both"/>
        <w:textAlignment w:val="auto"/>
        <w:outlineLvl w:val="9"/>
        <w:rPr>
          <w:rFonts w:hint="eastAsia" w:ascii="仿宋_GB2312" w:hAnsi="Calibri" w:eastAsia="仿宋_GB2312" w:cs="仿宋_GB2312"/>
          <w:kern w:val="0"/>
          <w:sz w:val="32"/>
          <w:szCs w:val="32"/>
          <w:shd w:val="clear" w:color="FFFFFF" w:fill="D9D9D9"/>
          <w:lang w:val="en-US" w:eastAsia="zh-CN" w:bidi="ar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</w:rPr>
        <w:t>成安县文学艺术界联合会职责：围绕县中心工作服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</w:rPr>
        <w:t>务大局，团结广大文艺工作者，促进和巩固文艺界的团结，争取社会各界对文联的支持，加强对各文艺团体进行联络、组织、服务、指导、协调，组织文艺工作者学习政治理论，开展文艺创作和理论研究活动，组织有一定影响的文艺活动，繁荣和发展我县的文艺事业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8" w:firstLineChars="196"/>
        <w:jc w:val="left"/>
      </w:pPr>
      <w:r>
        <w:rPr>
          <w:rFonts w:ascii="Calibri" w:hAnsi="Calibri" w:eastAsia="仿宋_GB2312" w:cs="Calibri"/>
          <w:b/>
          <w:bCs w:val="0"/>
          <w:kern w:val="0"/>
          <w:sz w:val="32"/>
          <w:szCs w:val="32"/>
          <w:lang w:val="en-US" w:eastAsia="zh-CN" w:bidi="ar"/>
        </w:rPr>
        <w:t>二、部门预算机构设置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630" w:leftChars="300" w:right="0" w:rightChars="0" w:firstLine="627" w:firstLineChars="196"/>
        <w:jc w:val="left"/>
        <w:textAlignment w:val="auto"/>
        <w:outlineLvl w:val="9"/>
      </w:pP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成安县文联，部门预算编码721，成安县文联机关编码721002。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196" w:right="0" w:rightChars="0"/>
        <w:jc w:val="left"/>
        <w:rPr>
          <w:rFonts w:hint="default" w:ascii="仿宋_GB2312" w:hAnsi="宋体" w:eastAsia="仿宋_GB2312" w:cs="宋体"/>
          <w:b/>
          <w:b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/>
          <w:bCs w:val="0"/>
          <w:color w:val="333333"/>
          <w:kern w:val="0"/>
          <w:sz w:val="32"/>
          <w:szCs w:val="32"/>
          <w:lang w:val="en-US" w:eastAsia="zh-CN" w:bidi="ar"/>
        </w:rPr>
        <w:t xml:space="preserve"> 三、</w:t>
      </w:r>
      <w:r>
        <w:rPr>
          <w:rFonts w:hint="default" w:ascii="仿宋_GB2312" w:hAnsi="宋体" w:eastAsia="仿宋_GB2312" w:cs="宋体"/>
          <w:b/>
          <w:bCs w:val="0"/>
          <w:color w:val="333333"/>
          <w:kern w:val="0"/>
          <w:sz w:val="32"/>
          <w:szCs w:val="32"/>
          <w:lang w:val="en-US" w:eastAsia="zh-CN" w:bidi="ar"/>
        </w:rPr>
        <w:t>国有资产占有情况及政府采购预算情况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Chars="196" w:right="0" w:rightChars="0"/>
        <w:jc w:val="left"/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default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截止上年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"/>
        </w:rPr>
        <w:t>末固定资产帐面结余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0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"/>
        </w:rPr>
        <w:t>万元。</w:t>
      </w:r>
      <w:r>
        <w:rPr>
          <w:rFonts w:hint="default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政府采购指国家机关、事业单位和社会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按照政府采购相关法律法规要求，结合我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单位</w:t>
      </w:r>
      <w:r>
        <w:rPr>
          <w:rFonts w:hint="default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实际，2016年我局政府采购事项为</w:t>
      </w:r>
      <w:r>
        <w:rPr>
          <w:rFonts w:hint="eastAsia" w:ascii="仿宋_GB2312" w:hAnsi="微软雅黑" w:eastAsia="仿宋_GB2312" w:cs="仿宋_GB2312"/>
          <w:kern w:val="0"/>
          <w:sz w:val="32"/>
          <w:szCs w:val="32"/>
          <w:lang w:val="en-US" w:eastAsia="zh-CN" w:bidi="ar"/>
        </w:rPr>
        <w:t>0.9万元，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"/>
        </w:rPr>
        <w:t>本年拟用于政府采购微机等办公设备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0.9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8" w:firstLineChars="196"/>
        <w:jc w:val="left"/>
      </w:pPr>
      <w:r>
        <w:rPr>
          <w:rFonts w:hint="eastAsia" w:ascii="仿宋_GB2312" w:hAnsi="Calibri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四、</w:t>
      </w:r>
      <w:r>
        <w:rPr>
          <w:rFonts w:hint="default" w:ascii="仿宋_GB2312" w:hAnsi="Calibri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收支总体情况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27" w:firstLineChars="196"/>
        <w:jc w:val="left"/>
      </w:pP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"/>
        </w:rPr>
        <w:t>2016年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成安县文联</w:t>
      </w:r>
      <w:bookmarkStart w:id="6" w:name="_GoBack"/>
      <w:bookmarkEnd w:id="6"/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"/>
        </w:rPr>
        <w:t>财政拨款收入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27.72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"/>
        </w:rPr>
        <w:t>万元，总支出</w:t>
      </w:r>
      <w:r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  <w:t>27.72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eastAsia" w:ascii="仿宋_GB2312" w:hAnsi="Calibri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五、</w:t>
      </w:r>
      <w:r>
        <w:rPr>
          <w:rFonts w:hint="default" w:ascii="仿宋_GB2312" w:hAnsi="Calibri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机关运行经费安排情况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Calibri" w:hAnsi="Calibri" w:eastAsia="仿宋_GB2312" w:cs="Calibri"/>
          <w:kern w:val="0"/>
          <w:sz w:val="32"/>
          <w:szCs w:val="32"/>
          <w:lang w:val="en-US" w:eastAsia="zh-CN" w:bidi="ar"/>
        </w:rPr>
      </w:pPr>
      <w:r>
        <w:rPr>
          <w:rFonts w:hint="default" w:ascii="Calibri" w:hAnsi="Calibri" w:eastAsia="仿宋_GB2312" w:cs="Calibri"/>
          <w:kern w:val="0"/>
          <w:sz w:val="32"/>
          <w:szCs w:val="32"/>
          <w:lang w:val="en-US" w:eastAsia="zh-CN" w:bidi="ar"/>
        </w:rPr>
        <w:t>人员经费支出</w:t>
      </w:r>
      <w:r>
        <w:rPr>
          <w:rFonts w:hint="eastAsia" w:ascii="Calibri" w:hAnsi="Calibri" w:eastAsia="仿宋_GB2312" w:cs="Calibri"/>
          <w:kern w:val="0"/>
          <w:sz w:val="32"/>
          <w:szCs w:val="32"/>
          <w:lang w:val="en-US" w:eastAsia="zh-CN" w:bidi="ar"/>
        </w:rPr>
        <w:t>25.72</w:t>
      </w:r>
      <w:r>
        <w:rPr>
          <w:rFonts w:hint="default" w:ascii="Calibri" w:hAnsi="Calibri" w:eastAsia="仿宋_GB2312" w:cs="Calibri"/>
          <w:kern w:val="0"/>
          <w:sz w:val="32"/>
          <w:szCs w:val="32"/>
          <w:lang w:val="en-US" w:eastAsia="zh-CN" w:bidi="ar"/>
        </w:rPr>
        <w:t>万元，同比去年增长</w:t>
      </w:r>
      <w:r>
        <w:rPr>
          <w:rFonts w:hint="eastAsia" w:ascii="Calibri" w:hAnsi="Calibri" w:eastAsia="仿宋_GB2312" w:cs="Calibri"/>
          <w:kern w:val="0"/>
          <w:sz w:val="32"/>
          <w:szCs w:val="32"/>
          <w:lang w:val="en-US" w:eastAsia="zh-CN" w:bidi="ar"/>
        </w:rPr>
        <w:t>30</w:t>
      </w:r>
      <w:r>
        <w:rPr>
          <w:rFonts w:hint="default" w:ascii="Calibri" w:hAnsi="Calibri" w:eastAsia="仿宋_GB2312" w:cs="Calibri"/>
          <w:kern w:val="0"/>
          <w:sz w:val="32"/>
          <w:szCs w:val="32"/>
          <w:lang w:val="en-US" w:eastAsia="zh-CN" w:bidi="ar"/>
        </w:rPr>
        <w:t>%。增长原因是2015年机关事业单位统一调高了工资标准。其中，工资福利支出</w:t>
      </w:r>
      <w:r>
        <w:rPr>
          <w:rFonts w:hint="eastAsia" w:ascii="Calibri" w:hAnsi="Calibri" w:eastAsia="仿宋_GB2312" w:cs="Calibri"/>
          <w:kern w:val="0"/>
          <w:sz w:val="32"/>
          <w:szCs w:val="32"/>
          <w:lang w:val="en-US" w:eastAsia="zh-CN" w:bidi="ar"/>
        </w:rPr>
        <w:t>25.72</w:t>
      </w:r>
      <w:r>
        <w:rPr>
          <w:rFonts w:hint="default" w:ascii="Calibri" w:hAnsi="Calibri" w:eastAsia="仿宋_GB2312" w:cs="Calibri"/>
          <w:kern w:val="0"/>
          <w:sz w:val="32"/>
          <w:szCs w:val="32"/>
          <w:lang w:val="en-US" w:eastAsia="zh-CN" w:bidi="ar"/>
        </w:rPr>
        <w:t>万元，对个人和家庭的补助支出</w:t>
      </w:r>
      <w:r>
        <w:rPr>
          <w:rFonts w:hint="eastAsia" w:ascii="Calibri" w:hAnsi="Calibri" w:eastAsia="仿宋_GB2312" w:cs="Calibri"/>
          <w:kern w:val="0"/>
          <w:sz w:val="32"/>
          <w:szCs w:val="32"/>
          <w:lang w:val="en-US" w:eastAsia="zh-CN" w:bidi="ar"/>
        </w:rPr>
        <w:t>0</w:t>
      </w:r>
      <w:r>
        <w:rPr>
          <w:rFonts w:hint="default" w:ascii="Calibri" w:hAnsi="Calibri" w:eastAsia="仿宋_GB2312" w:cs="Calibri"/>
          <w:kern w:val="0"/>
          <w:sz w:val="32"/>
          <w:szCs w:val="32"/>
          <w:lang w:val="en-US" w:eastAsia="zh-CN" w:bidi="ar"/>
        </w:rPr>
        <w:t>万元。日常公用经费支出</w:t>
      </w:r>
      <w:r>
        <w:rPr>
          <w:rFonts w:hint="eastAsia" w:ascii="Calibri" w:hAnsi="Calibri" w:eastAsia="仿宋_GB2312" w:cs="Calibri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Calibri" w:hAnsi="Calibri" w:eastAsia="仿宋_GB2312" w:cs="Calibri"/>
          <w:kern w:val="0"/>
          <w:sz w:val="32"/>
          <w:szCs w:val="32"/>
          <w:lang w:val="en-US" w:eastAsia="zh-CN" w:bidi="ar"/>
        </w:rPr>
        <w:t>万元，我局日常公用经费预算数与去年基本持平。部门项目支出预算</w:t>
      </w:r>
      <w:r>
        <w:rPr>
          <w:rFonts w:hint="eastAsia" w:ascii="Calibri" w:hAnsi="Calibri" w:eastAsia="仿宋_GB2312" w:cs="Calibri"/>
          <w:kern w:val="0"/>
          <w:sz w:val="32"/>
          <w:szCs w:val="32"/>
          <w:lang w:val="en-US" w:eastAsia="zh-CN" w:bidi="ar"/>
        </w:rPr>
        <w:t>0</w:t>
      </w:r>
      <w:r>
        <w:rPr>
          <w:rFonts w:hint="default" w:ascii="Calibri" w:hAnsi="Calibri" w:eastAsia="仿宋_GB2312" w:cs="Calibri"/>
          <w:kern w:val="0"/>
          <w:sz w:val="32"/>
          <w:szCs w:val="32"/>
          <w:lang w:val="en-US" w:eastAsia="zh-CN" w:bidi="ar"/>
        </w:rPr>
        <w:t>万元</w:t>
      </w:r>
      <w:r>
        <w:rPr>
          <w:rFonts w:hint="eastAsia" w:ascii="Calibri" w:hAnsi="Calibri" w:eastAsia="仿宋_GB2312" w:cs="Calibri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eastAsia" w:ascii="仿宋_GB2312" w:hAnsi="Calibri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六、</w:t>
      </w:r>
      <w:r>
        <w:rPr>
          <w:rFonts w:hint="default" w:ascii="仿宋_GB2312" w:hAnsi="Calibri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财政拨款“三公”经费预算情况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仿宋_GB2312" w:hAnsi="Calibri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Calibri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2016年严格按政策编制“三公”经费预算，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无车辆购置费和出国费预算，2016年“三公经费”预算0万元，其中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一、因公出国（境）费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0万元；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公务用车运行费0万元：其中公务用车购置费0万元，公务用车运行费0万元；公务接待费0万元。我局“三公”经费预算数与去</w:t>
      </w:r>
      <w:r>
        <w:rPr>
          <w:rFonts w:hint="default" w:ascii="仿宋_GB2312" w:hAnsi="Calibri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年基本持平。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  <w:rPr>
          <w:b w:val="0"/>
          <w:bCs w:val="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Calibri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七、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名词解释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1、财政拨款收入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：指财政当年拨付的资金。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2、年初结转和结余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：指以前年度尚未完成，结转到本年仍按照原规定用途继续使用的资金，或项目已完成等产生的结余资金。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 3、基本支出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：指单位为了保障其正常运转、完成日常工作任务而发生的人员支出和公用支出。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 w:bidi="ar"/>
        </w:rPr>
        <w:t> 4、项目支出：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 w:bidi="ar"/>
        </w:rPr>
        <w:t>指单位为了特定的工作任务和事业发展目标，在基本支出之外所发生的支出。</w:t>
      </w:r>
    </w:p>
    <w:p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/>
          <w:sz w:val="36"/>
        </w:rPr>
        <w:t xml:space="preserve"> </w:t>
      </w:r>
      <w:r>
        <w:rPr>
          <w:rFonts w:hint="eastAsia" w:ascii="方正小标宋_GBK" w:eastAsia="方正小标宋_GBK"/>
          <w:sz w:val="44"/>
        </w:rPr>
        <w:t>第一部分 部门预算情况</w:t>
      </w:r>
    </w:p>
    <w:p>
      <w:pPr>
        <w:jc w:val="center"/>
        <w:rPr>
          <w:rFonts w:ascii="方正小标宋_GBK" w:eastAsia="方正小标宋_GBK"/>
          <w:sz w:val="36"/>
        </w:rPr>
      </w:pPr>
      <w:r>
        <w:rPr>
          <w:rFonts w:ascii="方正小标宋_GBK" w:eastAsia="方正小标宋_GBK"/>
          <w:sz w:val="36"/>
        </w:rPr>
        <w:t xml:space="preserve"> </w:t>
      </w:r>
    </w:p>
    <w:p>
      <w:pPr>
        <w:jc w:val="center"/>
        <w:outlineLvl w:val="0"/>
        <w:rPr>
          <w:rFonts w:ascii="方正小标宋_GBK" w:eastAsia="方正小标宋_GBK"/>
          <w:sz w:val="36"/>
        </w:rPr>
      </w:pPr>
      <w:bookmarkStart w:id="0" w:name="_Toc447269085"/>
      <w:r>
        <w:rPr>
          <w:rFonts w:hint="eastAsia" w:ascii="方正小标宋_GBK" w:eastAsia="方正小标宋_GBK"/>
          <w:sz w:val="36"/>
        </w:rPr>
        <w:t>年度目标及保障措施</w:t>
      </w:r>
      <w:bookmarkEnd w:id="0"/>
    </w:p>
    <w:p>
      <w:pPr>
        <w:jc w:val="center"/>
        <w:outlineLvl w:val="0"/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 </w:t>
      </w:r>
    </w:p>
    <w:p>
      <w:pPr>
        <w:jc w:val="left"/>
        <w:rPr>
          <w:rFonts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</w:rPr>
        <w:t xml:space="preserve">    一、年度发展规划目标</w:t>
      </w:r>
    </w:p>
    <w:p>
      <w:pPr>
        <w:jc w:val="left"/>
        <w:rPr>
          <w:rFonts w:ascii="方正楷体_GBK" w:eastAsia="方正楷体_GBK"/>
          <w:b/>
          <w:sz w:val="28"/>
        </w:rPr>
      </w:pPr>
      <w:r>
        <w:rPr>
          <w:rFonts w:hint="eastAsia" w:ascii="方正楷体_GBK" w:eastAsia="方正楷体_GBK"/>
          <w:b/>
          <w:sz w:val="28"/>
        </w:rPr>
        <w:t xml:space="preserve">    总体目标：</w:t>
      </w:r>
    </w:p>
    <w:p>
      <w:pPr>
        <w:ind w:firstLine="560"/>
        <w:rPr>
          <w:rFonts w:ascii="方正仿宋_GBK" w:eastAsia="方正仿宋_GBK"/>
          <w:sz w:val="28"/>
        </w:rPr>
      </w:pPr>
    </w:p>
    <w:p>
      <w:pPr>
        <w:jc w:val="left"/>
        <w:rPr>
          <w:rFonts w:ascii="方正楷体_GBK" w:eastAsia="方正楷体_GBK"/>
          <w:b/>
          <w:sz w:val="28"/>
        </w:rPr>
      </w:pPr>
      <w:r>
        <w:rPr>
          <w:rFonts w:hint="eastAsia" w:ascii="方正楷体_GBK" w:eastAsia="方正楷体_GBK"/>
          <w:b/>
          <w:sz w:val="28"/>
        </w:rPr>
        <w:t xml:space="preserve">    职责分类绩效目标：</w:t>
      </w:r>
    </w:p>
    <w:p>
      <w:pPr>
        <w:ind w:firstLine="560"/>
        <w:rPr>
          <w:rFonts w:ascii="方正仿宋_GBK" w:eastAsia="方正仿宋_GBK"/>
          <w:sz w:val="28"/>
        </w:rPr>
      </w:pPr>
    </w:p>
    <w:p>
      <w:pPr>
        <w:jc w:val="left"/>
        <w:rPr>
          <w:rFonts w:ascii="方正黑体_GBK" w:eastAsia="方正黑体_GBK"/>
          <w:sz w:val="28"/>
        </w:rPr>
      </w:pPr>
      <w:r>
        <w:rPr>
          <w:rFonts w:hint="eastAsia" w:ascii="方正黑体_GBK" w:eastAsia="方正黑体_GBK"/>
          <w:sz w:val="28"/>
        </w:rPr>
        <w:t xml:space="preserve">    二、实现年度发展规划目标的保障措施</w:t>
      </w:r>
    </w:p>
    <w:p>
      <w:pPr>
        <w:ind w:firstLine="560"/>
        <w:rPr>
          <w:rFonts w:ascii="方正仿宋_GBK" w:eastAsia="方正仿宋_GBK"/>
          <w:sz w:val="28"/>
        </w:rPr>
      </w:pPr>
    </w:p>
    <w:p>
      <w:pPr>
        <w:jc w:val="left"/>
        <w:sectPr>
          <w:pgSz w:w="11907" w:h="16839"/>
          <w:pgMar w:top="1531" w:right="1134" w:bottom="1474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方正小标宋_GBK" w:eastAsia="方正小标宋_GBK"/>
          <w:sz w:val="32"/>
        </w:rPr>
      </w:pPr>
      <w:bookmarkStart w:id="1" w:name="_Toc447269086"/>
      <w:r>
        <w:rPr>
          <w:rFonts w:hint="eastAsia" w:ascii="方正小标宋_GBK" w:eastAsia="方正小标宋_GBK"/>
          <w:sz w:val="32"/>
        </w:rPr>
        <w:t>部门职责-工作活动绩效目标</w:t>
      </w:r>
      <w:bookmarkEnd w:id="1"/>
    </w:p>
    <w:tbl>
      <w:tblPr>
        <w:tblStyle w:val="7"/>
        <w:tblW w:w="1393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8"/>
        <w:gridCol w:w="1431"/>
        <w:gridCol w:w="2334"/>
        <w:gridCol w:w="2976"/>
        <w:gridCol w:w="1417"/>
        <w:gridCol w:w="737"/>
        <w:gridCol w:w="737"/>
        <w:gridCol w:w="737"/>
        <w:gridCol w:w="7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934" w:type="dxa"/>
            <w:gridSpan w:val="9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  <w:lang w:val="en-US" w:eastAsia="zh-CN"/>
              </w:rPr>
              <w:t>721</w:t>
            </w:r>
            <w:r>
              <w:rPr>
                <w:rFonts w:hint="eastAsia" w:ascii="方正小标宋_GBK" w:eastAsia="方正小标宋_GBK"/>
                <w:sz w:val="24"/>
              </w:rPr>
              <w:t>成安</w:t>
            </w:r>
            <w:r>
              <w:rPr>
                <w:rFonts w:hint="eastAsia" w:ascii="方正小标宋_GBK" w:eastAsia="方正小标宋_GBK"/>
                <w:sz w:val="24"/>
                <w:lang w:eastAsia="zh-CN"/>
              </w:rPr>
              <w:t>县文学艺术界联合会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82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职责活动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年度预算数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282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431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33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2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部门预算编制专项公用经费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82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部门预算专项公用经费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全部完成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85%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</w:tr>
    </w:tbl>
    <w:p>
      <w:pPr>
        <w:spacing w:line="300" w:lineRule="exact"/>
        <w:jc w:val="left"/>
        <w:outlineLvl w:val="0"/>
        <w:sectPr>
          <w:pgSz w:w="16839" w:h="11907" w:orient="landscape"/>
          <w:pgMar w:top="1020" w:right="1361" w:bottom="1020" w:left="1361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方正小标宋_GBK" w:eastAsia="方正小标宋_GBK"/>
          <w:sz w:val="32"/>
        </w:rPr>
      </w:pPr>
      <w:bookmarkStart w:id="2" w:name="_Toc447269087"/>
      <w:r>
        <w:rPr>
          <w:rFonts w:hint="eastAsia" w:ascii="方正小标宋_GBK" w:eastAsia="方正小标宋_GBK"/>
          <w:sz w:val="32"/>
        </w:rPr>
        <w:t>部门收支预算总表</w:t>
      </w:r>
      <w:bookmarkEnd w:id="2"/>
    </w:p>
    <w:tbl>
      <w:tblPr>
        <w:tblStyle w:val="7"/>
        <w:tblW w:w="88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  <w:lang w:val="en-US" w:eastAsia="zh-CN"/>
              </w:rPr>
              <w:t>721</w:t>
            </w:r>
            <w:r>
              <w:rPr>
                <w:rFonts w:hint="eastAsia" w:ascii="方正小标宋_GBK" w:eastAsia="方正小标宋_GBK"/>
                <w:sz w:val="24"/>
                <w:lang w:eastAsia="zh-CN"/>
              </w:rPr>
              <w:t>成安县文学艺术界联合会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27.72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25.72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25.72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27.72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基本支出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27.72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其中：人员经费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25.72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日常公用经费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其中：本级支出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对下补助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outlineLvl w:val="0"/>
        <w:sectPr>
          <w:pgSz w:w="11907" w:h="16839"/>
          <w:pgMar w:top="1361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方正小标宋_GBK" w:eastAsia="方正小标宋_GBK"/>
          <w:sz w:val="32"/>
        </w:rPr>
      </w:pPr>
      <w:bookmarkStart w:id="3" w:name="_Toc447269088"/>
      <w:r>
        <w:rPr>
          <w:rFonts w:hint="eastAsia" w:ascii="方正小标宋_GBK" w:eastAsia="方正小标宋_GBK"/>
          <w:sz w:val="32"/>
        </w:rPr>
        <w:t>部门基本支出预算</w:t>
      </w:r>
      <w:bookmarkEnd w:id="3"/>
    </w:p>
    <w:tbl>
      <w:tblPr>
        <w:tblStyle w:val="7"/>
        <w:tblW w:w="1405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5668"/>
        <w:gridCol w:w="1434"/>
        <w:gridCol w:w="1434"/>
        <w:gridCol w:w="1434"/>
        <w:gridCol w:w="1434"/>
        <w:gridCol w:w="14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6887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小标宋_GBK" w:eastAsia="方正小标宋_GBK"/>
                <w:sz w:val="24"/>
                <w:lang w:val="en-US" w:eastAsia="zh-CN"/>
              </w:rPr>
            </w:pPr>
            <w:r>
              <w:rPr>
                <w:rFonts w:hint="eastAsia" w:ascii="方正小标宋_GBK" w:eastAsia="方正小标宋_GBK"/>
                <w:sz w:val="24"/>
                <w:lang w:val="en-US" w:eastAsia="zh-CN"/>
              </w:rPr>
              <w:t>721成安县文学艺术界联合会</w:t>
            </w:r>
          </w:p>
        </w:tc>
        <w:tc>
          <w:tcPr>
            <w:tcW w:w="7170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21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经济分类科目编码</w:t>
            </w:r>
          </w:p>
        </w:tc>
        <w:tc>
          <w:tcPr>
            <w:tcW w:w="566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预算支出项目</w:t>
            </w:r>
          </w:p>
        </w:tc>
        <w:tc>
          <w:tcPr>
            <w:tcW w:w="7170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21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566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计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预算拨款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拨款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核拨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其他来源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基本支出总计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lang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27.72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27.72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人员经费合计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25.72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 xml:space="preserve">      25.72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一、工资福利支出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 xml:space="preserve">      18.11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 xml:space="preserve">      18.11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、基本工资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 xml:space="preserve">      16.16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 xml:space="preserve">      16.16 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、津贴补贴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）地区附加津贴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）艰苦边远地区津贴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）（特殊）岗位津贴（补贴）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hint="eastAsia" w:ascii="方正书宋_GBK" w:eastAsia="方正书宋_GBK"/>
              </w:rPr>
              <w:t>）国家出台与实际天数无关的岗位津贴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hint="eastAsia" w:ascii="方正书宋_GBK" w:eastAsia="方正书宋_GBK"/>
              </w:rPr>
              <w:t>）国家出台按实际天数发放的岗位津贴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）规范津贴补贴后仍继续保留的补贴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hint="eastAsia" w:ascii="方正书宋_GBK" w:eastAsia="方正书宋_GBK"/>
              </w:rPr>
              <w:t>）回族补贴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hint="eastAsia" w:ascii="方正书宋_GBK" w:eastAsia="方正书宋_GBK"/>
              </w:rPr>
              <w:t>）职工劳模荣誉津贴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）上述项目之外的津贴补贴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、奖金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tabs>
                <w:tab w:val="left" w:pos="464"/>
              </w:tabs>
              <w:spacing w:line="300" w:lineRule="exact"/>
              <w:jc w:val="left"/>
              <w:rPr>
                <w:rFonts w:hint="eastAsia" w:ascii="方正书宋_GBK" w:eastAsia="方正书宋_GBK"/>
                <w:lang w:eastAsia="zh-CN"/>
              </w:rPr>
            </w:pPr>
            <w:r>
              <w:rPr>
                <w:rFonts w:hint="eastAsia" w:ascii="方正书宋_GBK" w:eastAsia="方正书宋_GBK"/>
                <w:lang w:eastAsia="zh-CN"/>
              </w:rPr>
              <w:tab/>
            </w:r>
            <w:r>
              <w:rPr>
                <w:rFonts w:hint="eastAsia" w:ascii="方正书宋_GBK" w:eastAsia="方正书宋_GBK"/>
                <w:lang w:val="en-US" w:eastAsia="zh-CN"/>
              </w:rPr>
              <w:t>0.31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、社会保障缴费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）基本养老保险费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）基本医疗保险费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）大病医疗保险费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）公务员医疗补助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）事业单位补充医疗保险费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）事业单位失业保险费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）工伤保险费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）其他社保缴费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、伙食补助费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、绩效工资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1.64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 xml:space="preserve">       1.64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）基础绩效工资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1.12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1.12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）奖励绩效工资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0.52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0.52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）应纳入绩效工资的津贴补贴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、其他工资福利支出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）长期聘用人员和长期临时工工资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）长期聘用人员和长期临时工社保缴费和住房公积金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）病假两个月以上职工的工资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）其他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二、对个人和家庭的补助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7.61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7.61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、离休费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）离休金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）离休人员补贴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）离休人员特殊补贴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）离休人员上述项目之外的补贴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）社保机构开支人员单位应负担的离休费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、退休费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6.26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6.26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）退休金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3.99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3.99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）退休人员补贴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2.27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2.27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）退休人员特殊补贴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）退休人员上述项目之外的补贴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）社保机构开支人员单位应负担的退休费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、退职（役）费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）退职生活费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）退职人员补贴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）退职人员特殊补贴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）退职人员上述项目之外的补贴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）社保机构开支人员单位应负担的退职生活费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、抚恤金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、生活补助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、医疗费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、助学金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、奖励金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1)</w:t>
            </w:r>
            <w:r>
              <w:rPr>
                <w:rFonts w:hint="eastAsia" w:ascii="方正书宋_GBK" w:eastAsia="方正书宋_GBK"/>
              </w:rPr>
              <w:t>独生子女父母奖励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2)</w:t>
            </w:r>
            <w:r>
              <w:rPr>
                <w:rFonts w:hint="eastAsia" w:ascii="方正书宋_GBK" w:eastAsia="方正书宋_GBK"/>
              </w:rPr>
              <w:t>其他奖励金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、住房公积金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0.77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0.77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、待规范津贴补贴人员提租补贴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1)</w:t>
            </w:r>
            <w:r>
              <w:rPr>
                <w:rFonts w:hint="eastAsia" w:ascii="方正书宋_GBK" w:eastAsia="方正书宋_GBK"/>
              </w:rPr>
              <w:t>在职人员提租补贴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2)</w:t>
            </w:r>
            <w:r>
              <w:rPr>
                <w:rFonts w:hint="eastAsia" w:ascii="方正书宋_GBK" w:eastAsia="方正书宋_GBK"/>
              </w:rPr>
              <w:t>离休人员提租补贴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3)</w:t>
            </w:r>
            <w:r>
              <w:rPr>
                <w:rFonts w:hint="eastAsia" w:ascii="方正书宋_GBK" w:eastAsia="方正书宋_GBK"/>
              </w:rPr>
              <w:t>退休人员提租补贴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4)</w:t>
            </w:r>
            <w:r>
              <w:rPr>
                <w:rFonts w:hint="eastAsia" w:ascii="方正书宋_GBK" w:eastAsia="方正书宋_GBK"/>
              </w:rPr>
              <w:t>退职（役）人员提租补贴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</w:t>
            </w:r>
            <w:r>
              <w:rPr>
                <w:rFonts w:hint="eastAsia" w:ascii="方正书宋_GBK" w:eastAsia="方正书宋_GBK"/>
              </w:rPr>
              <w:t>、购房补贴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、其他对个人和家庭的补助支出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0.58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0.58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0.58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0.58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hint="eastAsia" w:ascii="方正书宋_GBK" w:eastAsia="方正书宋_GBK"/>
              </w:rPr>
              <w:t>）在职住宅取暖费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0.35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0.35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 xml:space="preserve">    2</w:t>
            </w:r>
            <w:r>
              <w:rPr>
                <w:rFonts w:hint="eastAsia" w:ascii="方正书宋_GBK" w:eastAsia="方正书宋_GBK"/>
                <w:b/>
              </w:rPr>
              <w:t>）离休住宅取暖费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3</w:t>
            </w:r>
            <w:r>
              <w:rPr>
                <w:rFonts w:hint="eastAsia" w:ascii="方正书宋_GBK" w:eastAsia="方正书宋_GBK"/>
              </w:rPr>
              <w:t>）退休住宅取暖费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0.23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0.23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4</w:t>
            </w:r>
            <w:r>
              <w:rPr>
                <w:rFonts w:hint="eastAsia" w:ascii="方正书宋_GBK" w:eastAsia="方正书宋_GBK"/>
              </w:rPr>
              <w:t>）退职住宅取暖费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）其他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日常公用经费合计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、基础定额项目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）办公费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0.78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0.78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）水费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）邮电费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0.02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 xml:space="preserve">       0.02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1</w:t>
            </w:r>
            <w:r>
              <w:rPr>
                <w:rFonts w:hint="eastAsia" w:ascii="方正书宋_GBK" w:eastAsia="方正书宋_GBK"/>
              </w:rPr>
              <w:t>）公务移动通讯费用补贴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2</w:t>
            </w:r>
            <w:r>
              <w:rPr>
                <w:rFonts w:hint="eastAsia" w:ascii="方正书宋_GBK" w:eastAsia="方正书宋_GBK"/>
              </w:rPr>
              <w:t>）其他邮电费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0.02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0.02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）办公取暖费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）物业管理费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）差旅费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）维修（护）费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）会议费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）办公设备购置费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0.7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11</w:t>
            </w:r>
            <w:r>
              <w:rPr>
                <w:rFonts w:hint="eastAsia" w:ascii="方正书宋_GBK" w:eastAsia="方正书宋_GBK"/>
              </w:rPr>
              <w:t>）因公出国（境）费用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）公务用车运行维护费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hint="eastAsia" w:ascii="方正书宋_GBK" w:eastAsia="方正书宋_GBK"/>
              </w:rPr>
              <w:t>）燃料费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hint="eastAsia" w:ascii="方正书宋_GBK" w:eastAsia="方正书宋_GBK"/>
              </w:rPr>
              <w:t>）维修费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hint="eastAsia" w:ascii="方正书宋_GBK" w:eastAsia="方正书宋_GBK"/>
              </w:rPr>
              <w:t>）保险费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hint="eastAsia" w:ascii="方正书宋_GBK" w:eastAsia="方正书宋_GBK"/>
              </w:rPr>
              <w:t>）其他交通费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13</w:t>
            </w:r>
            <w:r>
              <w:rPr>
                <w:rFonts w:hint="eastAsia" w:ascii="方正书宋_GBK" w:eastAsia="方正书宋_GBK"/>
              </w:rPr>
              <w:t>）离退休干部经费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hint="eastAsia" w:ascii="方正书宋_GBK" w:eastAsia="方正书宋_GBK"/>
              </w:rPr>
              <w:t>）离休干部公用经费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hint="eastAsia" w:ascii="方正书宋_GBK" w:eastAsia="方正书宋_GBK"/>
              </w:rPr>
              <w:t>）离休干部特需费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hint="eastAsia" w:ascii="方正书宋_GBK" w:eastAsia="方正书宋_GBK"/>
              </w:rPr>
              <w:t>）离休干部住宅公用电话费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hint="eastAsia" w:ascii="方正书宋_GBK" w:eastAsia="方正书宋_GBK"/>
              </w:rPr>
              <w:t>）离休人员福利费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5</w:t>
            </w:r>
            <w:r>
              <w:rPr>
                <w:rFonts w:hint="eastAsia" w:ascii="方正书宋_GBK" w:eastAsia="方正书宋_GBK"/>
              </w:rPr>
              <w:t>）退休干部公用经费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6</w:t>
            </w:r>
            <w:r>
              <w:rPr>
                <w:rFonts w:hint="eastAsia" w:ascii="方正书宋_GBK" w:eastAsia="方正书宋_GBK"/>
              </w:rPr>
              <w:t>）退休干部特需费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7</w:t>
            </w:r>
            <w:r>
              <w:rPr>
                <w:rFonts w:hint="eastAsia" w:ascii="方正书宋_GBK" w:eastAsia="方正书宋_GBK"/>
              </w:rPr>
              <w:t>）退休干部住宅公用电话费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8</w:t>
            </w:r>
            <w:r>
              <w:rPr>
                <w:rFonts w:hint="eastAsia" w:ascii="方正书宋_GBK" w:eastAsia="方正书宋_GBK"/>
              </w:rPr>
              <w:t>）退休人员福利费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9</w:t>
            </w:r>
            <w:r>
              <w:rPr>
                <w:rFonts w:hint="eastAsia" w:ascii="方正书宋_GBK" w:eastAsia="方正书宋_GBK"/>
              </w:rPr>
              <w:t>）退职人员福利费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10</w:t>
            </w:r>
            <w:r>
              <w:rPr>
                <w:rFonts w:hint="eastAsia" w:ascii="方正书宋_GBK" w:eastAsia="方正书宋_GBK"/>
              </w:rPr>
              <w:t>）离休干部参观休养经费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14</w:t>
            </w:r>
            <w:r>
              <w:rPr>
                <w:rFonts w:hint="eastAsia" w:ascii="方正书宋_GBK" w:eastAsia="方正书宋_GBK"/>
              </w:rPr>
              <w:t>）公务交通补贴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15</w:t>
            </w:r>
            <w:r>
              <w:rPr>
                <w:rFonts w:hint="eastAsia" w:ascii="方正书宋_GBK" w:eastAsia="方正书宋_GBK"/>
              </w:rPr>
              <w:t>）印刷费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 xml:space="preserve">        0.2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 xml:space="preserve">        0.2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16</w:t>
            </w:r>
            <w:r>
              <w:rPr>
                <w:rFonts w:hint="eastAsia" w:ascii="方正书宋_GBK" w:eastAsia="方正书宋_GBK"/>
              </w:rPr>
              <w:t>）咨询费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17</w:t>
            </w:r>
            <w:r>
              <w:rPr>
                <w:rFonts w:hint="eastAsia" w:ascii="方正书宋_GBK" w:eastAsia="方正书宋_GBK"/>
              </w:rPr>
              <w:t>）手续费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18</w:t>
            </w:r>
            <w:r>
              <w:rPr>
                <w:rFonts w:hint="eastAsia" w:ascii="方正书宋_GBK" w:eastAsia="方正书宋_GBK"/>
              </w:rPr>
              <w:t>）租赁费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19</w:t>
            </w:r>
            <w:r>
              <w:rPr>
                <w:rFonts w:hint="eastAsia" w:ascii="方正书宋_GBK" w:eastAsia="方正书宋_GBK"/>
              </w:rPr>
              <w:t>）专用材料费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20</w:t>
            </w:r>
            <w:r>
              <w:rPr>
                <w:rFonts w:hint="eastAsia" w:ascii="方正书宋_GBK" w:eastAsia="方正书宋_GBK"/>
              </w:rPr>
              <w:t>）被装购置费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21</w:t>
            </w:r>
            <w:r>
              <w:rPr>
                <w:rFonts w:hint="eastAsia" w:ascii="方正书宋_GBK" w:eastAsia="方正书宋_GBK"/>
              </w:rPr>
              <w:t>）专用燃料费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22</w:t>
            </w:r>
            <w:r>
              <w:rPr>
                <w:rFonts w:hint="eastAsia" w:ascii="方正书宋_GBK" w:eastAsia="方正书宋_GBK"/>
              </w:rPr>
              <w:t>）劳务费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23</w:t>
            </w:r>
            <w:r>
              <w:rPr>
                <w:rFonts w:hint="eastAsia" w:ascii="方正书宋_GBK" w:eastAsia="方正书宋_GBK"/>
              </w:rPr>
              <w:t>）委托业务费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24</w:t>
            </w:r>
            <w:r>
              <w:rPr>
                <w:rFonts w:hint="eastAsia" w:ascii="方正书宋_GBK" w:eastAsia="方正书宋_GBK"/>
              </w:rPr>
              <w:t>）其他业务费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、按规定比例计提项目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）培训费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）公务接待费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）工会经费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）福利费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）党组织活动经费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、特殊因素项目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）业务用房运行费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）办公用房运行补助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）网络运行维护费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）大宗印刷费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）专项邮电费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）专项购置费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）执法执勤及特种业务车辆运行费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）临时办公室经费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）中央空调及电梯运行费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66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）不可预见费</w:t>
            </w: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outlineLvl w:val="0"/>
        <w:sectPr>
          <w:pgSz w:w="16839" w:h="11907" w:orient="landscape"/>
          <w:pgMar w:top="1361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ascii="方正小标宋_GBK" w:eastAsia="方正小标宋_GBK"/>
          <w:sz w:val="32"/>
        </w:rPr>
      </w:pPr>
      <w:bookmarkStart w:id="4" w:name="_Toc447269089"/>
      <w:r>
        <w:rPr>
          <w:rFonts w:hint="eastAsia" w:ascii="方正小标宋_GBK" w:eastAsia="方正小标宋_GBK"/>
          <w:sz w:val="32"/>
        </w:rPr>
        <w:t>部门“三公”及会议培训经费预算</w:t>
      </w:r>
    </w:p>
    <w:tbl>
      <w:tblPr>
        <w:tblStyle w:val="7"/>
        <w:tblW w:w="1359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6"/>
        <w:gridCol w:w="1865"/>
        <w:gridCol w:w="2166"/>
        <w:gridCol w:w="2166"/>
        <w:gridCol w:w="2164"/>
        <w:gridCol w:w="21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097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000000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小标宋_GBK" w:eastAsia="方正小标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  <w:lang w:val="en-US" w:eastAsia="zh-CN"/>
              </w:rPr>
              <w:t>721成安县文学艺术界联合会</w:t>
            </w:r>
          </w:p>
        </w:tc>
        <w:tc>
          <w:tcPr>
            <w:tcW w:w="6494" w:type="dxa"/>
            <w:gridSpan w:val="3"/>
            <w:tcBorders>
              <w:top w:val="single" w:color="FFFFFF" w:sz="6" w:space="0"/>
              <w:left w:val="single" w:color="FFFFFF" w:sz="6" w:space="0"/>
              <w:bottom w:val="single" w:color="000000" w:sz="6" w:space="0"/>
              <w:right w:val="single" w:color="FFFFFF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  <w:szCs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0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hint="eastAsia" w:ascii="方正书宋_GBK" w:eastAsia="方正书宋_GBK"/>
                <w:b/>
              </w:rPr>
              <w:t>支出内容</w:t>
            </w:r>
          </w:p>
        </w:tc>
        <w:tc>
          <w:tcPr>
            <w:tcW w:w="105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hint="eastAsia" w:ascii="方正书宋_GBK" w:eastAsia="方正书宋_GBK"/>
                <w:b/>
              </w:rPr>
              <w:t>资 金 来 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0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eastAsia="方正书宋_GBK"/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hint="eastAsia" w:ascii="方正书宋_GBK" w:eastAsia="方正书宋_GBK"/>
                <w:b/>
              </w:rPr>
              <w:t>合计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hint="eastAsia" w:ascii="方正书宋_GBK" w:eastAsia="方正书宋_GBK"/>
                <w:b/>
              </w:rPr>
              <w:t>一般公共预算拨款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hint="eastAsia" w:ascii="方正书宋_GBK" w:eastAsia="方正书宋_GBK"/>
                <w:b/>
              </w:rPr>
              <w:t>基金预算拨款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hint="eastAsia" w:ascii="方正书宋_GBK" w:eastAsia="方正书宋_GBK"/>
                <w:b/>
              </w:rPr>
              <w:t>财政专户核拨</w:t>
            </w: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hint="eastAsia" w:ascii="方正书宋_GBK" w:eastAsia="方正书宋_GBK"/>
                <w:b/>
              </w:rPr>
              <w:t>其他来源收入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hint="eastAsia" w:ascii="方正书宋_GBK" w:eastAsia="方正书宋_GBK"/>
                <w:b/>
              </w:rPr>
              <w:t>合计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szCs w:val="24"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szCs w:val="24"/>
                <w:lang w:val="en-US" w:eastAsia="zh-CN"/>
              </w:rPr>
              <w:t>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szCs w:val="24"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szCs w:val="24"/>
                <w:lang w:val="en-US" w:eastAsia="zh-CN"/>
              </w:rPr>
              <w:t>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hint="eastAsia" w:ascii="方正书宋_GBK" w:eastAsia="方正书宋_GBK"/>
                <w:b/>
              </w:rPr>
              <w:t>一、因公出国（境）费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szCs w:val="24"/>
                <w:lang w:val="en-US" w:eastAsia="zh-CN"/>
              </w:rPr>
            </w:pPr>
            <w:r>
              <w:rPr>
                <w:rFonts w:hint="eastAsia" w:ascii="方正书宋_GBK" w:eastAsia="方正书宋_GBK"/>
                <w:szCs w:val="24"/>
                <w:lang w:val="en-US" w:eastAsia="zh-CN"/>
              </w:rPr>
              <w:t>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szCs w:val="24"/>
                <w:lang w:val="en-US" w:eastAsia="zh-CN"/>
              </w:rPr>
            </w:pPr>
            <w:r>
              <w:rPr>
                <w:rFonts w:hint="eastAsia" w:ascii="方正书宋_GBK" w:eastAsia="方正书宋_GBK"/>
                <w:szCs w:val="24"/>
                <w:lang w:val="en-US" w:eastAsia="zh-CN"/>
              </w:rPr>
              <w:t>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hint="eastAsia" w:ascii="方正书宋_GBK" w:eastAsia="方正书宋_GBK"/>
                <w:b/>
              </w:rPr>
              <w:t>二、公务用车购置及运维费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szCs w:val="24"/>
                <w:lang w:val="en-US" w:eastAsia="zh-CN"/>
              </w:rPr>
            </w:pPr>
            <w:r>
              <w:rPr>
                <w:rFonts w:hint="eastAsia" w:ascii="方正书宋_GBK" w:eastAsia="方正书宋_GBK"/>
                <w:szCs w:val="24"/>
                <w:lang w:val="en-US" w:eastAsia="zh-CN"/>
              </w:rPr>
              <w:t>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szCs w:val="24"/>
                <w:lang w:val="en-US" w:eastAsia="zh-CN"/>
              </w:rPr>
            </w:pPr>
            <w:r>
              <w:rPr>
                <w:rFonts w:hint="eastAsia" w:ascii="方正书宋_GBK" w:eastAsia="方正书宋_GBK"/>
                <w:szCs w:val="24"/>
                <w:lang w:val="en-US" w:eastAsia="zh-CN"/>
              </w:rPr>
              <w:t>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hint="eastAsia" w:ascii="方正书宋_GBK" w:eastAsia="方正书宋_GBK"/>
                <w:b/>
              </w:rPr>
              <w:t xml:space="preserve">  其中：公务用车购置费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szCs w:val="24"/>
                <w:lang w:val="en-US" w:eastAsia="zh-CN"/>
              </w:rPr>
            </w:pPr>
            <w:r>
              <w:rPr>
                <w:rFonts w:hint="eastAsia" w:ascii="方正书宋_GBK" w:eastAsia="方正书宋_GBK"/>
                <w:szCs w:val="24"/>
                <w:lang w:val="en-US" w:eastAsia="zh-CN"/>
              </w:rPr>
              <w:t>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szCs w:val="24"/>
                <w:lang w:val="en-US" w:eastAsia="zh-CN"/>
              </w:rPr>
            </w:pPr>
            <w:r>
              <w:rPr>
                <w:rFonts w:hint="eastAsia" w:ascii="方正书宋_GBK" w:eastAsia="方正书宋_GBK"/>
                <w:szCs w:val="24"/>
                <w:lang w:val="en-US" w:eastAsia="zh-CN"/>
              </w:rPr>
              <w:t>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hint="eastAsia" w:ascii="方正书宋_GBK" w:eastAsia="方正书宋_GBK"/>
                <w:b/>
              </w:rPr>
              <w:t>　　　 公务用车运行维护费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szCs w:val="24"/>
                <w:lang w:val="en-US" w:eastAsia="zh-CN"/>
              </w:rPr>
            </w:pPr>
            <w:r>
              <w:rPr>
                <w:rFonts w:hint="eastAsia" w:ascii="方正书宋_GBK" w:eastAsia="方正书宋_GBK"/>
                <w:szCs w:val="24"/>
                <w:lang w:val="en-US" w:eastAsia="zh-CN"/>
              </w:rPr>
              <w:t xml:space="preserve">              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szCs w:val="24"/>
                <w:lang w:val="en-US" w:eastAsia="zh-CN"/>
              </w:rPr>
            </w:pPr>
            <w:r>
              <w:rPr>
                <w:rFonts w:hint="eastAsia" w:ascii="方正书宋_GBK" w:eastAsia="方正书宋_GBK"/>
                <w:szCs w:val="24"/>
                <w:lang w:val="en-US" w:eastAsia="zh-CN"/>
              </w:rPr>
              <w:t>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hint="eastAsia" w:ascii="方正书宋_GBK" w:eastAsia="方正书宋_GBK"/>
                <w:b/>
              </w:rPr>
              <w:t>三、公务接待费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szCs w:val="24"/>
                <w:lang w:val="en-US" w:eastAsia="zh-CN"/>
              </w:rPr>
            </w:pPr>
            <w:r>
              <w:rPr>
                <w:rFonts w:hint="eastAsia" w:ascii="方正书宋_GBK" w:eastAsia="方正书宋_GBK"/>
                <w:szCs w:val="24"/>
                <w:lang w:val="en-US" w:eastAsia="zh-CN"/>
              </w:rPr>
              <w:t>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  <w:r>
              <w:rPr>
                <w:rFonts w:hint="eastAsia" w:ascii="方正书宋_GBK" w:eastAsia="方正书宋_GBK"/>
                <w:szCs w:val="24"/>
              </w:rPr>
              <w:t>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hint="eastAsia" w:ascii="方正书宋_GBK" w:eastAsia="方正书宋_GBK"/>
                <w:b/>
              </w:rPr>
              <w:t>　　　</w:t>
            </w:r>
            <w:r>
              <w:rPr>
                <w:rFonts w:ascii="方正书宋_GBK" w:eastAsia="方正书宋_GBK"/>
                <w:b/>
              </w:rPr>
              <w:t>“</w:t>
            </w:r>
            <w:r>
              <w:rPr>
                <w:rFonts w:hint="eastAsia" w:ascii="方正书宋_GBK" w:eastAsia="方正书宋_GBK"/>
                <w:b/>
              </w:rPr>
              <w:t>三公</w:t>
            </w:r>
            <w:r>
              <w:rPr>
                <w:rFonts w:ascii="方正书宋_GBK" w:eastAsia="方正书宋_GBK"/>
                <w:b/>
              </w:rPr>
              <w:t>”</w:t>
            </w:r>
            <w:r>
              <w:rPr>
                <w:rFonts w:hint="eastAsia" w:ascii="方正书宋_GBK" w:eastAsia="方正书宋_GBK"/>
                <w:b/>
              </w:rPr>
              <w:t>经费小计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szCs w:val="24"/>
                <w:lang w:val="en-US" w:eastAsia="zh-CN"/>
              </w:rPr>
            </w:pPr>
            <w:r>
              <w:rPr>
                <w:rFonts w:hint="eastAsia" w:ascii="方正书宋_GBK" w:eastAsia="方正书宋_GBK"/>
                <w:szCs w:val="24"/>
                <w:lang w:val="en-US" w:eastAsia="zh-CN"/>
              </w:rPr>
              <w:t>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szCs w:val="24"/>
                <w:lang w:val="en-US" w:eastAsia="zh-CN"/>
              </w:rPr>
            </w:pPr>
            <w:r>
              <w:rPr>
                <w:rFonts w:hint="eastAsia" w:ascii="方正书宋_GBK" w:eastAsia="方正书宋_GBK"/>
                <w:szCs w:val="24"/>
                <w:lang w:val="en-US" w:eastAsia="zh-CN"/>
              </w:rPr>
              <w:t>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hint="eastAsia" w:ascii="方正书宋_GBK" w:eastAsia="方正书宋_GBK"/>
                <w:b/>
              </w:rPr>
              <w:t>四、会议费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szCs w:val="24"/>
                <w:lang w:val="en-US" w:eastAsia="zh-CN"/>
              </w:rPr>
            </w:pPr>
            <w:r>
              <w:rPr>
                <w:rFonts w:hint="eastAsia" w:ascii="方正书宋_GBK" w:eastAsia="方正书宋_GBK"/>
                <w:szCs w:val="24"/>
                <w:lang w:val="en-US" w:eastAsia="zh-CN"/>
              </w:rPr>
              <w:t>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szCs w:val="24"/>
                <w:lang w:val="en-US" w:eastAsia="zh-CN"/>
              </w:rPr>
            </w:pPr>
            <w:r>
              <w:rPr>
                <w:rFonts w:hint="eastAsia" w:ascii="方正书宋_GBK" w:eastAsia="方正书宋_GBK"/>
                <w:szCs w:val="24"/>
                <w:lang w:val="en-US" w:eastAsia="zh-CN"/>
              </w:rPr>
              <w:t>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  <w:szCs w:val="24"/>
              </w:rPr>
            </w:pPr>
            <w:r>
              <w:rPr>
                <w:rFonts w:hint="eastAsia" w:ascii="方正书宋_GBK" w:eastAsia="方正书宋_GBK"/>
                <w:b/>
              </w:rPr>
              <w:t>五、培训费</w:t>
            </w:r>
          </w:p>
        </w:tc>
        <w:tc>
          <w:tcPr>
            <w:tcW w:w="1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szCs w:val="24"/>
                <w:lang w:val="en-US" w:eastAsia="zh-CN"/>
              </w:rPr>
            </w:pPr>
            <w:r>
              <w:rPr>
                <w:rFonts w:hint="eastAsia" w:ascii="方正书宋_GBK" w:eastAsia="方正书宋_GBK"/>
                <w:szCs w:val="24"/>
                <w:lang w:val="en-US" w:eastAsia="zh-CN"/>
              </w:rPr>
              <w:t>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szCs w:val="24"/>
                <w:lang w:val="en-US" w:eastAsia="zh-CN"/>
              </w:rPr>
            </w:pPr>
            <w:r>
              <w:rPr>
                <w:rFonts w:hint="eastAsia" w:ascii="方正书宋_GBK" w:eastAsia="方正书宋_GBK"/>
                <w:szCs w:val="24"/>
                <w:lang w:val="en-US" w:eastAsia="zh-CN"/>
              </w:rPr>
              <w:t>0</w:t>
            </w:r>
          </w:p>
        </w:tc>
        <w:tc>
          <w:tcPr>
            <w:tcW w:w="2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  <w:tc>
          <w:tcPr>
            <w:tcW w:w="21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Cs w:val="24"/>
              </w:rPr>
            </w:pPr>
          </w:p>
        </w:tc>
      </w:tr>
    </w:tbl>
    <w:p>
      <w:pPr>
        <w:jc w:val="center"/>
        <w:outlineLvl w:val="0"/>
        <w:rPr>
          <w:rFonts w:ascii="方正小标宋_GBK" w:eastAsia="方正小标宋_GBK"/>
          <w:sz w:val="32"/>
        </w:rPr>
      </w:pPr>
    </w:p>
    <w:p>
      <w:pPr>
        <w:jc w:val="center"/>
        <w:outlineLvl w:val="0"/>
        <w:rPr>
          <w:rFonts w:ascii="方正小标宋_GBK" w:eastAsia="方正小标宋_GBK"/>
          <w:sz w:val="32"/>
        </w:rPr>
      </w:pPr>
    </w:p>
    <w:p>
      <w:pPr>
        <w:jc w:val="center"/>
        <w:outlineLvl w:val="0"/>
        <w:rPr>
          <w:rFonts w:ascii="方正小标宋_GBK" w:eastAsia="方正小标宋_GBK"/>
          <w:sz w:val="32"/>
        </w:rPr>
      </w:pPr>
    </w:p>
    <w:p>
      <w:pPr>
        <w:jc w:val="center"/>
        <w:outlineLvl w:val="0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部门基本情况表</w:t>
      </w:r>
      <w:bookmarkEnd w:id="4"/>
    </w:p>
    <w:tbl>
      <w:tblPr>
        <w:tblStyle w:val="7"/>
        <w:tblW w:w="1426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1134"/>
        <w:gridCol w:w="1276"/>
        <w:gridCol w:w="235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0008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  <w:lang w:val="en-US" w:eastAsia="zh-CN"/>
              </w:rPr>
              <w:t>721成安县文学艺术界联合会</w:t>
            </w:r>
          </w:p>
        </w:tc>
        <w:tc>
          <w:tcPr>
            <w:tcW w:w="425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82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单位名称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单位性质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单位规格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经费保障形式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车辆编制数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编制人数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在职人数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离退人数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82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235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行政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事业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行政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事业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离休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退休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退职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   </w:t>
            </w:r>
            <w:r>
              <w:rPr>
                <w:rFonts w:hint="eastAsia" w:ascii="方正书宋_GBK" w:eastAsia="方正书宋_GBK"/>
                <w:b/>
              </w:rPr>
              <w:t>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82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  <w:lang w:val="en-US" w:eastAsia="zh-CN"/>
              </w:rPr>
              <w:t>成安县文学艺术界联合会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lang w:eastAsia="zh-CN"/>
              </w:rPr>
            </w:pPr>
            <w:r>
              <w:rPr>
                <w:rFonts w:hint="eastAsia" w:ascii="方正书宋_GBK" w:eastAsia="方正书宋_GBK"/>
                <w:lang w:eastAsia="zh-CN"/>
              </w:rPr>
              <w:t>事业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正科级</w:t>
            </w:r>
          </w:p>
        </w:tc>
        <w:tc>
          <w:tcPr>
            <w:tcW w:w="2353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outlineLvl w:val="0"/>
        <w:sectPr>
          <w:pgSz w:w="16839" w:h="11907" w:orient="landscape"/>
          <w:pgMar w:top="1020" w:right="1361" w:bottom="1020" w:left="1361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  <w:outlineLvl w:val="0"/>
      </w:pPr>
    </w:p>
    <w:p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ascii="方正小标宋_GBK" w:eastAsia="方正小标宋_GBK"/>
          <w:sz w:val="52"/>
        </w:rPr>
      </w:pPr>
      <w:r>
        <w:rPr>
          <w:rFonts w:ascii="方正小标宋_GBK" w:eastAsia="方正小标宋_GBK"/>
          <w:sz w:val="52"/>
        </w:rPr>
        <w:t xml:space="preserve"> </w:t>
      </w:r>
    </w:p>
    <w:p>
      <w:pPr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第二部分</w:t>
      </w:r>
    </w:p>
    <w:p>
      <w:pPr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/>
          <w:sz w:val="44"/>
        </w:rPr>
        <w:t xml:space="preserve"> </w:t>
      </w:r>
    </w:p>
    <w:p>
      <w:pPr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预算单位收支预算情况</w:t>
      </w:r>
    </w:p>
    <w:p>
      <w:pPr>
        <w:jc w:val="center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</w:p>
    <w:p>
      <w:pPr>
        <w:jc w:val="center"/>
        <w:outlineLvl w:val="1"/>
        <w:rPr>
          <w:rFonts w:ascii="方正小标宋_GBK" w:eastAsia="方正小标宋_GBK"/>
          <w:sz w:val="44"/>
        </w:rPr>
      </w:pPr>
      <w:bookmarkStart w:id="5" w:name="_Toc447269090"/>
      <w:r>
        <w:rPr>
          <w:rFonts w:hint="eastAsia" w:ascii="方正小标宋_GBK" w:eastAsia="方正小标宋_GBK"/>
          <w:sz w:val="44"/>
        </w:rPr>
        <w:t>一、成安县财政局机关收支预算</w:t>
      </w:r>
      <w:bookmarkEnd w:id="5"/>
    </w:p>
    <w:p>
      <w:pPr>
        <w:jc w:val="center"/>
        <w:outlineLvl w:val="1"/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收支预算总表</w:t>
      </w:r>
    </w:p>
    <w:tbl>
      <w:tblPr>
        <w:tblStyle w:val="7"/>
        <w:tblW w:w="88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  <w:lang w:val="en-US" w:eastAsia="zh-CN"/>
              </w:rPr>
              <w:t>721002成安县文学艺术界联合会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目代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码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27.72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27.72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非限额补助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27.72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国有资产有偿使用收入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债务收入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中央财政提前通知转移支付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其他来源收入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事业单位上级补助收入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经营收入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27.72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人员经费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25.72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日常公用经费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</w:p>
        </w:tc>
        <w:tc>
          <w:tcPr>
            <w:tcW w:w="5114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其他支出</w:t>
            </w:r>
          </w:p>
        </w:tc>
        <w:tc>
          <w:tcPr>
            <w:tcW w:w="287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1907" w:h="16839"/>
          <w:pgMar w:top="1020" w:right="1134" w:bottom="1020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人员经费预算</w:t>
      </w:r>
    </w:p>
    <w:tbl>
      <w:tblPr>
        <w:tblStyle w:val="7"/>
        <w:tblW w:w="1388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136"/>
        <w:gridCol w:w="5388"/>
        <w:gridCol w:w="1244"/>
        <w:gridCol w:w="1244"/>
        <w:gridCol w:w="1247"/>
        <w:gridCol w:w="1247"/>
        <w:gridCol w:w="12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765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  <w:lang w:val="en-US" w:eastAsia="zh-CN"/>
              </w:rPr>
              <w:t>721成安县文学艺术界联合会</w:t>
            </w:r>
          </w:p>
        </w:tc>
        <w:tc>
          <w:tcPr>
            <w:tcW w:w="6229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功能分类科目编码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经济分类科目编码</w:t>
            </w:r>
          </w:p>
        </w:tc>
        <w:tc>
          <w:tcPr>
            <w:tcW w:w="538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预算支出项目</w:t>
            </w:r>
          </w:p>
        </w:tc>
        <w:tc>
          <w:tcPr>
            <w:tcW w:w="6229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13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538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计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预算拨款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拨款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核拨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其他来源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合计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25.72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25.72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一、工资福利支出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18.11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18.11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、基本工资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16.16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16.16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、津贴补贴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）地区附加津贴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）艰苦边远地区津贴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）（特殊）岗位津贴（补贴）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hint="eastAsia" w:ascii="方正书宋_GBK" w:eastAsia="方正书宋_GBK"/>
              </w:rPr>
              <w:t>）国家出台与实际天数无关的岗位津贴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hint="eastAsia" w:ascii="方正书宋_GBK" w:eastAsia="方正书宋_GBK"/>
              </w:rPr>
              <w:t>）国家出台按实际天数发放的岗位津贴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）规范津贴补贴后仍继续保留的补贴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hint="eastAsia" w:ascii="方正书宋_GBK" w:eastAsia="方正书宋_GBK"/>
              </w:rPr>
              <w:t>）回族补贴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hint="eastAsia" w:ascii="方正书宋_GBK" w:eastAsia="方正书宋_GBK"/>
              </w:rPr>
              <w:t>）职工劳模荣誉津贴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）上述项目之外的津贴补贴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lang w:val="en-US" w:eastAsia="zh-CN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、奖金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0.31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、社会保障缴费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）基本养老保险费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2100501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）基本医疗保险费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2100501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）大病医疗保险费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2100501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）公务员医疗补助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2100501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）事业单位补充医疗保险费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）事业单位失业保险费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）工伤保险费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）其他社保缴费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、伙食补助费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、绩效工资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1.64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1.64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）基础绩效工资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1.12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1.12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）奖励绩效工资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0.52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0.52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）应纳入绩效工资的津贴补贴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、其他工资福利支出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）长期聘用人员和长期临时工工资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）长期聘用人员和长期临时工社保缴费和住房公积金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）病假两个月以上职工的工资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）其他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二、对个人和家庭的补助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7.61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7.61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、离休费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）离休金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）离休人员补贴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）离休人员特殊补贴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）离休人员上述项目之外的补贴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）社保机构开支人员单位应负担的离休费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、退休费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6.26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6.26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）退休金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3.99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3.99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）退休人员补贴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2.27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2.27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）退休人员特殊补贴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）退休人员上述项目之外的补贴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）社保机构开支人员单位应负担的退休费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、退职（役）费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）退职生活费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）退职人员补贴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）退职人员特殊补贴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）退职人员上述项目之外的补贴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）社保机构开支人员单位应负担的退职生活费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、抚恤金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、生活补助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、医疗费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、助学金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、奖励金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1)</w:t>
            </w:r>
            <w:r>
              <w:rPr>
                <w:rFonts w:hint="eastAsia" w:ascii="方正书宋_GBK" w:eastAsia="方正书宋_GBK"/>
              </w:rPr>
              <w:t>独生子女父母奖励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2)</w:t>
            </w:r>
            <w:r>
              <w:rPr>
                <w:rFonts w:hint="eastAsia" w:ascii="方正书宋_GBK" w:eastAsia="方正书宋_GBK"/>
              </w:rPr>
              <w:t>其他奖励金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2210201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、住房公积金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0.77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0.77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、待规范津贴补贴人员提租补贴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1)</w:t>
            </w:r>
            <w:r>
              <w:rPr>
                <w:rFonts w:hint="eastAsia" w:ascii="方正书宋_GBK" w:eastAsia="方正书宋_GBK"/>
              </w:rPr>
              <w:t>在职人员提租补贴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2)</w:t>
            </w:r>
            <w:r>
              <w:rPr>
                <w:rFonts w:hint="eastAsia" w:ascii="方正书宋_GBK" w:eastAsia="方正书宋_GBK"/>
              </w:rPr>
              <w:t>离休人员提租补贴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3)</w:t>
            </w:r>
            <w:r>
              <w:rPr>
                <w:rFonts w:hint="eastAsia" w:ascii="方正书宋_GBK" w:eastAsia="方正书宋_GBK"/>
              </w:rPr>
              <w:t>退休人员提租补贴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4)</w:t>
            </w:r>
            <w:r>
              <w:rPr>
                <w:rFonts w:hint="eastAsia" w:ascii="方正书宋_GBK" w:eastAsia="方正书宋_GBK"/>
              </w:rPr>
              <w:t>退职（役）人员提租补贴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2210203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11</w:t>
            </w:r>
            <w:r>
              <w:rPr>
                <w:rFonts w:hint="eastAsia" w:ascii="方正书宋_GBK" w:eastAsia="方正书宋_GBK"/>
              </w:rPr>
              <w:t>、购房补贴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、其他对个人和家庭的补助支出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0.58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0.58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）住宅取暖费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0.58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0.58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1</w:t>
            </w:r>
            <w:r>
              <w:rPr>
                <w:rFonts w:hint="eastAsia" w:ascii="方正书宋_GBK" w:eastAsia="方正书宋_GBK"/>
              </w:rPr>
              <w:t>）在职住宅取暖费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0.35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0.35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2</w:t>
            </w:r>
            <w:r>
              <w:rPr>
                <w:rFonts w:hint="eastAsia" w:ascii="方正书宋_GBK" w:eastAsia="方正书宋_GBK"/>
              </w:rPr>
              <w:t>）离休住宅取暖费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3</w:t>
            </w:r>
            <w:r>
              <w:rPr>
                <w:rFonts w:hint="eastAsia" w:ascii="方正书宋_GBK" w:eastAsia="方正书宋_GBK"/>
              </w:rPr>
              <w:t>）退休住宅取暖费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0.23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0.23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 4</w:t>
            </w:r>
            <w:r>
              <w:rPr>
                <w:rFonts w:hint="eastAsia" w:ascii="方正书宋_GBK" w:eastAsia="方正书宋_GBK"/>
              </w:rPr>
              <w:t>）退职住宅取暖费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）其他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6839" w:h="11907" w:orient="landscape"/>
          <w:pgMar w:top="1361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日常公用经费预算</w:t>
      </w:r>
    </w:p>
    <w:tbl>
      <w:tblPr>
        <w:tblStyle w:val="7"/>
        <w:tblW w:w="1388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136"/>
        <w:gridCol w:w="5388"/>
        <w:gridCol w:w="1244"/>
        <w:gridCol w:w="1244"/>
        <w:gridCol w:w="1247"/>
        <w:gridCol w:w="1247"/>
        <w:gridCol w:w="12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765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hint="eastAsia" w:ascii="方正小标宋_GBK" w:eastAsia="方正小标宋_GBK"/>
                <w:sz w:val="24"/>
                <w:szCs w:val="24"/>
                <w:lang w:val="en-US" w:eastAsia="zh-CN"/>
              </w:rPr>
              <w:t>721成安县文学艺术界联合会</w:t>
            </w:r>
          </w:p>
        </w:tc>
        <w:tc>
          <w:tcPr>
            <w:tcW w:w="6229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hint="eastAsia" w:ascii="方正书宋_GBK" w:eastAsia="方正书宋_GBK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功能分类科目编码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经济分类科目编码</w:t>
            </w:r>
          </w:p>
        </w:tc>
        <w:tc>
          <w:tcPr>
            <w:tcW w:w="538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预算支出项目</w:t>
            </w:r>
          </w:p>
        </w:tc>
        <w:tc>
          <w:tcPr>
            <w:tcW w:w="6229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金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来</w:t>
            </w:r>
            <w:r>
              <w:rPr>
                <w:rFonts w:ascii="方正书宋_GBK" w:eastAsia="方正书宋_GBK"/>
                <w:b/>
              </w:rPr>
              <w:t xml:space="preserve"> </w:t>
            </w:r>
            <w:r>
              <w:rPr>
                <w:rFonts w:hint="eastAsia" w:ascii="方正书宋_GBK" w:eastAsia="方正书宋_GBK"/>
                <w:b/>
              </w:rPr>
              <w:t>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13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538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计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一般公共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预算拨款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基金预算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拨款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财政专户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核拨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其他来源</w:t>
            </w:r>
            <w:r>
              <w:rPr>
                <w:rFonts w:ascii="方正书宋_GBK" w:eastAsia="方正书宋_GBK"/>
                <w:b/>
              </w:rPr>
              <w:t xml:space="preserve">  </w:t>
            </w:r>
            <w:r>
              <w:rPr>
                <w:rFonts w:hint="eastAsia" w:ascii="方正书宋_GBK" w:eastAsia="方正书宋_GBK"/>
                <w:b/>
              </w:rPr>
              <w:t>收入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合计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b/>
                <w:lang w:val="en-US" w:eastAsia="zh-CN"/>
              </w:rPr>
            </w:pPr>
            <w:r>
              <w:rPr>
                <w:rFonts w:hint="eastAsia" w:ascii="方正书宋_GBK" w:eastAsia="方正书宋_GBK"/>
                <w:b/>
                <w:lang w:val="en-US" w:eastAsia="zh-CN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、基础定额项目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）办公费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0.78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0.78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）水费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）电费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）邮电费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0.02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0.02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1</w:t>
            </w:r>
            <w:r>
              <w:rPr>
                <w:rFonts w:hint="eastAsia" w:ascii="方正书宋_GBK" w:eastAsia="方正书宋_GBK"/>
              </w:rPr>
              <w:t>）公务移动通讯费用补贴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2</w:t>
            </w:r>
            <w:r>
              <w:rPr>
                <w:rFonts w:hint="eastAsia" w:ascii="方正书宋_GBK" w:eastAsia="方正书宋_GBK"/>
              </w:rPr>
              <w:t>）其他邮电费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）办公取暖费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）物业管理费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）差旅费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0.3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）维修（护）费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）会议费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）办公设备购置费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0.7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0.7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11</w:t>
            </w:r>
            <w:r>
              <w:rPr>
                <w:rFonts w:hint="eastAsia" w:ascii="方正书宋_GBK" w:eastAsia="方正书宋_GBK"/>
              </w:rPr>
              <w:t>）因公出国（境）费用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）公务用车运行维护费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hint="eastAsia" w:ascii="方正书宋_GBK" w:eastAsia="方正书宋_GBK"/>
              </w:rPr>
              <w:t>）燃料费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hint="eastAsia" w:ascii="方正书宋_GBK" w:eastAsia="方正书宋_GBK"/>
              </w:rPr>
              <w:t>）维修费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hint="eastAsia" w:ascii="方正书宋_GBK" w:eastAsia="方正书宋_GBK"/>
              </w:rPr>
              <w:t>）保险费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hint="eastAsia" w:ascii="方正书宋_GBK" w:eastAsia="方正书宋_GBK"/>
              </w:rPr>
              <w:t>）其他交通费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13</w:t>
            </w:r>
            <w:r>
              <w:rPr>
                <w:rFonts w:hint="eastAsia" w:ascii="方正书宋_GBK" w:eastAsia="方正书宋_GBK"/>
              </w:rPr>
              <w:t>）离退休干部经费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1</w:t>
            </w:r>
            <w:r>
              <w:rPr>
                <w:rFonts w:hint="eastAsia" w:ascii="方正书宋_GBK" w:eastAsia="方正书宋_GBK"/>
              </w:rPr>
              <w:t>）离休干部公用经费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2</w:t>
            </w:r>
            <w:r>
              <w:rPr>
                <w:rFonts w:hint="eastAsia" w:ascii="方正书宋_GBK" w:eastAsia="方正书宋_GBK"/>
              </w:rPr>
              <w:t>）离休干部特需费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3</w:t>
            </w:r>
            <w:r>
              <w:rPr>
                <w:rFonts w:hint="eastAsia" w:ascii="方正书宋_GBK" w:eastAsia="方正书宋_GBK"/>
              </w:rPr>
              <w:t>）离休干部住宅公用电话费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4</w:t>
            </w:r>
            <w:r>
              <w:rPr>
                <w:rFonts w:hint="eastAsia" w:ascii="方正书宋_GBK" w:eastAsia="方正书宋_GBK"/>
              </w:rPr>
              <w:t>）离休人员福利费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5</w:t>
            </w:r>
            <w:r>
              <w:rPr>
                <w:rFonts w:hint="eastAsia" w:ascii="方正书宋_GBK" w:eastAsia="方正书宋_GBK"/>
              </w:rPr>
              <w:t>）退休干部公用经费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6</w:t>
            </w:r>
            <w:r>
              <w:rPr>
                <w:rFonts w:hint="eastAsia" w:ascii="方正书宋_GBK" w:eastAsia="方正书宋_GBK"/>
              </w:rPr>
              <w:t>）退休干部特需费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7</w:t>
            </w:r>
            <w:r>
              <w:rPr>
                <w:rFonts w:hint="eastAsia" w:ascii="方正书宋_GBK" w:eastAsia="方正书宋_GBK"/>
              </w:rPr>
              <w:t>）退休干部住宅公用电话费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8</w:t>
            </w:r>
            <w:r>
              <w:rPr>
                <w:rFonts w:hint="eastAsia" w:ascii="方正书宋_GBK" w:eastAsia="方正书宋_GBK"/>
              </w:rPr>
              <w:t>）退休人员福利费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 9</w:t>
            </w:r>
            <w:r>
              <w:rPr>
                <w:rFonts w:hint="eastAsia" w:ascii="方正书宋_GBK" w:eastAsia="方正书宋_GBK"/>
              </w:rPr>
              <w:t>）退职人员福利费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2080501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  10</w:t>
            </w:r>
            <w:r>
              <w:rPr>
                <w:rFonts w:hint="eastAsia" w:ascii="方正书宋_GBK" w:eastAsia="方正书宋_GBK"/>
              </w:rPr>
              <w:t>）离休干部参观休养经费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14</w:t>
            </w:r>
            <w:r>
              <w:rPr>
                <w:rFonts w:hint="eastAsia" w:ascii="方正书宋_GBK" w:eastAsia="方正书宋_GBK"/>
              </w:rPr>
              <w:t>）公务交通补贴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15</w:t>
            </w:r>
            <w:r>
              <w:rPr>
                <w:rFonts w:hint="eastAsia" w:ascii="方正书宋_GBK" w:eastAsia="方正书宋_GBK"/>
              </w:rPr>
              <w:t>）印刷费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0.2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0.2</w:t>
            </w: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16</w:t>
            </w:r>
            <w:r>
              <w:rPr>
                <w:rFonts w:hint="eastAsia" w:ascii="方正书宋_GBK" w:eastAsia="方正书宋_GBK"/>
              </w:rPr>
              <w:t>）咨询费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17</w:t>
            </w:r>
            <w:r>
              <w:rPr>
                <w:rFonts w:hint="eastAsia" w:ascii="方正书宋_GBK" w:eastAsia="方正书宋_GBK"/>
              </w:rPr>
              <w:t>）手续费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18</w:t>
            </w:r>
            <w:r>
              <w:rPr>
                <w:rFonts w:hint="eastAsia" w:ascii="方正书宋_GBK" w:eastAsia="方正书宋_GBK"/>
              </w:rPr>
              <w:t>）租赁费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19</w:t>
            </w:r>
            <w:r>
              <w:rPr>
                <w:rFonts w:hint="eastAsia" w:ascii="方正书宋_GBK" w:eastAsia="方正书宋_GBK"/>
              </w:rPr>
              <w:t>）专用材料费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20</w:t>
            </w:r>
            <w:r>
              <w:rPr>
                <w:rFonts w:hint="eastAsia" w:ascii="方正书宋_GBK" w:eastAsia="方正书宋_GBK"/>
              </w:rPr>
              <w:t>）被装购置费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21</w:t>
            </w:r>
            <w:r>
              <w:rPr>
                <w:rFonts w:hint="eastAsia" w:ascii="方正书宋_GBK" w:eastAsia="方正书宋_GBK"/>
              </w:rPr>
              <w:t>）专用燃料费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22</w:t>
            </w:r>
            <w:r>
              <w:rPr>
                <w:rFonts w:hint="eastAsia" w:ascii="方正书宋_GBK" w:eastAsia="方正书宋_GBK"/>
              </w:rPr>
              <w:t>）劳务费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23</w:t>
            </w:r>
            <w:r>
              <w:rPr>
                <w:rFonts w:hint="eastAsia" w:ascii="方正书宋_GBK" w:eastAsia="方正书宋_GBK"/>
              </w:rPr>
              <w:t>）委托业务费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24</w:t>
            </w:r>
            <w:r>
              <w:rPr>
                <w:rFonts w:hint="eastAsia" w:ascii="方正书宋_GBK" w:eastAsia="方正书宋_GBK"/>
              </w:rPr>
              <w:t>）其他业务费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、按规定比例计提项目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）培训费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）公务接待费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）工会经费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）福利费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）党组织活动经费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、特殊因素项目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）业务用房运行费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）办公用房运行补助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）网络运行维护费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）大宗印刷费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）专项邮电费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6</w:t>
            </w:r>
            <w:r>
              <w:rPr>
                <w:rFonts w:hint="eastAsia" w:ascii="方正书宋_GBK" w:eastAsia="方正书宋_GBK"/>
              </w:rPr>
              <w:t>）专项购置费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7</w:t>
            </w:r>
            <w:r>
              <w:rPr>
                <w:rFonts w:hint="eastAsia" w:ascii="方正书宋_GBK" w:eastAsia="方正书宋_GBK"/>
              </w:rPr>
              <w:t>）执法执勤及特种业务车辆运行费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）临时办公室经费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9</w:t>
            </w:r>
            <w:r>
              <w:rPr>
                <w:rFonts w:hint="eastAsia" w:ascii="方正书宋_GBK" w:eastAsia="方正书宋_GBK"/>
              </w:rPr>
              <w:t>）中央空调及电梯运行费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2010601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5388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（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）不可预见费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</w:p>
        </w:tc>
      </w:tr>
    </w:tbl>
    <w:p>
      <w:pPr>
        <w:spacing w:line="300" w:lineRule="exact"/>
        <w:jc w:val="left"/>
        <w:sectPr>
          <w:pgSz w:w="16839" w:h="11907" w:orient="landscape"/>
          <w:pgMar w:top="1361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spacing w:line="300" w:lineRule="exact"/>
        <w:jc w:val="left"/>
      </w:pPr>
    </w:p>
    <w:sectPr>
      <w:pgSz w:w="11907" w:h="16839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2DE9"/>
    <w:multiLevelType w:val="singleLevel"/>
    <w:tmpl w:val="58512DE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D6"/>
    <w:rsid w:val="002E3A95"/>
    <w:rsid w:val="005D136A"/>
    <w:rsid w:val="0062621A"/>
    <w:rsid w:val="00685811"/>
    <w:rsid w:val="006D1C5B"/>
    <w:rsid w:val="007A507B"/>
    <w:rsid w:val="007D6BF0"/>
    <w:rsid w:val="008058DC"/>
    <w:rsid w:val="008C7744"/>
    <w:rsid w:val="00923A21"/>
    <w:rsid w:val="00A07D70"/>
    <w:rsid w:val="00E810D6"/>
    <w:rsid w:val="013B67CD"/>
    <w:rsid w:val="01CA412B"/>
    <w:rsid w:val="02DF2233"/>
    <w:rsid w:val="02FA1966"/>
    <w:rsid w:val="03A55A04"/>
    <w:rsid w:val="03D46816"/>
    <w:rsid w:val="04BC2B78"/>
    <w:rsid w:val="07FD0DE3"/>
    <w:rsid w:val="08D34D69"/>
    <w:rsid w:val="08D92D3D"/>
    <w:rsid w:val="09222861"/>
    <w:rsid w:val="09DF5AE2"/>
    <w:rsid w:val="09E50DB9"/>
    <w:rsid w:val="0DD4180B"/>
    <w:rsid w:val="104743DC"/>
    <w:rsid w:val="13DE0FA8"/>
    <w:rsid w:val="146F10EC"/>
    <w:rsid w:val="163506CD"/>
    <w:rsid w:val="16653DE0"/>
    <w:rsid w:val="180D78B9"/>
    <w:rsid w:val="1AEF7278"/>
    <w:rsid w:val="1C8B4996"/>
    <w:rsid w:val="1CC97251"/>
    <w:rsid w:val="1CEB0A1C"/>
    <w:rsid w:val="1E587213"/>
    <w:rsid w:val="1E8167C1"/>
    <w:rsid w:val="1F857498"/>
    <w:rsid w:val="228819EE"/>
    <w:rsid w:val="22EE052B"/>
    <w:rsid w:val="233702BD"/>
    <w:rsid w:val="26F04DFD"/>
    <w:rsid w:val="2716314B"/>
    <w:rsid w:val="27264E1C"/>
    <w:rsid w:val="27DA72F1"/>
    <w:rsid w:val="28CF6444"/>
    <w:rsid w:val="28E516DB"/>
    <w:rsid w:val="29EA3A18"/>
    <w:rsid w:val="2AD57C75"/>
    <w:rsid w:val="2BAA47A7"/>
    <w:rsid w:val="2E6E68CD"/>
    <w:rsid w:val="2EEC479D"/>
    <w:rsid w:val="30492460"/>
    <w:rsid w:val="313676D5"/>
    <w:rsid w:val="332A0BBD"/>
    <w:rsid w:val="3387759D"/>
    <w:rsid w:val="33C42DB8"/>
    <w:rsid w:val="351C5D1D"/>
    <w:rsid w:val="36DF5EE5"/>
    <w:rsid w:val="37B8568B"/>
    <w:rsid w:val="388A4040"/>
    <w:rsid w:val="38963AA1"/>
    <w:rsid w:val="39A75722"/>
    <w:rsid w:val="3C0C43E3"/>
    <w:rsid w:val="3C1C4C60"/>
    <w:rsid w:val="3C712CD5"/>
    <w:rsid w:val="3F29533C"/>
    <w:rsid w:val="41500FCC"/>
    <w:rsid w:val="41E84000"/>
    <w:rsid w:val="43436946"/>
    <w:rsid w:val="43D95B03"/>
    <w:rsid w:val="4400555D"/>
    <w:rsid w:val="44240E6E"/>
    <w:rsid w:val="44F0505B"/>
    <w:rsid w:val="456A5D0D"/>
    <w:rsid w:val="45B90BF3"/>
    <w:rsid w:val="462A1D31"/>
    <w:rsid w:val="475B18CD"/>
    <w:rsid w:val="48C05BA2"/>
    <w:rsid w:val="4D9730D4"/>
    <w:rsid w:val="502C221C"/>
    <w:rsid w:val="512D1A91"/>
    <w:rsid w:val="51932C92"/>
    <w:rsid w:val="51A35193"/>
    <w:rsid w:val="52117A10"/>
    <w:rsid w:val="53C221F9"/>
    <w:rsid w:val="54B41F42"/>
    <w:rsid w:val="571A746C"/>
    <w:rsid w:val="59902A4C"/>
    <w:rsid w:val="59AF56D7"/>
    <w:rsid w:val="5A6B56D7"/>
    <w:rsid w:val="5B2B3FCD"/>
    <w:rsid w:val="5BAE356C"/>
    <w:rsid w:val="5CB07A05"/>
    <w:rsid w:val="5ED17601"/>
    <w:rsid w:val="60DF3D18"/>
    <w:rsid w:val="612F2391"/>
    <w:rsid w:val="63242D87"/>
    <w:rsid w:val="634D7273"/>
    <w:rsid w:val="65493192"/>
    <w:rsid w:val="65817244"/>
    <w:rsid w:val="661C2C0A"/>
    <w:rsid w:val="66D1628B"/>
    <w:rsid w:val="6D5763C1"/>
    <w:rsid w:val="6E8006EE"/>
    <w:rsid w:val="6ECC4D84"/>
    <w:rsid w:val="6F5B5404"/>
    <w:rsid w:val="705C1375"/>
    <w:rsid w:val="70BA2DA1"/>
    <w:rsid w:val="711F4BB4"/>
    <w:rsid w:val="72D511FE"/>
    <w:rsid w:val="7424079F"/>
    <w:rsid w:val="78180B1C"/>
    <w:rsid w:val="7AA5545A"/>
    <w:rsid w:val="7DB94919"/>
    <w:rsid w:val="7E2103D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1262</Words>
  <Characters>7196</Characters>
  <Lines>59</Lines>
  <Paragraphs>16</Paragraphs>
  <ScaleCrop>false</ScaleCrop>
  <LinksUpToDate>false</LinksUpToDate>
  <CharactersWithSpaces>8442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2016-04-01T02:15:00Z</dcterms:created>
  <dc:creator>lenovo</dc:creator>
  <cp:lastModifiedBy>Administrator</cp:lastModifiedBy>
  <cp:lastPrinted>2016-12-16T01:40:00Z</cp:lastPrinted>
  <dcterms:modified xsi:type="dcterms:W3CDTF">2016-12-16T03:51:00Z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