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rPr>
          <w:rFonts w:hint="eastAsia"/>
          <w:lang w:eastAsia="zh-CN"/>
        </w:rPr>
        <w:fldChar w:fldCharType="end"/>
      </w:r>
      <w:r>
        <w:rPr>
          <w:rFonts w:hint="eastAsia"/>
          <w:lang w:val="en-US" w:eastAsia="zh-CN"/>
        </w:rPr>
        <w:t>5</w:t>
      </w:r>
    </w:p>
    <w:p>
      <w:pPr>
        <w:pStyle w:val="3"/>
        <w:tabs>
          <w:tab w:val="right" w:leader="dot" w:pos="14562"/>
        </w:tabs>
        <w:rPr>
          <w:rFonts w:hint="default"/>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rPr>
          <w:rFonts w:hint="eastAsia"/>
          <w:lang w:eastAsia="zh-CN"/>
        </w:rPr>
        <w:fldChar w:fldCharType="end"/>
      </w:r>
      <w:r>
        <w:rPr>
          <w:rFonts w:hint="eastAsia"/>
          <w:lang w:val="en-US" w:eastAsia="zh-CN"/>
        </w:rPr>
        <w:t>6</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rPr>
          <w:rFonts w:hint="eastAsia"/>
          <w:lang w:eastAsia="zh-CN"/>
        </w:rPr>
        <w:fldChar w:fldCharType="end"/>
      </w:r>
      <w:r>
        <w:rPr>
          <w:rFonts w:hint="eastAsia"/>
          <w:lang w:val="en-US" w:eastAsia="zh-CN"/>
        </w:rPr>
        <w:t>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rPr>
          <w:rFonts w:hint="eastAsia"/>
          <w:lang w:eastAsia="zh-CN"/>
        </w:rPr>
        <w:fldChar w:fldCharType="end"/>
      </w:r>
      <w:r>
        <w:rPr>
          <w:rFonts w:hint="eastAsia"/>
          <w:lang w:val="en-US" w:eastAsia="zh-CN"/>
        </w:rPr>
        <w:t>8</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rPr>
          <w:rFonts w:hint="eastAsia"/>
          <w:lang w:eastAsia="zh-CN"/>
        </w:rPr>
        <w:fldChar w:fldCharType="end"/>
      </w:r>
      <w:r>
        <w:rPr>
          <w:rFonts w:hint="eastAsia"/>
          <w:lang w:val="en-US" w:eastAsia="zh-CN"/>
        </w:rPr>
        <w:t>0</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rPr>
          <w:rFonts w:hint="eastAsia"/>
          <w:lang w:eastAsia="zh-CN"/>
        </w:rPr>
        <w:fldChar w:fldCharType="end"/>
      </w:r>
      <w:r>
        <w:rPr>
          <w:rFonts w:hint="eastAsia"/>
          <w:lang w:val="en-US" w:eastAsia="zh-CN"/>
        </w:rPr>
        <w:t>0</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rPr>
          <w:rFonts w:hint="eastAsia"/>
          <w:lang w:eastAsia="zh-CN"/>
        </w:rPr>
        <w:fldChar w:fldCharType="end"/>
      </w:r>
      <w:r>
        <w:rPr>
          <w:rFonts w:hint="eastAsia"/>
          <w:lang w:val="en-US" w:eastAsia="zh-CN"/>
        </w:rPr>
        <w:t>0</w:t>
      </w:r>
    </w:p>
    <w:p>
      <w:pPr>
        <w:pStyle w:val="3"/>
        <w:numPr>
          <w:ilvl w:val="0"/>
          <w:numId w:val="0"/>
        </w:numPr>
        <w:bidi w:val="0"/>
        <w:spacing w:before="120" w:beforeAutospacing="0"/>
        <w:ind w:left="0" w:leftChars="0" w:firstLine="484" w:firstLineChars="173"/>
        <w:rPr>
          <w:lang w:eastAsia="zh-CN"/>
        </w:rPr>
      </w:pPr>
      <w:r>
        <w:rPr>
          <w:rFonts w:hint="eastAsia"/>
          <w:lang w:val="en-US" w:eastAsia="zh-CN"/>
        </w:rPr>
        <w:t xml:space="preserve"> </w:t>
      </w:r>
      <w:r>
        <w:fldChar w:fldCharType="begin"/>
      </w:r>
      <w:r>
        <w:instrText xml:space="preserve"> HYPERLINK \l "_Toc_3_3_0000000014" </w:instrText>
      </w:r>
      <w:r>
        <w:fldChar w:fldCharType="separate"/>
      </w:r>
      <w:r>
        <w:t>五、</w:t>
      </w:r>
      <w:r>
        <w:rPr>
          <w:rFonts w:hint="eastAsia"/>
          <w:lang w:eastAsia="zh-CN"/>
        </w:rPr>
        <w:t>单位项目预算安排情况及绩效目标</w:t>
      </w:r>
      <w:r>
        <w:rPr>
          <w:rFonts w:hint="default" w:ascii="Arial" w:hAnsi="Arial" w:cs="Arial"/>
          <w:lang w:eastAsia="zh-CN"/>
        </w:rPr>
        <w:t>……………………………………………………………………………………</w:t>
      </w:r>
      <w:r>
        <w:rPr>
          <w:rFonts w:hint="eastAsia"/>
          <w:lang w:val="en-US" w:eastAsia="zh-CN"/>
        </w:rPr>
        <w:t>2</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rPr>
          <w:rFonts w:hint="eastAsia"/>
          <w:lang w:eastAsia="zh-CN"/>
        </w:rPr>
        <w:fldChar w:fldCharType="end"/>
      </w:r>
      <w:r>
        <w:rPr>
          <w:rFonts w:hint="eastAsia"/>
          <w:lang w:val="en-US" w:eastAsia="zh-CN"/>
        </w:rPr>
        <w:t>2</w:t>
      </w:r>
    </w:p>
    <w:p>
      <w:pPr>
        <w:pStyle w:val="3"/>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rPr>
          <w:rFonts w:hint="eastAsia"/>
          <w:lang w:eastAsia="zh-CN"/>
        </w:rPr>
        <w:fldChar w:fldCharType="end"/>
      </w:r>
      <w:r>
        <w:rPr>
          <w:rFonts w:hint="eastAsia"/>
          <w:lang w:val="en-US" w:eastAsia="zh-CN"/>
        </w:rPr>
        <w:t>3</w:t>
      </w:r>
    </w:p>
    <w:p>
      <w:r>
        <w:fldChar w:fldCharType="end"/>
      </w:r>
    </w:p>
    <w:p>
      <w:pPr>
        <w:sectPr>
          <w:footerReference r:id="rId3" w:type="default"/>
          <w:footerReference r:id="rId4" w:type="even"/>
          <w:pgSz w:w="16840" w:h="11900" w:orient="landscape"/>
          <w:pgMar w:top="1587" w:right="1134" w:bottom="1361" w:left="1134" w:header="720" w:footer="720" w:gutter="0"/>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一、成安县城区管理局收支预算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504001成安县城区管理局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13871.64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3770.00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13251.89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17641.64</w:t>
            </w:r>
          </w:p>
        </w:tc>
        <w:tc>
          <w:tcPr>
            <w:tcW w:w="4535" w:type="dxa"/>
            <w:vAlign w:val="center"/>
          </w:tcPr>
          <w:p>
            <w:pPr>
              <w:pStyle w:val="15"/>
            </w:pPr>
            <w:r>
              <w:t>本年支出合计</w:t>
            </w:r>
          </w:p>
        </w:tc>
        <w:tc>
          <w:tcPr>
            <w:tcW w:w="2126" w:type="dxa"/>
            <w:vAlign w:val="center"/>
          </w:tcPr>
          <w:p>
            <w:pPr>
              <w:pStyle w:val="16"/>
            </w:pPr>
            <w:r>
              <w:t>19338.11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1696.47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19338.11</w:t>
            </w:r>
          </w:p>
        </w:tc>
        <w:tc>
          <w:tcPr>
            <w:tcW w:w="4535" w:type="dxa"/>
            <w:vAlign w:val="center"/>
          </w:tcPr>
          <w:p>
            <w:pPr>
              <w:pStyle w:val="15"/>
            </w:pPr>
            <w:r>
              <w:t>支出总计</w:t>
            </w:r>
          </w:p>
        </w:tc>
        <w:tc>
          <w:tcPr>
            <w:tcW w:w="2126" w:type="dxa"/>
            <w:vAlign w:val="center"/>
          </w:tcPr>
          <w:p>
            <w:pPr>
              <w:pStyle w:val="16"/>
            </w:pPr>
            <w:r>
              <w:t>19338.11</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10"/>
        <w:gridCol w:w="2624"/>
        <w:gridCol w:w="1620"/>
        <w:gridCol w:w="1230"/>
        <w:gridCol w:w="1305"/>
        <w:gridCol w:w="510"/>
        <w:gridCol w:w="495"/>
        <w:gridCol w:w="496"/>
        <w:gridCol w:w="758"/>
        <w:gridCol w:w="758"/>
        <w:gridCol w:w="758"/>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3" w:type="dxa"/>
            <w:gridSpan w:val="5"/>
            <w:tcBorders>
              <w:top w:val="single" w:color="FFFFFF" w:sz="6" w:space="0"/>
              <w:left w:val="single" w:color="FFFFFF" w:sz="6" w:space="0"/>
              <w:right w:val="single" w:color="FFFFFF" w:sz="6" w:space="0"/>
            </w:tcBorders>
            <w:vAlign w:val="center"/>
          </w:tcPr>
          <w:p>
            <w:pPr>
              <w:pStyle w:val="10"/>
            </w:pPr>
            <w:r>
              <w:t>504001成安县城区管理局</w:t>
            </w:r>
          </w:p>
        </w:tc>
        <w:tc>
          <w:tcPr>
            <w:tcW w:w="231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12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Merge w:val="restart"/>
            <w:vAlign w:val="center"/>
          </w:tcPr>
          <w:p>
            <w:pPr>
              <w:pStyle w:val="11"/>
            </w:pPr>
            <w:r>
              <w:t>序号</w:t>
            </w:r>
          </w:p>
        </w:tc>
        <w:tc>
          <w:tcPr>
            <w:tcW w:w="3734" w:type="dxa"/>
            <w:gridSpan w:val="2"/>
            <w:vAlign w:val="center"/>
          </w:tcPr>
          <w:p>
            <w:pPr>
              <w:pStyle w:val="11"/>
            </w:pPr>
            <w:r>
              <w:t>功能分类科目</w:t>
            </w:r>
          </w:p>
        </w:tc>
        <w:tc>
          <w:tcPr>
            <w:tcW w:w="1620" w:type="dxa"/>
            <w:vMerge w:val="restart"/>
            <w:vAlign w:val="center"/>
          </w:tcPr>
          <w:p>
            <w:pPr>
              <w:pStyle w:val="11"/>
            </w:pPr>
            <w:r>
              <w:t>合计</w:t>
            </w:r>
          </w:p>
        </w:tc>
        <w:tc>
          <w:tcPr>
            <w:tcW w:w="6310" w:type="dxa"/>
            <w:gridSpan w:val="8"/>
            <w:vAlign w:val="center"/>
          </w:tcPr>
          <w:p>
            <w:pPr>
              <w:pStyle w:val="11"/>
            </w:pPr>
            <w:r>
              <w:t>本年收入</w:t>
            </w:r>
          </w:p>
        </w:tc>
        <w:tc>
          <w:tcPr>
            <w:tcW w:w="1356"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Merge w:val="continue"/>
          </w:tcPr>
          <w:p/>
        </w:tc>
        <w:tc>
          <w:tcPr>
            <w:tcW w:w="1110" w:type="dxa"/>
            <w:vAlign w:val="center"/>
          </w:tcPr>
          <w:p>
            <w:pPr>
              <w:pStyle w:val="11"/>
            </w:pPr>
            <w:r>
              <w:t>科目    编码</w:t>
            </w:r>
          </w:p>
        </w:tc>
        <w:tc>
          <w:tcPr>
            <w:tcW w:w="2624" w:type="dxa"/>
            <w:vAlign w:val="center"/>
          </w:tcPr>
          <w:p>
            <w:pPr>
              <w:pStyle w:val="11"/>
            </w:pPr>
            <w:r>
              <w:t>科目名称</w:t>
            </w:r>
          </w:p>
        </w:tc>
        <w:tc>
          <w:tcPr>
            <w:tcW w:w="1620" w:type="dxa"/>
            <w:vMerge w:val="continue"/>
          </w:tcPr>
          <w:p/>
        </w:tc>
        <w:tc>
          <w:tcPr>
            <w:tcW w:w="1230" w:type="dxa"/>
            <w:vAlign w:val="center"/>
          </w:tcPr>
          <w:p>
            <w:pPr>
              <w:pStyle w:val="11"/>
            </w:pPr>
            <w:r>
              <w:t>小计</w:t>
            </w:r>
          </w:p>
        </w:tc>
        <w:tc>
          <w:tcPr>
            <w:tcW w:w="1305" w:type="dxa"/>
            <w:vAlign w:val="center"/>
          </w:tcPr>
          <w:p>
            <w:pPr>
              <w:pStyle w:val="11"/>
            </w:pPr>
            <w:r>
              <w:t>财政拨款 收入</w:t>
            </w:r>
          </w:p>
        </w:tc>
        <w:tc>
          <w:tcPr>
            <w:tcW w:w="510" w:type="dxa"/>
            <w:vAlign w:val="center"/>
          </w:tcPr>
          <w:p>
            <w:pPr>
              <w:pStyle w:val="11"/>
            </w:pPr>
            <w:r>
              <w:t>财政专户 收入</w:t>
            </w:r>
          </w:p>
        </w:tc>
        <w:tc>
          <w:tcPr>
            <w:tcW w:w="495" w:type="dxa"/>
            <w:vAlign w:val="center"/>
          </w:tcPr>
          <w:p>
            <w:pPr>
              <w:pStyle w:val="11"/>
            </w:pPr>
            <w:r>
              <w:t>事业收入</w:t>
            </w:r>
          </w:p>
        </w:tc>
        <w:tc>
          <w:tcPr>
            <w:tcW w:w="496"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13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Align w:val="center"/>
          </w:tcPr>
          <w:p>
            <w:pPr>
              <w:pStyle w:val="11"/>
            </w:pPr>
            <w:r>
              <w:t>栏次</w:t>
            </w:r>
          </w:p>
        </w:tc>
        <w:tc>
          <w:tcPr>
            <w:tcW w:w="1110" w:type="dxa"/>
            <w:vAlign w:val="center"/>
          </w:tcPr>
          <w:p>
            <w:pPr>
              <w:pStyle w:val="11"/>
            </w:pPr>
            <w:r>
              <w:t>1</w:t>
            </w:r>
          </w:p>
        </w:tc>
        <w:tc>
          <w:tcPr>
            <w:tcW w:w="2624" w:type="dxa"/>
            <w:vAlign w:val="center"/>
          </w:tcPr>
          <w:p>
            <w:pPr>
              <w:pStyle w:val="11"/>
            </w:pPr>
            <w:r>
              <w:t>2</w:t>
            </w:r>
          </w:p>
        </w:tc>
        <w:tc>
          <w:tcPr>
            <w:tcW w:w="1620" w:type="dxa"/>
            <w:vAlign w:val="center"/>
          </w:tcPr>
          <w:p>
            <w:pPr>
              <w:pStyle w:val="11"/>
            </w:pPr>
            <w:r>
              <w:t>3</w:t>
            </w:r>
          </w:p>
        </w:tc>
        <w:tc>
          <w:tcPr>
            <w:tcW w:w="1230" w:type="dxa"/>
            <w:vAlign w:val="center"/>
          </w:tcPr>
          <w:p>
            <w:pPr>
              <w:pStyle w:val="11"/>
            </w:pPr>
            <w:r>
              <w:t>4</w:t>
            </w:r>
          </w:p>
        </w:tc>
        <w:tc>
          <w:tcPr>
            <w:tcW w:w="1305" w:type="dxa"/>
            <w:vAlign w:val="center"/>
          </w:tcPr>
          <w:p>
            <w:pPr>
              <w:pStyle w:val="11"/>
            </w:pPr>
            <w:r>
              <w:t>5</w:t>
            </w:r>
          </w:p>
        </w:tc>
        <w:tc>
          <w:tcPr>
            <w:tcW w:w="510" w:type="dxa"/>
            <w:vAlign w:val="center"/>
          </w:tcPr>
          <w:p>
            <w:pPr>
              <w:pStyle w:val="11"/>
            </w:pPr>
            <w:r>
              <w:t>6</w:t>
            </w:r>
          </w:p>
        </w:tc>
        <w:tc>
          <w:tcPr>
            <w:tcW w:w="495" w:type="dxa"/>
            <w:vAlign w:val="center"/>
          </w:tcPr>
          <w:p>
            <w:pPr>
              <w:pStyle w:val="11"/>
            </w:pPr>
            <w:r>
              <w:t>7</w:t>
            </w:r>
          </w:p>
        </w:tc>
        <w:tc>
          <w:tcPr>
            <w:tcW w:w="496"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1356"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w:t>
            </w:r>
          </w:p>
        </w:tc>
        <w:tc>
          <w:tcPr>
            <w:tcW w:w="1110" w:type="dxa"/>
            <w:vAlign w:val="center"/>
          </w:tcPr>
          <w:p>
            <w:pPr>
              <w:pStyle w:val="17"/>
            </w:pPr>
          </w:p>
        </w:tc>
        <w:tc>
          <w:tcPr>
            <w:tcW w:w="2624" w:type="dxa"/>
            <w:vAlign w:val="center"/>
          </w:tcPr>
          <w:p>
            <w:pPr>
              <w:pStyle w:val="15"/>
            </w:pPr>
            <w:r>
              <w:t>合计</w:t>
            </w:r>
          </w:p>
        </w:tc>
        <w:tc>
          <w:tcPr>
            <w:tcW w:w="1620" w:type="dxa"/>
            <w:vAlign w:val="center"/>
          </w:tcPr>
          <w:p>
            <w:pPr>
              <w:pStyle w:val="16"/>
            </w:pPr>
            <w:r>
              <w:t>19338.11</w:t>
            </w:r>
          </w:p>
        </w:tc>
        <w:tc>
          <w:tcPr>
            <w:tcW w:w="1230" w:type="dxa"/>
            <w:vAlign w:val="center"/>
          </w:tcPr>
          <w:p>
            <w:pPr>
              <w:pStyle w:val="16"/>
            </w:pPr>
            <w:r>
              <w:t>17641.64</w:t>
            </w:r>
          </w:p>
        </w:tc>
        <w:tc>
          <w:tcPr>
            <w:tcW w:w="1305" w:type="dxa"/>
            <w:vAlign w:val="center"/>
          </w:tcPr>
          <w:p>
            <w:pPr>
              <w:pStyle w:val="16"/>
            </w:pPr>
            <w:r>
              <w:t>17641.64</w:t>
            </w:r>
          </w:p>
        </w:tc>
        <w:tc>
          <w:tcPr>
            <w:tcW w:w="510" w:type="dxa"/>
            <w:vAlign w:val="center"/>
          </w:tcPr>
          <w:p>
            <w:pPr>
              <w:pStyle w:val="16"/>
            </w:pPr>
          </w:p>
        </w:tc>
        <w:tc>
          <w:tcPr>
            <w:tcW w:w="495" w:type="dxa"/>
            <w:vAlign w:val="center"/>
          </w:tcPr>
          <w:p>
            <w:pPr>
              <w:pStyle w:val="16"/>
            </w:pPr>
          </w:p>
        </w:tc>
        <w:tc>
          <w:tcPr>
            <w:tcW w:w="496"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1356" w:type="dxa"/>
            <w:vAlign w:val="center"/>
          </w:tcPr>
          <w:p>
            <w:pPr>
              <w:pStyle w:val="16"/>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2</w:t>
            </w:r>
          </w:p>
        </w:tc>
        <w:tc>
          <w:tcPr>
            <w:tcW w:w="1110" w:type="dxa"/>
            <w:vAlign w:val="center"/>
          </w:tcPr>
          <w:p>
            <w:pPr>
              <w:pStyle w:val="13"/>
            </w:pPr>
            <w:r>
              <w:t>208</w:t>
            </w:r>
          </w:p>
        </w:tc>
        <w:tc>
          <w:tcPr>
            <w:tcW w:w="2624" w:type="dxa"/>
            <w:vAlign w:val="center"/>
          </w:tcPr>
          <w:p>
            <w:pPr>
              <w:pStyle w:val="13"/>
            </w:pPr>
            <w:r>
              <w:t>社会保障和就业支出</w:t>
            </w:r>
          </w:p>
        </w:tc>
        <w:tc>
          <w:tcPr>
            <w:tcW w:w="1620" w:type="dxa"/>
            <w:vAlign w:val="center"/>
          </w:tcPr>
          <w:p>
            <w:pPr>
              <w:pStyle w:val="12"/>
            </w:pPr>
            <w:r>
              <w:t>195.23</w:t>
            </w:r>
          </w:p>
        </w:tc>
        <w:tc>
          <w:tcPr>
            <w:tcW w:w="1230" w:type="dxa"/>
            <w:vAlign w:val="center"/>
          </w:tcPr>
          <w:p>
            <w:pPr>
              <w:pStyle w:val="12"/>
            </w:pPr>
            <w:r>
              <w:t>195.23</w:t>
            </w:r>
          </w:p>
        </w:tc>
        <w:tc>
          <w:tcPr>
            <w:tcW w:w="1305" w:type="dxa"/>
            <w:vAlign w:val="center"/>
          </w:tcPr>
          <w:p>
            <w:pPr>
              <w:pStyle w:val="12"/>
            </w:pPr>
            <w:r>
              <w:t>195.23</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3</w:t>
            </w:r>
          </w:p>
        </w:tc>
        <w:tc>
          <w:tcPr>
            <w:tcW w:w="1110" w:type="dxa"/>
            <w:vAlign w:val="center"/>
          </w:tcPr>
          <w:p>
            <w:pPr>
              <w:pStyle w:val="13"/>
            </w:pPr>
            <w:r>
              <w:t>20805</w:t>
            </w:r>
          </w:p>
        </w:tc>
        <w:tc>
          <w:tcPr>
            <w:tcW w:w="2624" w:type="dxa"/>
            <w:vAlign w:val="center"/>
          </w:tcPr>
          <w:p>
            <w:pPr>
              <w:pStyle w:val="13"/>
            </w:pPr>
            <w:r>
              <w:t>行政事业单位养老支出</w:t>
            </w:r>
          </w:p>
        </w:tc>
        <w:tc>
          <w:tcPr>
            <w:tcW w:w="1620" w:type="dxa"/>
            <w:vAlign w:val="center"/>
          </w:tcPr>
          <w:p>
            <w:pPr>
              <w:pStyle w:val="12"/>
            </w:pPr>
            <w:r>
              <w:t>195.23</w:t>
            </w:r>
          </w:p>
        </w:tc>
        <w:tc>
          <w:tcPr>
            <w:tcW w:w="1230" w:type="dxa"/>
            <w:vAlign w:val="center"/>
          </w:tcPr>
          <w:p>
            <w:pPr>
              <w:pStyle w:val="12"/>
            </w:pPr>
            <w:r>
              <w:t>195.23</w:t>
            </w:r>
          </w:p>
        </w:tc>
        <w:tc>
          <w:tcPr>
            <w:tcW w:w="1305" w:type="dxa"/>
            <w:vAlign w:val="center"/>
          </w:tcPr>
          <w:p>
            <w:pPr>
              <w:pStyle w:val="12"/>
            </w:pPr>
            <w:r>
              <w:t>195.23</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4</w:t>
            </w:r>
          </w:p>
        </w:tc>
        <w:tc>
          <w:tcPr>
            <w:tcW w:w="1110" w:type="dxa"/>
            <w:vAlign w:val="center"/>
          </w:tcPr>
          <w:p>
            <w:pPr>
              <w:pStyle w:val="13"/>
            </w:pPr>
            <w:r>
              <w:t>2080501</w:t>
            </w:r>
          </w:p>
        </w:tc>
        <w:tc>
          <w:tcPr>
            <w:tcW w:w="2624" w:type="dxa"/>
            <w:vAlign w:val="center"/>
          </w:tcPr>
          <w:p>
            <w:pPr>
              <w:pStyle w:val="13"/>
            </w:pPr>
            <w:r>
              <w:t>行政单位离退休</w:t>
            </w:r>
          </w:p>
        </w:tc>
        <w:tc>
          <w:tcPr>
            <w:tcW w:w="1620" w:type="dxa"/>
            <w:vAlign w:val="center"/>
          </w:tcPr>
          <w:p>
            <w:pPr>
              <w:pStyle w:val="12"/>
            </w:pPr>
            <w:r>
              <w:t>2.00</w:t>
            </w:r>
          </w:p>
        </w:tc>
        <w:tc>
          <w:tcPr>
            <w:tcW w:w="1230" w:type="dxa"/>
            <w:vAlign w:val="center"/>
          </w:tcPr>
          <w:p>
            <w:pPr>
              <w:pStyle w:val="12"/>
            </w:pPr>
            <w:r>
              <w:t>2.00</w:t>
            </w:r>
          </w:p>
        </w:tc>
        <w:tc>
          <w:tcPr>
            <w:tcW w:w="1305" w:type="dxa"/>
            <w:vAlign w:val="center"/>
          </w:tcPr>
          <w:p>
            <w:pPr>
              <w:pStyle w:val="12"/>
            </w:pPr>
            <w:r>
              <w:t>2.00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5</w:t>
            </w:r>
          </w:p>
        </w:tc>
        <w:tc>
          <w:tcPr>
            <w:tcW w:w="1110" w:type="dxa"/>
            <w:vAlign w:val="center"/>
          </w:tcPr>
          <w:p>
            <w:pPr>
              <w:pStyle w:val="13"/>
            </w:pPr>
            <w:r>
              <w:t>2080505</w:t>
            </w:r>
          </w:p>
        </w:tc>
        <w:tc>
          <w:tcPr>
            <w:tcW w:w="2624" w:type="dxa"/>
            <w:vAlign w:val="center"/>
          </w:tcPr>
          <w:p>
            <w:pPr>
              <w:pStyle w:val="13"/>
            </w:pPr>
            <w:r>
              <w:t>机关事业单位基本养老保险缴费支出</w:t>
            </w:r>
          </w:p>
        </w:tc>
        <w:tc>
          <w:tcPr>
            <w:tcW w:w="1620" w:type="dxa"/>
            <w:vAlign w:val="center"/>
          </w:tcPr>
          <w:p>
            <w:pPr>
              <w:pStyle w:val="12"/>
            </w:pPr>
            <w:r>
              <w:t>193.24</w:t>
            </w:r>
          </w:p>
        </w:tc>
        <w:tc>
          <w:tcPr>
            <w:tcW w:w="1230" w:type="dxa"/>
            <w:vAlign w:val="center"/>
          </w:tcPr>
          <w:p>
            <w:pPr>
              <w:pStyle w:val="12"/>
            </w:pPr>
            <w:r>
              <w:t>193.24</w:t>
            </w:r>
          </w:p>
        </w:tc>
        <w:tc>
          <w:tcPr>
            <w:tcW w:w="1305" w:type="dxa"/>
            <w:vAlign w:val="center"/>
          </w:tcPr>
          <w:p>
            <w:pPr>
              <w:pStyle w:val="12"/>
            </w:pPr>
            <w:r>
              <w:t>193.24</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6</w:t>
            </w:r>
          </w:p>
        </w:tc>
        <w:tc>
          <w:tcPr>
            <w:tcW w:w="1110" w:type="dxa"/>
            <w:vAlign w:val="center"/>
          </w:tcPr>
          <w:p>
            <w:pPr>
              <w:pStyle w:val="13"/>
            </w:pPr>
            <w:r>
              <w:t>210</w:t>
            </w:r>
          </w:p>
        </w:tc>
        <w:tc>
          <w:tcPr>
            <w:tcW w:w="2624" w:type="dxa"/>
            <w:vAlign w:val="center"/>
          </w:tcPr>
          <w:p>
            <w:pPr>
              <w:pStyle w:val="13"/>
            </w:pPr>
            <w:r>
              <w:t>卫生健康支出</w:t>
            </w:r>
          </w:p>
        </w:tc>
        <w:tc>
          <w:tcPr>
            <w:tcW w:w="1620" w:type="dxa"/>
            <w:vAlign w:val="center"/>
          </w:tcPr>
          <w:p>
            <w:pPr>
              <w:pStyle w:val="12"/>
            </w:pPr>
            <w:r>
              <w:t>11.52</w:t>
            </w:r>
          </w:p>
        </w:tc>
        <w:tc>
          <w:tcPr>
            <w:tcW w:w="1230" w:type="dxa"/>
            <w:vAlign w:val="center"/>
          </w:tcPr>
          <w:p>
            <w:pPr>
              <w:pStyle w:val="12"/>
            </w:pPr>
            <w:r>
              <w:t>11.52</w:t>
            </w:r>
          </w:p>
        </w:tc>
        <w:tc>
          <w:tcPr>
            <w:tcW w:w="1305" w:type="dxa"/>
            <w:vAlign w:val="center"/>
          </w:tcPr>
          <w:p>
            <w:pPr>
              <w:pStyle w:val="12"/>
            </w:pPr>
            <w:r>
              <w:t>11.52</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7</w:t>
            </w:r>
          </w:p>
        </w:tc>
        <w:tc>
          <w:tcPr>
            <w:tcW w:w="1110" w:type="dxa"/>
            <w:vAlign w:val="center"/>
          </w:tcPr>
          <w:p>
            <w:pPr>
              <w:pStyle w:val="13"/>
            </w:pPr>
            <w:r>
              <w:t>21012</w:t>
            </w:r>
          </w:p>
        </w:tc>
        <w:tc>
          <w:tcPr>
            <w:tcW w:w="2624" w:type="dxa"/>
            <w:vAlign w:val="center"/>
          </w:tcPr>
          <w:p>
            <w:pPr>
              <w:pStyle w:val="13"/>
            </w:pPr>
            <w:r>
              <w:t>财政对基本医疗保险基金的补助</w:t>
            </w:r>
          </w:p>
        </w:tc>
        <w:tc>
          <w:tcPr>
            <w:tcW w:w="1620" w:type="dxa"/>
            <w:vAlign w:val="center"/>
          </w:tcPr>
          <w:p>
            <w:pPr>
              <w:pStyle w:val="12"/>
            </w:pPr>
            <w:r>
              <w:t>11.52</w:t>
            </w:r>
          </w:p>
        </w:tc>
        <w:tc>
          <w:tcPr>
            <w:tcW w:w="1230" w:type="dxa"/>
            <w:vAlign w:val="center"/>
          </w:tcPr>
          <w:p>
            <w:pPr>
              <w:pStyle w:val="12"/>
            </w:pPr>
            <w:r>
              <w:t>11.52</w:t>
            </w:r>
          </w:p>
        </w:tc>
        <w:tc>
          <w:tcPr>
            <w:tcW w:w="1305" w:type="dxa"/>
            <w:vAlign w:val="center"/>
          </w:tcPr>
          <w:p>
            <w:pPr>
              <w:pStyle w:val="12"/>
            </w:pPr>
            <w:r>
              <w:t>11.52</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8</w:t>
            </w:r>
          </w:p>
        </w:tc>
        <w:tc>
          <w:tcPr>
            <w:tcW w:w="1110" w:type="dxa"/>
            <w:vAlign w:val="center"/>
          </w:tcPr>
          <w:p>
            <w:pPr>
              <w:pStyle w:val="13"/>
            </w:pPr>
            <w:r>
              <w:t>2101201</w:t>
            </w:r>
          </w:p>
        </w:tc>
        <w:tc>
          <w:tcPr>
            <w:tcW w:w="2624" w:type="dxa"/>
            <w:vAlign w:val="center"/>
          </w:tcPr>
          <w:p>
            <w:pPr>
              <w:pStyle w:val="13"/>
            </w:pPr>
            <w:r>
              <w:t>财政对职工基本医疗保险基金的补助</w:t>
            </w:r>
          </w:p>
        </w:tc>
        <w:tc>
          <w:tcPr>
            <w:tcW w:w="1620" w:type="dxa"/>
            <w:vAlign w:val="center"/>
          </w:tcPr>
          <w:p>
            <w:pPr>
              <w:pStyle w:val="12"/>
            </w:pPr>
            <w:r>
              <w:t>11.52</w:t>
            </w:r>
          </w:p>
        </w:tc>
        <w:tc>
          <w:tcPr>
            <w:tcW w:w="1230" w:type="dxa"/>
            <w:vAlign w:val="center"/>
          </w:tcPr>
          <w:p>
            <w:pPr>
              <w:pStyle w:val="12"/>
            </w:pPr>
            <w:r>
              <w:t>11.52</w:t>
            </w:r>
          </w:p>
        </w:tc>
        <w:tc>
          <w:tcPr>
            <w:tcW w:w="1305" w:type="dxa"/>
            <w:vAlign w:val="center"/>
          </w:tcPr>
          <w:p>
            <w:pPr>
              <w:pStyle w:val="12"/>
            </w:pPr>
            <w:r>
              <w:t>11.52</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9</w:t>
            </w:r>
          </w:p>
        </w:tc>
        <w:tc>
          <w:tcPr>
            <w:tcW w:w="1110" w:type="dxa"/>
            <w:vAlign w:val="center"/>
          </w:tcPr>
          <w:p>
            <w:pPr>
              <w:pStyle w:val="13"/>
            </w:pPr>
            <w:r>
              <w:t>211</w:t>
            </w:r>
          </w:p>
        </w:tc>
        <w:tc>
          <w:tcPr>
            <w:tcW w:w="2624" w:type="dxa"/>
            <w:vAlign w:val="center"/>
          </w:tcPr>
          <w:p>
            <w:pPr>
              <w:pStyle w:val="13"/>
            </w:pPr>
            <w:r>
              <w:t>节能环保支出</w:t>
            </w:r>
          </w:p>
        </w:tc>
        <w:tc>
          <w:tcPr>
            <w:tcW w:w="1620" w:type="dxa"/>
            <w:vAlign w:val="center"/>
          </w:tcPr>
          <w:p>
            <w:pPr>
              <w:pStyle w:val="12"/>
            </w:pPr>
            <w:r>
              <w:t>5865.47</w:t>
            </w:r>
          </w:p>
        </w:tc>
        <w:tc>
          <w:tcPr>
            <w:tcW w:w="1230" w:type="dxa"/>
            <w:vAlign w:val="center"/>
          </w:tcPr>
          <w:p>
            <w:pPr>
              <w:pStyle w:val="12"/>
            </w:pPr>
            <w:r>
              <w:t>4169.00</w:t>
            </w:r>
          </w:p>
        </w:tc>
        <w:tc>
          <w:tcPr>
            <w:tcW w:w="1305" w:type="dxa"/>
            <w:vAlign w:val="center"/>
          </w:tcPr>
          <w:p>
            <w:pPr>
              <w:pStyle w:val="12"/>
            </w:pPr>
            <w:r>
              <w:t>4169.00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10</w:t>
            </w:r>
          </w:p>
        </w:tc>
        <w:tc>
          <w:tcPr>
            <w:tcW w:w="1110" w:type="dxa"/>
            <w:vAlign w:val="center"/>
          </w:tcPr>
          <w:p>
            <w:pPr>
              <w:pStyle w:val="13"/>
            </w:pPr>
            <w:r>
              <w:t>21103</w:t>
            </w:r>
          </w:p>
        </w:tc>
        <w:tc>
          <w:tcPr>
            <w:tcW w:w="2624" w:type="dxa"/>
            <w:vAlign w:val="center"/>
          </w:tcPr>
          <w:p>
            <w:pPr>
              <w:pStyle w:val="13"/>
            </w:pPr>
            <w:r>
              <w:t>污染防治</w:t>
            </w:r>
          </w:p>
        </w:tc>
        <w:tc>
          <w:tcPr>
            <w:tcW w:w="1620" w:type="dxa"/>
            <w:vAlign w:val="center"/>
          </w:tcPr>
          <w:p>
            <w:pPr>
              <w:pStyle w:val="12"/>
            </w:pPr>
            <w:r>
              <w:t>5865.47</w:t>
            </w:r>
          </w:p>
        </w:tc>
        <w:tc>
          <w:tcPr>
            <w:tcW w:w="1230" w:type="dxa"/>
            <w:vAlign w:val="center"/>
          </w:tcPr>
          <w:p>
            <w:pPr>
              <w:pStyle w:val="12"/>
            </w:pPr>
            <w:r>
              <w:t>4169.00</w:t>
            </w:r>
          </w:p>
        </w:tc>
        <w:tc>
          <w:tcPr>
            <w:tcW w:w="1305" w:type="dxa"/>
            <w:vAlign w:val="center"/>
          </w:tcPr>
          <w:p>
            <w:pPr>
              <w:pStyle w:val="12"/>
            </w:pPr>
            <w:r>
              <w:t>4169.00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11</w:t>
            </w:r>
          </w:p>
        </w:tc>
        <w:tc>
          <w:tcPr>
            <w:tcW w:w="1110" w:type="dxa"/>
            <w:vAlign w:val="center"/>
          </w:tcPr>
          <w:p>
            <w:pPr>
              <w:pStyle w:val="13"/>
            </w:pPr>
            <w:r>
              <w:t>2110301</w:t>
            </w:r>
          </w:p>
        </w:tc>
        <w:tc>
          <w:tcPr>
            <w:tcW w:w="2624" w:type="dxa"/>
            <w:vAlign w:val="center"/>
          </w:tcPr>
          <w:p>
            <w:pPr>
              <w:pStyle w:val="13"/>
            </w:pPr>
            <w:r>
              <w:t>大气</w:t>
            </w:r>
          </w:p>
        </w:tc>
        <w:tc>
          <w:tcPr>
            <w:tcW w:w="1620" w:type="dxa"/>
            <w:vAlign w:val="center"/>
          </w:tcPr>
          <w:p>
            <w:pPr>
              <w:pStyle w:val="12"/>
            </w:pPr>
            <w:r>
              <w:t>5865.47</w:t>
            </w:r>
          </w:p>
        </w:tc>
        <w:tc>
          <w:tcPr>
            <w:tcW w:w="1230" w:type="dxa"/>
            <w:vAlign w:val="center"/>
          </w:tcPr>
          <w:p>
            <w:pPr>
              <w:pStyle w:val="12"/>
            </w:pPr>
            <w:r>
              <w:t>4169.00</w:t>
            </w:r>
          </w:p>
        </w:tc>
        <w:tc>
          <w:tcPr>
            <w:tcW w:w="1305" w:type="dxa"/>
            <w:vAlign w:val="center"/>
          </w:tcPr>
          <w:p>
            <w:pPr>
              <w:pStyle w:val="12"/>
            </w:pPr>
            <w:r>
              <w:t>4169.00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r>
              <w:t>1696.47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12</w:t>
            </w:r>
          </w:p>
        </w:tc>
        <w:tc>
          <w:tcPr>
            <w:tcW w:w="1110" w:type="dxa"/>
            <w:vAlign w:val="center"/>
          </w:tcPr>
          <w:p>
            <w:pPr>
              <w:pStyle w:val="13"/>
            </w:pPr>
            <w:r>
              <w:t>212</w:t>
            </w:r>
          </w:p>
        </w:tc>
        <w:tc>
          <w:tcPr>
            <w:tcW w:w="2624" w:type="dxa"/>
            <w:vAlign w:val="center"/>
          </w:tcPr>
          <w:p>
            <w:pPr>
              <w:pStyle w:val="13"/>
            </w:pPr>
            <w:r>
              <w:t>城乡社区支出</w:t>
            </w:r>
          </w:p>
        </w:tc>
        <w:tc>
          <w:tcPr>
            <w:tcW w:w="1620" w:type="dxa"/>
            <w:vAlign w:val="center"/>
          </w:tcPr>
          <w:p>
            <w:pPr>
              <w:pStyle w:val="12"/>
            </w:pPr>
            <w:r>
              <w:t>13251.89</w:t>
            </w:r>
          </w:p>
        </w:tc>
        <w:tc>
          <w:tcPr>
            <w:tcW w:w="1230" w:type="dxa"/>
            <w:vAlign w:val="center"/>
          </w:tcPr>
          <w:p>
            <w:pPr>
              <w:pStyle w:val="12"/>
            </w:pPr>
            <w:r>
              <w:t>13251.89</w:t>
            </w:r>
          </w:p>
        </w:tc>
        <w:tc>
          <w:tcPr>
            <w:tcW w:w="1305" w:type="dxa"/>
            <w:vAlign w:val="center"/>
          </w:tcPr>
          <w:p>
            <w:pPr>
              <w:pStyle w:val="12"/>
            </w:pPr>
            <w:r>
              <w:t>13251.89</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13</w:t>
            </w:r>
          </w:p>
        </w:tc>
        <w:tc>
          <w:tcPr>
            <w:tcW w:w="1110" w:type="dxa"/>
            <w:vAlign w:val="center"/>
          </w:tcPr>
          <w:p>
            <w:pPr>
              <w:pStyle w:val="13"/>
            </w:pPr>
            <w:r>
              <w:t>21201</w:t>
            </w:r>
          </w:p>
        </w:tc>
        <w:tc>
          <w:tcPr>
            <w:tcW w:w="2624" w:type="dxa"/>
            <w:vAlign w:val="center"/>
          </w:tcPr>
          <w:p>
            <w:pPr>
              <w:pStyle w:val="13"/>
            </w:pPr>
            <w:r>
              <w:t>城乡社区管理事务</w:t>
            </w:r>
          </w:p>
        </w:tc>
        <w:tc>
          <w:tcPr>
            <w:tcW w:w="1620" w:type="dxa"/>
            <w:vAlign w:val="center"/>
          </w:tcPr>
          <w:p>
            <w:pPr>
              <w:pStyle w:val="12"/>
            </w:pPr>
            <w:r>
              <w:t>158.83</w:t>
            </w:r>
          </w:p>
        </w:tc>
        <w:tc>
          <w:tcPr>
            <w:tcW w:w="1230" w:type="dxa"/>
            <w:vAlign w:val="center"/>
          </w:tcPr>
          <w:p>
            <w:pPr>
              <w:pStyle w:val="12"/>
            </w:pPr>
            <w:r>
              <w:t>158.83</w:t>
            </w:r>
          </w:p>
        </w:tc>
        <w:tc>
          <w:tcPr>
            <w:tcW w:w="1305" w:type="dxa"/>
            <w:vAlign w:val="center"/>
          </w:tcPr>
          <w:p>
            <w:pPr>
              <w:pStyle w:val="12"/>
            </w:pPr>
            <w:r>
              <w:t>158.83</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14</w:t>
            </w:r>
          </w:p>
        </w:tc>
        <w:tc>
          <w:tcPr>
            <w:tcW w:w="1110" w:type="dxa"/>
            <w:vAlign w:val="center"/>
          </w:tcPr>
          <w:p>
            <w:pPr>
              <w:pStyle w:val="13"/>
            </w:pPr>
            <w:r>
              <w:t>2120101</w:t>
            </w:r>
          </w:p>
        </w:tc>
        <w:tc>
          <w:tcPr>
            <w:tcW w:w="2624" w:type="dxa"/>
            <w:vAlign w:val="center"/>
          </w:tcPr>
          <w:p>
            <w:pPr>
              <w:pStyle w:val="13"/>
            </w:pPr>
            <w:r>
              <w:t>行政运行</w:t>
            </w:r>
          </w:p>
        </w:tc>
        <w:tc>
          <w:tcPr>
            <w:tcW w:w="1620" w:type="dxa"/>
            <w:vAlign w:val="center"/>
          </w:tcPr>
          <w:p>
            <w:pPr>
              <w:pStyle w:val="12"/>
            </w:pPr>
            <w:r>
              <w:t>158.83</w:t>
            </w:r>
          </w:p>
        </w:tc>
        <w:tc>
          <w:tcPr>
            <w:tcW w:w="1230" w:type="dxa"/>
            <w:vAlign w:val="center"/>
          </w:tcPr>
          <w:p>
            <w:pPr>
              <w:pStyle w:val="12"/>
            </w:pPr>
            <w:r>
              <w:t>158.83</w:t>
            </w:r>
          </w:p>
        </w:tc>
        <w:tc>
          <w:tcPr>
            <w:tcW w:w="1305" w:type="dxa"/>
            <w:vAlign w:val="center"/>
          </w:tcPr>
          <w:p>
            <w:pPr>
              <w:pStyle w:val="12"/>
            </w:pPr>
            <w:r>
              <w:t>158.83</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15</w:t>
            </w:r>
          </w:p>
        </w:tc>
        <w:tc>
          <w:tcPr>
            <w:tcW w:w="1110" w:type="dxa"/>
            <w:vAlign w:val="center"/>
          </w:tcPr>
          <w:p>
            <w:pPr>
              <w:pStyle w:val="13"/>
            </w:pPr>
            <w:r>
              <w:t>21203</w:t>
            </w:r>
          </w:p>
        </w:tc>
        <w:tc>
          <w:tcPr>
            <w:tcW w:w="2624" w:type="dxa"/>
            <w:vAlign w:val="center"/>
          </w:tcPr>
          <w:p>
            <w:pPr>
              <w:pStyle w:val="13"/>
            </w:pPr>
            <w:r>
              <w:t>城乡社区公共设施</w:t>
            </w:r>
          </w:p>
        </w:tc>
        <w:tc>
          <w:tcPr>
            <w:tcW w:w="1620" w:type="dxa"/>
            <w:vAlign w:val="center"/>
          </w:tcPr>
          <w:p>
            <w:pPr>
              <w:pStyle w:val="12"/>
            </w:pPr>
            <w:r>
              <w:t>9323.06</w:t>
            </w:r>
          </w:p>
        </w:tc>
        <w:tc>
          <w:tcPr>
            <w:tcW w:w="1230" w:type="dxa"/>
            <w:vAlign w:val="center"/>
          </w:tcPr>
          <w:p>
            <w:pPr>
              <w:pStyle w:val="12"/>
            </w:pPr>
            <w:r>
              <w:t>9323.06</w:t>
            </w:r>
          </w:p>
        </w:tc>
        <w:tc>
          <w:tcPr>
            <w:tcW w:w="1305" w:type="dxa"/>
            <w:vAlign w:val="center"/>
          </w:tcPr>
          <w:p>
            <w:pPr>
              <w:pStyle w:val="12"/>
            </w:pPr>
            <w:r>
              <w:t>9323.06</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16</w:t>
            </w:r>
          </w:p>
        </w:tc>
        <w:tc>
          <w:tcPr>
            <w:tcW w:w="1110" w:type="dxa"/>
            <w:vAlign w:val="center"/>
          </w:tcPr>
          <w:p>
            <w:pPr>
              <w:pStyle w:val="13"/>
            </w:pPr>
            <w:r>
              <w:t>2120303</w:t>
            </w:r>
          </w:p>
        </w:tc>
        <w:tc>
          <w:tcPr>
            <w:tcW w:w="2624" w:type="dxa"/>
            <w:vAlign w:val="center"/>
          </w:tcPr>
          <w:p>
            <w:pPr>
              <w:pStyle w:val="13"/>
            </w:pPr>
            <w:r>
              <w:t>小城镇基础设施建设</w:t>
            </w:r>
          </w:p>
        </w:tc>
        <w:tc>
          <w:tcPr>
            <w:tcW w:w="1620" w:type="dxa"/>
            <w:vAlign w:val="center"/>
          </w:tcPr>
          <w:p>
            <w:pPr>
              <w:pStyle w:val="12"/>
            </w:pPr>
            <w:r>
              <w:t>9323.06</w:t>
            </w:r>
          </w:p>
        </w:tc>
        <w:tc>
          <w:tcPr>
            <w:tcW w:w="1230" w:type="dxa"/>
            <w:vAlign w:val="center"/>
          </w:tcPr>
          <w:p>
            <w:pPr>
              <w:pStyle w:val="12"/>
            </w:pPr>
            <w:r>
              <w:t>9323.06</w:t>
            </w:r>
          </w:p>
        </w:tc>
        <w:tc>
          <w:tcPr>
            <w:tcW w:w="1305" w:type="dxa"/>
            <w:vAlign w:val="center"/>
          </w:tcPr>
          <w:p>
            <w:pPr>
              <w:pStyle w:val="12"/>
            </w:pPr>
            <w:r>
              <w:t>9323.06</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17</w:t>
            </w:r>
          </w:p>
        </w:tc>
        <w:tc>
          <w:tcPr>
            <w:tcW w:w="1110" w:type="dxa"/>
            <w:vAlign w:val="center"/>
          </w:tcPr>
          <w:p>
            <w:pPr>
              <w:pStyle w:val="13"/>
            </w:pPr>
            <w:r>
              <w:t>21208</w:t>
            </w:r>
          </w:p>
        </w:tc>
        <w:tc>
          <w:tcPr>
            <w:tcW w:w="2624" w:type="dxa"/>
            <w:vAlign w:val="center"/>
          </w:tcPr>
          <w:p>
            <w:pPr>
              <w:pStyle w:val="13"/>
            </w:pPr>
            <w:r>
              <w:t>国有土地使用权出让收入安排的支出</w:t>
            </w:r>
          </w:p>
        </w:tc>
        <w:tc>
          <w:tcPr>
            <w:tcW w:w="1620" w:type="dxa"/>
            <w:vAlign w:val="center"/>
          </w:tcPr>
          <w:p>
            <w:pPr>
              <w:pStyle w:val="12"/>
            </w:pPr>
            <w:r>
              <w:t>3135.00</w:t>
            </w:r>
          </w:p>
        </w:tc>
        <w:tc>
          <w:tcPr>
            <w:tcW w:w="1230" w:type="dxa"/>
            <w:vAlign w:val="center"/>
          </w:tcPr>
          <w:p>
            <w:pPr>
              <w:pStyle w:val="12"/>
            </w:pPr>
            <w:r>
              <w:t>3135.00</w:t>
            </w:r>
          </w:p>
        </w:tc>
        <w:tc>
          <w:tcPr>
            <w:tcW w:w="1305" w:type="dxa"/>
            <w:vAlign w:val="center"/>
          </w:tcPr>
          <w:p>
            <w:pPr>
              <w:pStyle w:val="12"/>
            </w:pPr>
            <w:r>
              <w:t>3135.00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18</w:t>
            </w:r>
          </w:p>
        </w:tc>
        <w:tc>
          <w:tcPr>
            <w:tcW w:w="1110" w:type="dxa"/>
            <w:vAlign w:val="center"/>
          </w:tcPr>
          <w:p>
            <w:pPr>
              <w:pStyle w:val="13"/>
            </w:pPr>
            <w:r>
              <w:t>2120803</w:t>
            </w:r>
          </w:p>
        </w:tc>
        <w:tc>
          <w:tcPr>
            <w:tcW w:w="2624" w:type="dxa"/>
            <w:vAlign w:val="center"/>
          </w:tcPr>
          <w:p>
            <w:pPr>
              <w:pStyle w:val="13"/>
            </w:pPr>
            <w:r>
              <w:t>城市建设支出</w:t>
            </w:r>
          </w:p>
        </w:tc>
        <w:tc>
          <w:tcPr>
            <w:tcW w:w="1620" w:type="dxa"/>
            <w:vAlign w:val="center"/>
          </w:tcPr>
          <w:p>
            <w:pPr>
              <w:pStyle w:val="12"/>
            </w:pPr>
            <w:r>
              <w:t>3135.00</w:t>
            </w:r>
          </w:p>
        </w:tc>
        <w:tc>
          <w:tcPr>
            <w:tcW w:w="1230" w:type="dxa"/>
            <w:vAlign w:val="center"/>
          </w:tcPr>
          <w:p>
            <w:pPr>
              <w:pStyle w:val="12"/>
            </w:pPr>
            <w:r>
              <w:t>3135.00</w:t>
            </w:r>
          </w:p>
        </w:tc>
        <w:tc>
          <w:tcPr>
            <w:tcW w:w="1305" w:type="dxa"/>
            <w:vAlign w:val="center"/>
          </w:tcPr>
          <w:p>
            <w:pPr>
              <w:pStyle w:val="12"/>
            </w:pPr>
            <w:r>
              <w:t>3135.00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19</w:t>
            </w:r>
          </w:p>
        </w:tc>
        <w:tc>
          <w:tcPr>
            <w:tcW w:w="1110" w:type="dxa"/>
            <w:vAlign w:val="center"/>
          </w:tcPr>
          <w:p>
            <w:pPr>
              <w:pStyle w:val="13"/>
            </w:pPr>
            <w:r>
              <w:t>21213</w:t>
            </w:r>
          </w:p>
        </w:tc>
        <w:tc>
          <w:tcPr>
            <w:tcW w:w="2624" w:type="dxa"/>
            <w:vAlign w:val="center"/>
          </w:tcPr>
          <w:p>
            <w:pPr>
              <w:pStyle w:val="13"/>
            </w:pPr>
            <w:r>
              <w:t>城市基础设施配套费安排的支出</w:t>
            </w:r>
          </w:p>
        </w:tc>
        <w:tc>
          <w:tcPr>
            <w:tcW w:w="1620" w:type="dxa"/>
            <w:vAlign w:val="center"/>
          </w:tcPr>
          <w:p>
            <w:pPr>
              <w:pStyle w:val="12"/>
            </w:pPr>
            <w:r>
              <w:t>635.00</w:t>
            </w:r>
          </w:p>
        </w:tc>
        <w:tc>
          <w:tcPr>
            <w:tcW w:w="1230" w:type="dxa"/>
            <w:vAlign w:val="center"/>
          </w:tcPr>
          <w:p>
            <w:pPr>
              <w:pStyle w:val="12"/>
            </w:pPr>
            <w:r>
              <w:t>635.00</w:t>
            </w:r>
          </w:p>
        </w:tc>
        <w:tc>
          <w:tcPr>
            <w:tcW w:w="1305" w:type="dxa"/>
            <w:vAlign w:val="center"/>
          </w:tcPr>
          <w:p>
            <w:pPr>
              <w:pStyle w:val="12"/>
            </w:pPr>
            <w:r>
              <w:t>635.00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20</w:t>
            </w:r>
          </w:p>
        </w:tc>
        <w:tc>
          <w:tcPr>
            <w:tcW w:w="1110" w:type="dxa"/>
            <w:vAlign w:val="center"/>
          </w:tcPr>
          <w:p>
            <w:pPr>
              <w:pStyle w:val="13"/>
            </w:pPr>
            <w:r>
              <w:t>2121301</w:t>
            </w:r>
          </w:p>
        </w:tc>
        <w:tc>
          <w:tcPr>
            <w:tcW w:w="2624" w:type="dxa"/>
            <w:vAlign w:val="center"/>
          </w:tcPr>
          <w:p>
            <w:pPr>
              <w:pStyle w:val="13"/>
            </w:pPr>
            <w:r>
              <w:t>城市公共设施</w:t>
            </w:r>
          </w:p>
        </w:tc>
        <w:tc>
          <w:tcPr>
            <w:tcW w:w="1620" w:type="dxa"/>
            <w:vAlign w:val="center"/>
          </w:tcPr>
          <w:p>
            <w:pPr>
              <w:pStyle w:val="12"/>
            </w:pPr>
            <w:r>
              <w:t>635.00</w:t>
            </w:r>
          </w:p>
        </w:tc>
        <w:tc>
          <w:tcPr>
            <w:tcW w:w="1230" w:type="dxa"/>
            <w:vAlign w:val="center"/>
          </w:tcPr>
          <w:p>
            <w:pPr>
              <w:pStyle w:val="12"/>
            </w:pPr>
            <w:r>
              <w:t>635.00</w:t>
            </w:r>
          </w:p>
        </w:tc>
        <w:tc>
          <w:tcPr>
            <w:tcW w:w="1305" w:type="dxa"/>
            <w:vAlign w:val="center"/>
          </w:tcPr>
          <w:p>
            <w:pPr>
              <w:pStyle w:val="12"/>
            </w:pPr>
            <w:r>
              <w:t>635.00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21</w:t>
            </w:r>
          </w:p>
        </w:tc>
        <w:tc>
          <w:tcPr>
            <w:tcW w:w="1110" w:type="dxa"/>
            <w:vAlign w:val="center"/>
          </w:tcPr>
          <w:p>
            <w:pPr>
              <w:pStyle w:val="13"/>
            </w:pPr>
            <w:r>
              <w:t>221</w:t>
            </w:r>
          </w:p>
        </w:tc>
        <w:tc>
          <w:tcPr>
            <w:tcW w:w="2624" w:type="dxa"/>
            <w:vAlign w:val="center"/>
          </w:tcPr>
          <w:p>
            <w:pPr>
              <w:pStyle w:val="13"/>
            </w:pPr>
            <w:r>
              <w:t>住房保障支出</w:t>
            </w:r>
          </w:p>
        </w:tc>
        <w:tc>
          <w:tcPr>
            <w:tcW w:w="1620" w:type="dxa"/>
            <w:vAlign w:val="center"/>
          </w:tcPr>
          <w:p>
            <w:pPr>
              <w:pStyle w:val="12"/>
            </w:pPr>
            <w:r>
              <w:t>14.00</w:t>
            </w:r>
          </w:p>
        </w:tc>
        <w:tc>
          <w:tcPr>
            <w:tcW w:w="1230" w:type="dxa"/>
            <w:vAlign w:val="center"/>
          </w:tcPr>
          <w:p>
            <w:pPr>
              <w:pStyle w:val="12"/>
            </w:pPr>
            <w:r>
              <w:t>14.00</w:t>
            </w:r>
          </w:p>
        </w:tc>
        <w:tc>
          <w:tcPr>
            <w:tcW w:w="1305" w:type="dxa"/>
            <w:vAlign w:val="center"/>
          </w:tcPr>
          <w:p>
            <w:pPr>
              <w:pStyle w:val="12"/>
            </w:pPr>
            <w:r>
              <w:t>14.00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22</w:t>
            </w:r>
          </w:p>
        </w:tc>
        <w:tc>
          <w:tcPr>
            <w:tcW w:w="1110" w:type="dxa"/>
            <w:vAlign w:val="center"/>
          </w:tcPr>
          <w:p>
            <w:pPr>
              <w:pStyle w:val="13"/>
            </w:pPr>
            <w:r>
              <w:t>22102</w:t>
            </w:r>
          </w:p>
        </w:tc>
        <w:tc>
          <w:tcPr>
            <w:tcW w:w="2624" w:type="dxa"/>
            <w:vAlign w:val="center"/>
          </w:tcPr>
          <w:p>
            <w:pPr>
              <w:pStyle w:val="13"/>
            </w:pPr>
            <w:r>
              <w:t>住房改革支出</w:t>
            </w:r>
          </w:p>
        </w:tc>
        <w:tc>
          <w:tcPr>
            <w:tcW w:w="1620" w:type="dxa"/>
            <w:vAlign w:val="center"/>
          </w:tcPr>
          <w:p>
            <w:pPr>
              <w:pStyle w:val="12"/>
            </w:pPr>
            <w:r>
              <w:t>14.00</w:t>
            </w:r>
          </w:p>
        </w:tc>
        <w:tc>
          <w:tcPr>
            <w:tcW w:w="1230" w:type="dxa"/>
            <w:vAlign w:val="center"/>
          </w:tcPr>
          <w:p>
            <w:pPr>
              <w:pStyle w:val="12"/>
            </w:pPr>
            <w:r>
              <w:t>14.00</w:t>
            </w:r>
          </w:p>
        </w:tc>
        <w:tc>
          <w:tcPr>
            <w:tcW w:w="1305" w:type="dxa"/>
            <w:vAlign w:val="center"/>
          </w:tcPr>
          <w:p>
            <w:pPr>
              <w:pStyle w:val="12"/>
            </w:pPr>
            <w:r>
              <w:t>14.00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Align w:val="center"/>
          </w:tcPr>
          <w:p>
            <w:pPr>
              <w:pStyle w:val="14"/>
            </w:pPr>
            <w:r>
              <w:t>23</w:t>
            </w:r>
          </w:p>
        </w:tc>
        <w:tc>
          <w:tcPr>
            <w:tcW w:w="1110" w:type="dxa"/>
            <w:vAlign w:val="center"/>
          </w:tcPr>
          <w:p>
            <w:pPr>
              <w:pStyle w:val="13"/>
            </w:pPr>
            <w:r>
              <w:t>2210201</w:t>
            </w:r>
          </w:p>
        </w:tc>
        <w:tc>
          <w:tcPr>
            <w:tcW w:w="2624" w:type="dxa"/>
            <w:vAlign w:val="center"/>
          </w:tcPr>
          <w:p>
            <w:pPr>
              <w:pStyle w:val="13"/>
            </w:pPr>
            <w:r>
              <w:t>住房公积金</w:t>
            </w:r>
          </w:p>
        </w:tc>
        <w:tc>
          <w:tcPr>
            <w:tcW w:w="1620" w:type="dxa"/>
            <w:vAlign w:val="center"/>
          </w:tcPr>
          <w:p>
            <w:pPr>
              <w:pStyle w:val="12"/>
            </w:pPr>
            <w:r>
              <w:t>14.00</w:t>
            </w:r>
          </w:p>
        </w:tc>
        <w:tc>
          <w:tcPr>
            <w:tcW w:w="1230" w:type="dxa"/>
            <w:vAlign w:val="center"/>
          </w:tcPr>
          <w:p>
            <w:pPr>
              <w:pStyle w:val="12"/>
            </w:pPr>
            <w:r>
              <w:t>14.00</w:t>
            </w:r>
          </w:p>
        </w:tc>
        <w:tc>
          <w:tcPr>
            <w:tcW w:w="1305" w:type="dxa"/>
            <w:vAlign w:val="center"/>
          </w:tcPr>
          <w:p>
            <w:pPr>
              <w:pStyle w:val="12"/>
            </w:pPr>
            <w:r>
              <w:t>14.00</w:t>
            </w:r>
          </w:p>
        </w:tc>
        <w:tc>
          <w:tcPr>
            <w:tcW w:w="510" w:type="dxa"/>
            <w:vAlign w:val="center"/>
          </w:tcPr>
          <w:p>
            <w:pPr>
              <w:pStyle w:val="12"/>
            </w:pPr>
          </w:p>
        </w:tc>
        <w:tc>
          <w:tcPr>
            <w:tcW w:w="495" w:type="dxa"/>
            <w:vAlign w:val="center"/>
          </w:tcPr>
          <w:p>
            <w:pPr>
              <w:pStyle w:val="12"/>
            </w:pPr>
          </w:p>
        </w:tc>
        <w:tc>
          <w:tcPr>
            <w:tcW w:w="49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13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350"/>
        <w:gridCol w:w="4386"/>
        <w:gridCol w:w="1359"/>
        <w:gridCol w:w="1335"/>
        <w:gridCol w:w="1200"/>
        <w:gridCol w:w="1155"/>
        <w:gridCol w:w="885"/>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9"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69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44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1"/>
            </w:pPr>
            <w:r>
              <w:t>序号</w:t>
            </w:r>
          </w:p>
        </w:tc>
        <w:tc>
          <w:tcPr>
            <w:tcW w:w="5736" w:type="dxa"/>
            <w:gridSpan w:val="2"/>
            <w:vAlign w:val="center"/>
          </w:tcPr>
          <w:p>
            <w:pPr>
              <w:pStyle w:val="11"/>
            </w:pPr>
            <w:r>
              <w:t>功能分类科目</w:t>
            </w:r>
          </w:p>
        </w:tc>
        <w:tc>
          <w:tcPr>
            <w:tcW w:w="1359" w:type="dxa"/>
            <w:vMerge w:val="restart"/>
            <w:vAlign w:val="center"/>
          </w:tcPr>
          <w:p>
            <w:pPr>
              <w:pStyle w:val="11"/>
            </w:pPr>
            <w:r>
              <w:t>合计</w:t>
            </w:r>
          </w:p>
        </w:tc>
        <w:tc>
          <w:tcPr>
            <w:tcW w:w="1335" w:type="dxa"/>
            <w:vMerge w:val="restart"/>
            <w:vAlign w:val="center"/>
          </w:tcPr>
          <w:p>
            <w:pPr>
              <w:pStyle w:val="11"/>
            </w:pPr>
            <w:r>
              <w:t>基本支出</w:t>
            </w:r>
          </w:p>
        </w:tc>
        <w:tc>
          <w:tcPr>
            <w:tcW w:w="1200" w:type="dxa"/>
            <w:vMerge w:val="restart"/>
            <w:vAlign w:val="center"/>
          </w:tcPr>
          <w:p>
            <w:pPr>
              <w:pStyle w:val="11"/>
            </w:pPr>
            <w:r>
              <w:t>项目支出</w:t>
            </w:r>
          </w:p>
        </w:tc>
        <w:tc>
          <w:tcPr>
            <w:tcW w:w="1155" w:type="dxa"/>
            <w:vMerge w:val="restart"/>
            <w:vAlign w:val="center"/>
          </w:tcPr>
          <w:p>
            <w:pPr>
              <w:pStyle w:val="11"/>
            </w:pPr>
            <w:r>
              <w:t>经营支出</w:t>
            </w:r>
          </w:p>
        </w:tc>
        <w:tc>
          <w:tcPr>
            <w:tcW w:w="885" w:type="dxa"/>
            <w:vMerge w:val="restart"/>
            <w:vAlign w:val="center"/>
          </w:tcPr>
          <w:p>
            <w:pPr>
              <w:pStyle w:val="11"/>
            </w:pPr>
            <w:r>
              <w:t>上解上级     支出</w:t>
            </w:r>
          </w:p>
        </w:tc>
        <w:tc>
          <w:tcPr>
            <w:tcW w:w="120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continue"/>
          </w:tcPr>
          <w:p/>
        </w:tc>
        <w:tc>
          <w:tcPr>
            <w:tcW w:w="1350" w:type="dxa"/>
            <w:vAlign w:val="center"/>
          </w:tcPr>
          <w:p>
            <w:pPr>
              <w:pStyle w:val="11"/>
            </w:pPr>
            <w:r>
              <w:t>科目    编码</w:t>
            </w:r>
          </w:p>
        </w:tc>
        <w:tc>
          <w:tcPr>
            <w:tcW w:w="4386" w:type="dxa"/>
            <w:vAlign w:val="center"/>
          </w:tcPr>
          <w:p>
            <w:pPr>
              <w:pStyle w:val="11"/>
            </w:pPr>
            <w:r>
              <w:t>科目名称</w:t>
            </w:r>
          </w:p>
        </w:tc>
        <w:tc>
          <w:tcPr>
            <w:tcW w:w="1359" w:type="dxa"/>
            <w:vMerge w:val="continue"/>
          </w:tcPr>
          <w:p/>
        </w:tc>
        <w:tc>
          <w:tcPr>
            <w:tcW w:w="1335" w:type="dxa"/>
            <w:vMerge w:val="continue"/>
          </w:tcPr>
          <w:p/>
        </w:tc>
        <w:tc>
          <w:tcPr>
            <w:tcW w:w="1200" w:type="dxa"/>
            <w:vMerge w:val="continue"/>
          </w:tcPr>
          <w:p/>
        </w:tc>
        <w:tc>
          <w:tcPr>
            <w:tcW w:w="1155" w:type="dxa"/>
            <w:vMerge w:val="continue"/>
          </w:tcPr>
          <w:p/>
        </w:tc>
        <w:tc>
          <w:tcPr>
            <w:tcW w:w="885" w:type="dxa"/>
            <w:vMerge w:val="continue"/>
          </w:tcPr>
          <w:p/>
        </w:tc>
        <w:tc>
          <w:tcPr>
            <w:tcW w:w="12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Align w:val="center"/>
          </w:tcPr>
          <w:p>
            <w:pPr>
              <w:pStyle w:val="11"/>
            </w:pPr>
            <w:r>
              <w:t>栏次</w:t>
            </w:r>
          </w:p>
        </w:tc>
        <w:tc>
          <w:tcPr>
            <w:tcW w:w="1350" w:type="dxa"/>
            <w:vAlign w:val="center"/>
          </w:tcPr>
          <w:p>
            <w:pPr>
              <w:pStyle w:val="11"/>
            </w:pPr>
            <w:r>
              <w:t>1</w:t>
            </w:r>
          </w:p>
        </w:tc>
        <w:tc>
          <w:tcPr>
            <w:tcW w:w="4386" w:type="dxa"/>
            <w:vAlign w:val="center"/>
          </w:tcPr>
          <w:p>
            <w:pPr>
              <w:pStyle w:val="11"/>
            </w:pPr>
            <w:r>
              <w:t>2</w:t>
            </w:r>
          </w:p>
        </w:tc>
        <w:tc>
          <w:tcPr>
            <w:tcW w:w="1359" w:type="dxa"/>
            <w:vAlign w:val="center"/>
          </w:tcPr>
          <w:p>
            <w:pPr>
              <w:pStyle w:val="11"/>
            </w:pPr>
            <w:r>
              <w:t>3</w:t>
            </w:r>
          </w:p>
        </w:tc>
        <w:tc>
          <w:tcPr>
            <w:tcW w:w="1335" w:type="dxa"/>
            <w:vAlign w:val="center"/>
          </w:tcPr>
          <w:p>
            <w:pPr>
              <w:pStyle w:val="11"/>
            </w:pPr>
            <w:r>
              <w:t>4</w:t>
            </w:r>
          </w:p>
        </w:tc>
        <w:tc>
          <w:tcPr>
            <w:tcW w:w="1200" w:type="dxa"/>
            <w:vAlign w:val="center"/>
          </w:tcPr>
          <w:p>
            <w:pPr>
              <w:pStyle w:val="11"/>
            </w:pPr>
            <w:r>
              <w:t>5</w:t>
            </w:r>
          </w:p>
        </w:tc>
        <w:tc>
          <w:tcPr>
            <w:tcW w:w="1155" w:type="dxa"/>
            <w:vAlign w:val="center"/>
          </w:tcPr>
          <w:p>
            <w:pPr>
              <w:pStyle w:val="11"/>
            </w:pPr>
            <w:r>
              <w:t>6</w:t>
            </w:r>
          </w:p>
        </w:tc>
        <w:tc>
          <w:tcPr>
            <w:tcW w:w="885" w:type="dxa"/>
            <w:vAlign w:val="center"/>
          </w:tcPr>
          <w:p>
            <w:pPr>
              <w:pStyle w:val="11"/>
            </w:pPr>
            <w:r>
              <w:t>7</w:t>
            </w:r>
          </w:p>
        </w:tc>
        <w:tc>
          <w:tcPr>
            <w:tcW w:w="120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w:t>
            </w:r>
          </w:p>
        </w:tc>
        <w:tc>
          <w:tcPr>
            <w:tcW w:w="1350" w:type="dxa"/>
            <w:vAlign w:val="center"/>
          </w:tcPr>
          <w:p>
            <w:pPr>
              <w:pStyle w:val="17"/>
            </w:pPr>
          </w:p>
        </w:tc>
        <w:tc>
          <w:tcPr>
            <w:tcW w:w="4386" w:type="dxa"/>
            <w:vAlign w:val="center"/>
          </w:tcPr>
          <w:p>
            <w:pPr>
              <w:pStyle w:val="15"/>
            </w:pPr>
            <w:r>
              <w:t>合计</w:t>
            </w:r>
          </w:p>
        </w:tc>
        <w:tc>
          <w:tcPr>
            <w:tcW w:w="1359" w:type="dxa"/>
            <w:vAlign w:val="center"/>
          </w:tcPr>
          <w:p>
            <w:pPr>
              <w:pStyle w:val="16"/>
            </w:pPr>
            <w:r>
              <w:t>19338.11</w:t>
            </w:r>
          </w:p>
        </w:tc>
        <w:tc>
          <w:tcPr>
            <w:tcW w:w="1335" w:type="dxa"/>
            <w:vAlign w:val="center"/>
          </w:tcPr>
          <w:p>
            <w:pPr>
              <w:pStyle w:val="16"/>
            </w:pPr>
            <w:r>
              <w:t>379.58</w:t>
            </w:r>
          </w:p>
        </w:tc>
        <w:tc>
          <w:tcPr>
            <w:tcW w:w="1200" w:type="dxa"/>
            <w:vAlign w:val="center"/>
          </w:tcPr>
          <w:p>
            <w:pPr>
              <w:pStyle w:val="16"/>
            </w:pPr>
            <w:r>
              <w:t>18958.53</w:t>
            </w:r>
          </w:p>
        </w:tc>
        <w:tc>
          <w:tcPr>
            <w:tcW w:w="1155" w:type="dxa"/>
            <w:vAlign w:val="center"/>
          </w:tcPr>
          <w:p>
            <w:pPr>
              <w:pStyle w:val="16"/>
            </w:pPr>
          </w:p>
        </w:tc>
        <w:tc>
          <w:tcPr>
            <w:tcW w:w="885" w:type="dxa"/>
            <w:vAlign w:val="center"/>
          </w:tcPr>
          <w:p>
            <w:pPr>
              <w:pStyle w:val="16"/>
            </w:pPr>
          </w:p>
        </w:tc>
        <w:tc>
          <w:tcPr>
            <w:tcW w:w="120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2</w:t>
            </w:r>
          </w:p>
        </w:tc>
        <w:tc>
          <w:tcPr>
            <w:tcW w:w="1350" w:type="dxa"/>
            <w:vAlign w:val="center"/>
          </w:tcPr>
          <w:p>
            <w:pPr>
              <w:pStyle w:val="13"/>
            </w:pPr>
            <w:r>
              <w:t>208</w:t>
            </w:r>
          </w:p>
        </w:tc>
        <w:tc>
          <w:tcPr>
            <w:tcW w:w="4386" w:type="dxa"/>
            <w:vAlign w:val="center"/>
          </w:tcPr>
          <w:p>
            <w:pPr>
              <w:pStyle w:val="13"/>
            </w:pPr>
            <w:r>
              <w:t>社会保障和就业支出</w:t>
            </w:r>
          </w:p>
        </w:tc>
        <w:tc>
          <w:tcPr>
            <w:tcW w:w="1359" w:type="dxa"/>
            <w:vAlign w:val="center"/>
          </w:tcPr>
          <w:p>
            <w:pPr>
              <w:pStyle w:val="12"/>
            </w:pPr>
            <w:r>
              <w:t>195.23</w:t>
            </w:r>
          </w:p>
        </w:tc>
        <w:tc>
          <w:tcPr>
            <w:tcW w:w="1335" w:type="dxa"/>
            <w:vAlign w:val="center"/>
          </w:tcPr>
          <w:p>
            <w:pPr>
              <w:pStyle w:val="12"/>
            </w:pPr>
            <w:r>
              <w:t>195.23</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3</w:t>
            </w:r>
          </w:p>
        </w:tc>
        <w:tc>
          <w:tcPr>
            <w:tcW w:w="1350" w:type="dxa"/>
            <w:vAlign w:val="center"/>
          </w:tcPr>
          <w:p>
            <w:pPr>
              <w:pStyle w:val="13"/>
            </w:pPr>
            <w:r>
              <w:t>20805</w:t>
            </w:r>
          </w:p>
        </w:tc>
        <w:tc>
          <w:tcPr>
            <w:tcW w:w="4386" w:type="dxa"/>
            <w:vAlign w:val="center"/>
          </w:tcPr>
          <w:p>
            <w:pPr>
              <w:pStyle w:val="13"/>
            </w:pPr>
            <w:r>
              <w:t>行政事业单位养老支出</w:t>
            </w:r>
          </w:p>
        </w:tc>
        <w:tc>
          <w:tcPr>
            <w:tcW w:w="1359" w:type="dxa"/>
            <w:vAlign w:val="center"/>
          </w:tcPr>
          <w:p>
            <w:pPr>
              <w:pStyle w:val="12"/>
            </w:pPr>
            <w:r>
              <w:t>195.23</w:t>
            </w:r>
          </w:p>
        </w:tc>
        <w:tc>
          <w:tcPr>
            <w:tcW w:w="1335" w:type="dxa"/>
            <w:vAlign w:val="center"/>
          </w:tcPr>
          <w:p>
            <w:pPr>
              <w:pStyle w:val="12"/>
            </w:pPr>
            <w:r>
              <w:t>195.23</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4</w:t>
            </w:r>
          </w:p>
        </w:tc>
        <w:tc>
          <w:tcPr>
            <w:tcW w:w="1350" w:type="dxa"/>
            <w:vAlign w:val="center"/>
          </w:tcPr>
          <w:p>
            <w:pPr>
              <w:pStyle w:val="13"/>
            </w:pPr>
            <w:r>
              <w:t>2080501</w:t>
            </w:r>
          </w:p>
        </w:tc>
        <w:tc>
          <w:tcPr>
            <w:tcW w:w="4386" w:type="dxa"/>
            <w:vAlign w:val="center"/>
          </w:tcPr>
          <w:p>
            <w:pPr>
              <w:pStyle w:val="13"/>
            </w:pPr>
            <w:r>
              <w:t>行政单位离退休</w:t>
            </w:r>
          </w:p>
        </w:tc>
        <w:tc>
          <w:tcPr>
            <w:tcW w:w="1359" w:type="dxa"/>
            <w:vAlign w:val="center"/>
          </w:tcPr>
          <w:p>
            <w:pPr>
              <w:pStyle w:val="12"/>
            </w:pPr>
            <w:r>
              <w:t>2.00</w:t>
            </w:r>
          </w:p>
        </w:tc>
        <w:tc>
          <w:tcPr>
            <w:tcW w:w="1335" w:type="dxa"/>
            <w:vAlign w:val="center"/>
          </w:tcPr>
          <w:p>
            <w:pPr>
              <w:pStyle w:val="12"/>
            </w:pPr>
            <w:r>
              <w:t>2.00</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5</w:t>
            </w:r>
          </w:p>
        </w:tc>
        <w:tc>
          <w:tcPr>
            <w:tcW w:w="1350" w:type="dxa"/>
            <w:vAlign w:val="center"/>
          </w:tcPr>
          <w:p>
            <w:pPr>
              <w:pStyle w:val="13"/>
            </w:pPr>
            <w:r>
              <w:t>2080505</w:t>
            </w:r>
          </w:p>
        </w:tc>
        <w:tc>
          <w:tcPr>
            <w:tcW w:w="4386" w:type="dxa"/>
            <w:vAlign w:val="center"/>
          </w:tcPr>
          <w:p>
            <w:pPr>
              <w:pStyle w:val="13"/>
            </w:pPr>
            <w:r>
              <w:t>机关事业单位基本养老保险缴费支出</w:t>
            </w:r>
          </w:p>
        </w:tc>
        <w:tc>
          <w:tcPr>
            <w:tcW w:w="1359" w:type="dxa"/>
            <w:vAlign w:val="center"/>
          </w:tcPr>
          <w:p>
            <w:pPr>
              <w:pStyle w:val="12"/>
            </w:pPr>
            <w:r>
              <w:t>193.24</w:t>
            </w:r>
          </w:p>
        </w:tc>
        <w:tc>
          <w:tcPr>
            <w:tcW w:w="1335" w:type="dxa"/>
            <w:vAlign w:val="center"/>
          </w:tcPr>
          <w:p>
            <w:pPr>
              <w:pStyle w:val="12"/>
            </w:pPr>
            <w:r>
              <w:t>193.24</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6</w:t>
            </w:r>
          </w:p>
        </w:tc>
        <w:tc>
          <w:tcPr>
            <w:tcW w:w="1350" w:type="dxa"/>
            <w:vAlign w:val="center"/>
          </w:tcPr>
          <w:p>
            <w:pPr>
              <w:pStyle w:val="13"/>
            </w:pPr>
            <w:r>
              <w:t>210</w:t>
            </w:r>
          </w:p>
        </w:tc>
        <w:tc>
          <w:tcPr>
            <w:tcW w:w="4386" w:type="dxa"/>
            <w:vAlign w:val="center"/>
          </w:tcPr>
          <w:p>
            <w:pPr>
              <w:pStyle w:val="13"/>
            </w:pPr>
            <w:r>
              <w:t>卫生健康支出</w:t>
            </w:r>
          </w:p>
        </w:tc>
        <w:tc>
          <w:tcPr>
            <w:tcW w:w="1359" w:type="dxa"/>
            <w:vAlign w:val="center"/>
          </w:tcPr>
          <w:p>
            <w:pPr>
              <w:pStyle w:val="12"/>
            </w:pPr>
            <w:r>
              <w:t>11.52</w:t>
            </w:r>
          </w:p>
        </w:tc>
        <w:tc>
          <w:tcPr>
            <w:tcW w:w="1335" w:type="dxa"/>
            <w:vAlign w:val="center"/>
          </w:tcPr>
          <w:p>
            <w:pPr>
              <w:pStyle w:val="12"/>
            </w:pPr>
            <w:r>
              <w:t>11.52</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7</w:t>
            </w:r>
          </w:p>
        </w:tc>
        <w:tc>
          <w:tcPr>
            <w:tcW w:w="1350" w:type="dxa"/>
            <w:vAlign w:val="center"/>
          </w:tcPr>
          <w:p>
            <w:pPr>
              <w:pStyle w:val="13"/>
            </w:pPr>
            <w:r>
              <w:t>21012</w:t>
            </w:r>
          </w:p>
        </w:tc>
        <w:tc>
          <w:tcPr>
            <w:tcW w:w="4386" w:type="dxa"/>
            <w:vAlign w:val="center"/>
          </w:tcPr>
          <w:p>
            <w:pPr>
              <w:pStyle w:val="13"/>
            </w:pPr>
            <w:r>
              <w:t>财政对基本医疗保险基金的补助</w:t>
            </w:r>
          </w:p>
        </w:tc>
        <w:tc>
          <w:tcPr>
            <w:tcW w:w="1359" w:type="dxa"/>
            <w:vAlign w:val="center"/>
          </w:tcPr>
          <w:p>
            <w:pPr>
              <w:pStyle w:val="12"/>
            </w:pPr>
            <w:r>
              <w:t>11.52</w:t>
            </w:r>
          </w:p>
        </w:tc>
        <w:tc>
          <w:tcPr>
            <w:tcW w:w="1335" w:type="dxa"/>
            <w:vAlign w:val="center"/>
          </w:tcPr>
          <w:p>
            <w:pPr>
              <w:pStyle w:val="12"/>
            </w:pPr>
            <w:r>
              <w:t>11.52</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8</w:t>
            </w:r>
          </w:p>
        </w:tc>
        <w:tc>
          <w:tcPr>
            <w:tcW w:w="1350" w:type="dxa"/>
            <w:vAlign w:val="center"/>
          </w:tcPr>
          <w:p>
            <w:pPr>
              <w:pStyle w:val="13"/>
            </w:pPr>
            <w:r>
              <w:t>2101201</w:t>
            </w:r>
          </w:p>
        </w:tc>
        <w:tc>
          <w:tcPr>
            <w:tcW w:w="4386" w:type="dxa"/>
            <w:vAlign w:val="center"/>
          </w:tcPr>
          <w:p>
            <w:pPr>
              <w:pStyle w:val="13"/>
            </w:pPr>
            <w:r>
              <w:t>财政对职工基本医疗保险基金的补助</w:t>
            </w:r>
          </w:p>
        </w:tc>
        <w:tc>
          <w:tcPr>
            <w:tcW w:w="1359" w:type="dxa"/>
            <w:vAlign w:val="center"/>
          </w:tcPr>
          <w:p>
            <w:pPr>
              <w:pStyle w:val="12"/>
            </w:pPr>
            <w:r>
              <w:t>11.52</w:t>
            </w:r>
          </w:p>
        </w:tc>
        <w:tc>
          <w:tcPr>
            <w:tcW w:w="1335" w:type="dxa"/>
            <w:vAlign w:val="center"/>
          </w:tcPr>
          <w:p>
            <w:pPr>
              <w:pStyle w:val="12"/>
            </w:pPr>
            <w:r>
              <w:t>11.52</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9</w:t>
            </w:r>
          </w:p>
        </w:tc>
        <w:tc>
          <w:tcPr>
            <w:tcW w:w="1350" w:type="dxa"/>
            <w:vAlign w:val="center"/>
          </w:tcPr>
          <w:p>
            <w:pPr>
              <w:pStyle w:val="13"/>
            </w:pPr>
            <w:r>
              <w:t>211</w:t>
            </w:r>
          </w:p>
        </w:tc>
        <w:tc>
          <w:tcPr>
            <w:tcW w:w="4386" w:type="dxa"/>
            <w:vAlign w:val="center"/>
          </w:tcPr>
          <w:p>
            <w:pPr>
              <w:pStyle w:val="13"/>
            </w:pPr>
            <w:r>
              <w:t>节能环保支出</w:t>
            </w:r>
          </w:p>
        </w:tc>
        <w:tc>
          <w:tcPr>
            <w:tcW w:w="1359" w:type="dxa"/>
            <w:vAlign w:val="center"/>
          </w:tcPr>
          <w:p>
            <w:pPr>
              <w:pStyle w:val="12"/>
            </w:pPr>
            <w:r>
              <w:t>5865.47</w:t>
            </w:r>
          </w:p>
        </w:tc>
        <w:tc>
          <w:tcPr>
            <w:tcW w:w="1335" w:type="dxa"/>
            <w:vAlign w:val="center"/>
          </w:tcPr>
          <w:p>
            <w:pPr>
              <w:pStyle w:val="12"/>
            </w:pPr>
          </w:p>
        </w:tc>
        <w:tc>
          <w:tcPr>
            <w:tcW w:w="1200" w:type="dxa"/>
            <w:vAlign w:val="center"/>
          </w:tcPr>
          <w:p>
            <w:pPr>
              <w:pStyle w:val="12"/>
            </w:pPr>
            <w:r>
              <w:t>5865.47</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10</w:t>
            </w:r>
          </w:p>
        </w:tc>
        <w:tc>
          <w:tcPr>
            <w:tcW w:w="1350" w:type="dxa"/>
            <w:vAlign w:val="center"/>
          </w:tcPr>
          <w:p>
            <w:pPr>
              <w:pStyle w:val="13"/>
            </w:pPr>
            <w:r>
              <w:t>21103</w:t>
            </w:r>
          </w:p>
        </w:tc>
        <w:tc>
          <w:tcPr>
            <w:tcW w:w="4386" w:type="dxa"/>
            <w:vAlign w:val="center"/>
          </w:tcPr>
          <w:p>
            <w:pPr>
              <w:pStyle w:val="13"/>
            </w:pPr>
            <w:r>
              <w:t>污染防治</w:t>
            </w:r>
          </w:p>
        </w:tc>
        <w:tc>
          <w:tcPr>
            <w:tcW w:w="1359" w:type="dxa"/>
            <w:vAlign w:val="center"/>
          </w:tcPr>
          <w:p>
            <w:pPr>
              <w:pStyle w:val="12"/>
            </w:pPr>
            <w:r>
              <w:t>5865.47</w:t>
            </w:r>
          </w:p>
        </w:tc>
        <w:tc>
          <w:tcPr>
            <w:tcW w:w="1335" w:type="dxa"/>
            <w:vAlign w:val="center"/>
          </w:tcPr>
          <w:p>
            <w:pPr>
              <w:pStyle w:val="12"/>
            </w:pPr>
          </w:p>
        </w:tc>
        <w:tc>
          <w:tcPr>
            <w:tcW w:w="1200" w:type="dxa"/>
            <w:vAlign w:val="center"/>
          </w:tcPr>
          <w:p>
            <w:pPr>
              <w:pStyle w:val="12"/>
            </w:pPr>
            <w:r>
              <w:t>5865.47</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11</w:t>
            </w:r>
          </w:p>
        </w:tc>
        <w:tc>
          <w:tcPr>
            <w:tcW w:w="1350" w:type="dxa"/>
            <w:vAlign w:val="center"/>
          </w:tcPr>
          <w:p>
            <w:pPr>
              <w:pStyle w:val="13"/>
            </w:pPr>
            <w:r>
              <w:t>2110301</w:t>
            </w:r>
          </w:p>
        </w:tc>
        <w:tc>
          <w:tcPr>
            <w:tcW w:w="4386" w:type="dxa"/>
            <w:vAlign w:val="center"/>
          </w:tcPr>
          <w:p>
            <w:pPr>
              <w:pStyle w:val="13"/>
            </w:pPr>
            <w:r>
              <w:t>大气</w:t>
            </w:r>
          </w:p>
        </w:tc>
        <w:tc>
          <w:tcPr>
            <w:tcW w:w="1359" w:type="dxa"/>
            <w:vAlign w:val="center"/>
          </w:tcPr>
          <w:p>
            <w:pPr>
              <w:pStyle w:val="12"/>
            </w:pPr>
            <w:r>
              <w:t>5865.47</w:t>
            </w:r>
          </w:p>
        </w:tc>
        <w:tc>
          <w:tcPr>
            <w:tcW w:w="1335" w:type="dxa"/>
            <w:vAlign w:val="center"/>
          </w:tcPr>
          <w:p>
            <w:pPr>
              <w:pStyle w:val="12"/>
            </w:pPr>
          </w:p>
        </w:tc>
        <w:tc>
          <w:tcPr>
            <w:tcW w:w="1200" w:type="dxa"/>
            <w:vAlign w:val="center"/>
          </w:tcPr>
          <w:p>
            <w:pPr>
              <w:pStyle w:val="12"/>
            </w:pPr>
            <w:r>
              <w:t>5865.47</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12</w:t>
            </w:r>
          </w:p>
        </w:tc>
        <w:tc>
          <w:tcPr>
            <w:tcW w:w="1350" w:type="dxa"/>
            <w:vAlign w:val="center"/>
          </w:tcPr>
          <w:p>
            <w:pPr>
              <w:pStyle w:val="13"/>
            </w:pPr>
            <w:r>
              <w:t>212</w:t>
            </w:r>
          </w:p>
        </w:tc>
        <w:tc>
          <w:tcPr>
            <w:tcW w:w="4386" w:type="dxa"/>
            <w:vAlign w:val="center"/>
          </w:tcPr>
          <w:p>
            <w:pPr>
              <w:pStyle w:val="13"/>
            </w:pPr>
            <w:r>
              <w:t>城乡社区支出</w:t>
            </w:r>
          </w:p>
        </w:tc>
        <w:tc>
          <w:tcPr>
            <w:tcW w:w="1359" w:type="dxa"/>
            <w:vAlign w:val="center"/>
          </w:tcPr>
          <w:p>
            <w:pPr>
              <w:pStyle w:val="12"/>
            </w:pPr>
            <w:r>
              <w:t>13251.89</w:t>
            </w:r>
          </w:p>
        </w:tc>
        <w:tc>
          <w:tcPr>
            <w:tcW w:w="1335" w:type="dxa"/>
            <w:vAlign w:val="center"/>
          </w:tcPr>
          <w:p>
            <w:pPr>
              <w:pStyle w:val="12"/>
            </w:pPr>
            <w:r>
              <w:t>158.83</w:t>
            </w:r>
          </w:p>
        </w:tc>
        <w:tc>
          <w:tcPr>
            <w:tcW w:w="1200" w:type="dxa"/>
            <w:vAlign w:val="center"/>
          </w:tcPr>
          <w:p>
            <w:pPr>
              <w:pStyle w:val="12"/>
            </w:pPr>
            <w:r>
              <w:t>13093.06</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13</w:t>
            </w:r>
          </w:p>
        </w:tc>
        <w:tc>
          <w:tcPr>
            <w:tcW w:w="1350" w:type="dxa"/>
            <w:vAlign w:val="center"/>
          </w:tcPr>
          <w:p>
            <w:pPr>
              <w:pStyle w:val="13"/>
            </w:pPr>
            <w:r>
              <w:t>21201</w:t>
            </w:r>
          </w:p>
        </w:tc>
        <w:tc>
          <w:tcPr>
            <w:tcW w:w="4386" w:type="dxa"/>
            <w:vAlign w:val="center"/>
          </w:tcPr>
          <w:p>
            <w:pPr>
              <w:pStyle w:val="13"/>
            </w:pPr>
            <w:r>
              <w:t>城乡社区管理事务</w:t>
            </w:r>
          </w:p>
        </w:tc>
        <w:tc>
          <w:tcPr>
            <w:tcW w:w="1359" w:type="dxa"/>
            <w:vAlign w:val="center"/>
          </w:tcPr>
          <w:p>
            <w:pPr>
              <w:pStyle w:val="12"/>
            </w:pPr>
            <w:r>
              <w:t>158.83</w:t>
            </w:r>
          </w:p>
        </w:tc>
        <w:tc>
          <w:tcPr>
            <w:tcW w:w="1335" w:type="dxa"/>
            <w:vAlign w:val="center"/>
          </w:tcPr>
          <w:p>
            <w:pPr>
              <w:pStyle w:val="12"/>
            </w:pPr>
            <w:r>
              <w:t>158.83</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14</w:t>
            </w:r>
          </w:p>
        </w:tc>
        <w:tc>
          <w:tcPr>
            <w:tcW w:w="1350" w:type="dxa"/>
            <w:vAlign w:val="center"/>
          </w:tcPr>
          <w:p>
            <w:pPr>
              <w:pStyle w:val="13"/>
            </w:pPr>
            <w:r>
              <w:t>2120101</w:t>
            </w:r>
          </w:p>
        </w:tc>
        <w:tc>
          <w:tcPr>
            <w:tcW w:w="4386" w:type="dxa"/>
            <w:vAlign w:val="center"/>
          </w:tcPr>
          <w:p>
            <w:pPr>
              <w:pStyle w:val="13"/>
            </w:pPr>
            <w:r>
              <w:t>行政运行</w:t>
            </w:r>
          </w:p>
        </w:tc>
        <w:tc>
          <w:tcPr>
            <w:tcW w:w="1359" w:type="dxa"/>
            <w:vAlign w:val="center"/>
          </w:tcPr>
          <w:p>
            <w:pPr>
              <w:pStyle w:val="12"/>
            </w:pPr>
            <w:r>
              <w:t>158.83</w:t>
            </w:r>
          </w:p>
        </w:tc>
        <w:tc>
          <w:tcPr>
            <w:tcW w:w="1335" w:type="dxa"/>
            <w:vAlign w:val="center"/>
          </w:tcPr>
          <w:p>
            <w:pPr>
              <w:pStyle w:val="12"/>
            </w:pPr>
            <w:r>
              <w:t>158.83</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15</w:t>
            </w:r>
          </w:p>
        </w:tc>
        <w:tc>
          <w:tcPr>
            <w:tcW w:w="1350" w:type="dxa"/>
            <w:vAlign w:val="center"/>
          </w:tcPr>
          <w:p>
            <w:pPr>
              <w:pStyle w:val="13"/>
            </w:pPr>
            <w:r>
              <w:t>21203</w:t>
            </w:r>
          </w:p>
        </w:tc>
        <w:tc>
          <w:tcPr>
            <w:tcW w:w="4386" w:type="dxa"/>
            <w:vAlign w:val="center"/>
          </w:tcPr>
          <w:p>
            <w:pPr>
              <w:pStyle w:val="13"/>
            </w:pPr>
            <w:r>
              <w:t>城乡社区公共设施</w:t>
            </w:r>
          </w:p>
        </w:tc>
        <w:tc>
          <w:tcPr>
            <w:tcW w:w="1359" w:type="dxa"/>
            <w:vAlign w:val="center"/>
          </w:tcPr>
          <w:p>
            <w:pPr>
              <w:pStyle w:val="12"/>
            </w:pPr>
            <w:r>
              <w:t>9323.06</w:t>
            </w:r>
          </w:p>
        </w:tc>
        <w:tc>
          <w:tcPr>
            <w:tcW w:w="1335" w:type="dxa"/>
            <w:vAlign w:val="center"/>
          </w:tcPr>
          <w:p>
            <w:pPr>
              <w:pStyle w:val="12"/>
            </w:pPr>
          </w:p>
        </w:tc>
        <w:tc>
          <w:tcPr>
            <w:tcW w:w="1200" w:type="dxa"/>
            <w:vAlign w:val="center"/>
          </w:tcPr>
          <w:p>
            <w:pPr>
              <w:pStyle w:val="12"/>
            </w:pPr>
            <w:r>
              <w:t>9323.06</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16</w:t>
            </w:r>
          </w:p>
        </w:tc>
        <w:tc>
          <w:tcPr>
            <w:tcW w:w="1350" w:type="dxa"/>
            <w:vAlign w:val="center"/>
          </w:tcPr>
          <w:p>
            <w:pPr>
              <w:pStyle w:val="13"/>
            </w:pPr>
            <w:r>
              <w:t>2120303</w:t>
            </w:r>
          </w:p>
        </w:tc>
        <w:tc>
          <w:tcPr>
            <w:tcW w:w="4386" w:type="dxa"/>
            <w:vAlign w:val="center"/>
          </w:tcPr>
          <w:p>
            <w:pPr>
              <w:pStyle w:val="13"/>
            </w:pPr>
            <w:r>
              <w:t>小城镇基础设施建设</w:t>
            </w:r>
          </w:p>
        </w:tc>
        <w:tc>
          <w:tcPr>
            <w:tcW w:w="1359" w:type="dxa"/>
            <w:vAlign w:val="center"/>
          </w:tcPr>
          <w:p>
            <w:pPr>
              <w:pStyle w:val="12"/>
            </w:pPr>
            <w:r>
              <w:t>9323.06</w:t>
            </w:r>
          </w:p>
        </w:tc>
        <w:tc>
          <w:tcPr>
            <w:tcW w:w="1335" w:type="dxa"/>
            <w:vAlign w:val="center"/>
          </w:tcPr>
          <w:p>
            <w:pPr>
              <w:pStyle w:val="12"/>
            </w:pPr>
          </w:p>
        </w:tc>
        <w:tc>
          <w:tcPr>
            <w:tcW w:w="1200" w:type="dxa"/>
            <w:vAlign w:val="center"/>
          </w:tcPr>
          <w:p>
            <w:pPr>
              <w:pStyle w:val="12"/>
            </w:pPr>
            <w:r>
              <w:t>9323.06</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17</w:t>
            </w:r>
          </w:p>
        </w:tc>
        <w:tc>
          <w:tcPr>
            <w:tcW w:w="1350" w:type="dxa"/>
            <w:vAlign w:val="center"/>
          </w:tcPr>
          <w:p>
            <w:pPr>
              <w:pStyle w:val="13"/>
            </w:pPr>
            <w:r>
              <w:t>21208</w:t>
            </w:r>
          </w:p>
        </w:tc>
        <w:tc>
          <w:tcPr>
            <w:tcW w:w="4386" w:type="dxa"/>
            <w:vAlign w:val="center"/>
          </w:tcPr>
          <w:p>
            <w:pPr>
              <w:pStyle w:val="13"/>
            </w:pPr>
            <w:r>
              <w:t>国有土地使用权出让收入安排的支出</w:t>
            </w:r>
          </w:p>
        </w:tc>
        <w:tc>
          <w:tcPr>
            <w:tcW w:w="1359" w:type="dxa"/>
            <w:vAlign w:val="center"/>
          </w:tcPr>
          <w:p>
            <w:pPr>
              <w:pStyle w:val="12"/>
            </w:pPr>
            <w:r>
              <w:t>3135.00</w:t>
            </w:r>
          </w:p>
        </w:tc>
        <w:tc>
          <w:tcPr>
            <w:tcW w:w="1335" w:type="dxa"/>
            <w:vAlign w:val="center"/>
          </w:tcPr>
          <w:p>
            <w:pPr>
              <w:pStyle w:val="12"/>
            </w:pPr>
          </w:p>
        </w:tc>
        <w:tc>
          <w:tcPr>
            <w:tcW w:w="1200" w:type="dxa"/>
            <w:vAlign w:val="center"/>
          </w:tcPr>
          <w:p>
            <w:pPr>
              <w:pStyle w:val="12"/>
            </w:pPr>
            <w:r>
              <w:t>3135.00</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18</w:t>
            </w:r>
          </w:p>
        </w:tc>
        <w:tc>
          <w:tcPr>
            <w:tcW w:w="1350" w:type="dxa"/>
            <w:vAlign w:val="center"/>
          </w:tcPr>
          <w:p>
            <w:pPr>
              <w:pStyle w:val="13"/>
            </w:pPr>
            <w:r>
              <w:t>2120803</w:t>
            </w:r>
          </w:p>
        </w:tc>
        <w:tc>
          <w:tcPr>
            <w:tcW w:w="4386" w:type="dxa"/>
            <w:vAlign w:val="center"/>
          </w:tcPr>
          <w:p>
            <w:pPr>
              <w:pStyle w:val="13"/>
            </w:pPr>
            <w:r>
              <w:t>城市建设支出</w:t>
            </w:r>
          </w:p>
        </w:tc>
        <w:tc>
          <w:tcPr>
            <w:tcW w:w="1359" w:type="dxa"/>
            <w:vAlign w:val="center"/>
          </w:tcPr>
          <w:p>
            <w:pPr>
              <w:pStyle w:val="12"/>
            </w:pPr>
            <w:r>
              <w:t>3135.00</w:t>
            </w:r>
          </w:p>
        </w:tc>
        <w:tc>
          <w:tcPr>
            <w:tcW w:w="1335" w:type="dxa"/>
            <w:vAlign w:val="center"/>
          </w:tcPr>
          <w:p>
            <w:pPr>
              <w:pStyle w:val="12"/>
            </w:pPr>
          </w:p>
        </w:tc>
        <w:tc>
          <w:tcPr>
            <w:tcW w:w="1200" w:type="dxa"/>
            <w:vAlign w:val="center"/>
          </w:tcPr>
          <w:p>
            <w:pPr>
              <w:pStyle w:val="12"/>
            </w:pPr>
            <w:r>
              <w:t>3135.00</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19</w:t>
            </w:r>
          </w:p>
        </w:tc>
        <w:tc>
          <w:tcPr>
            <w:tcW w:w="1350" w:type="dxa"/>
            <w:vAlign w:val="center"/>
          </w:tcPr>
          <w:p>
            <w:pPr>
              <w:pStyle w:val="13"/>
            </w:pPr>
            <w:r>
              <w:t>21213</w:t>
            </w:r>
          </w:p>
        </w:tc>
        <w:tc>
          <w:tcPr>
            <w:tcW w:w="4386" w:type="dxa"/>
            <w:vAlign w:val="center"/>
          </w:tcPr>
          <w:p>
            <w:pPr>
              <w:pStyle w:val="13"/>
            </w:pPr>
            <w:r>
              <w:t>城市基础设施配套费安排的支出</w:t>
            </w:r>
          </w:p>
        </w:tc>
        <w:tc>
          <w:tcPr>
            <w:tcW w:w="1359" w:type="dxa"/>
            <w:vAlign w:val="center"/>
          </w:tcPr>
          <w:p>
            <w:pPr>
              <w:pStyle w:val="12"/>
            </w:pPr>
            <w:r>
              <w:t>635.00</w:t>
            </w:r>
          </w:p>
        </w:tc>
        <w:tc>
          <w:tcPr>
            <w:tcW w:w="1335" w:type="dxa"/>
            <w:vAlign w:val="center"/>
          </w:tcPr>
          <w:p>
            <w:pPr>
              <w:pStyle w:val="12"/>
            </w:pPr>
          </w:p>
        </w:tc>
        <w:tc>
          <w:tcPr>
            <w:tcW w:w="1200" w:type="dxa"/>
            <w:vAlign w:val="center"/>
          </w:tcPr>
          <w:p>
            <w:pPr>
              <w:pStyle w:val="12"/>
            </w:pPr>
            <w:r>
              <w:t>635.00</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20</w:t>
            </w:r>
          </w:p>
        </w:tc>
        <w:tc>
          <w:tcPr>
            <w:tcW w:w="1350" w:type="dxa"/>
            <w:vAlign w:val="center"/>
          </w:tcPr>
          <w:p>
            <w:pPr>
              <w:pStyle w:val="13"/>
            </w:pPr>
            <w:r>
              <w:t>2121301</w:t>
            </w:r>
          </w:p>
        </w:tc>
        <w:tc>
          <w:tcPr>
            <w:tcW w:w="4386" w:type="dxa"/>
            <w:vAlign w:val="center"/>
          </w:tcPr>
          <w:p>
            <w:pPr>
              <w:pStyle w:val="13"/>
            </w:pPr>
            <w:r>
              <w:t>城市公共设施</w:t>
            </w:r>
          </w:p>
        </w:tc>
        <w:tc>
          <w:tcPr>
            <w:tcW w:w="1359" w:type="dxa"/>
            <w:vAlign w:val="center"/>
          </w:tcPr>
          <w:p>
            <w:pPr>
              <w:pStyle w:val="12"/>
            </w:pPr>
            <w:r>
              <w:t>635.00</w:t>
            </w:r>
          </w:p>
        </w:tc>
        <w:tc>
          <w:tcPr>
            <w:tcW w:w="1335" w:type="dxa"/>
            <w:vAlign w:val="center"/>
          </w:tcPr>
          <w:p>
            <w:pPr>
              <w:pStyle w:val="12"/>
            </w:pPr>
          </w:p>
        </w:tc>
        <w:tc>
          <w:tcPr>
            <w:tcW w:w="1200" w:type="dxa"/>
            <w:vAlign w:val="center"/>
          </w:tcPr>
          <w:p>
            <w:pPr>
              <w:pStyle w:val="12"/>
            </w:pPr>
            <w:r>
              <w:t>635.00</w:t>
            </w: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21</w:t>
            </w:r>
          </w:p>
        </w:tc>
        <w:tc>
          <w:tcPr>
            <w:tcW w:w="1350" w:type="dxa"/>
            <w:vAlign w:val="center"/>
          </w:tcPr>
          <w:p>
            <w:pPr>
              <w:pStyle w:val="13"/>
            </w:pPr>
            <w:r>
              <w:t>221</w:t>
            </w:r>
          </w:p>
        </w:tc>
        <w:tc>
          <w:tcPr>
            <w:tcW w:w="4386" w:type="dxa"/>
            <w:vAlign w:val="center"/>
          </w:tcPr>
          <w:p>
            <w:pPr>
              <w:pStyle w:val="13"/>
            </w:pPr>
            <w:r>
              <w:t>住房保障支出</w:t>
            </w:r>
          </w:p>
        </w:tc>
        <w:tc>
          <w:tcPr>
            <w:tcW w:w="1359" w:type="dxa"/>
            <w:vAlign w:val="center"/>
          </w:tcPr>
          <w:p>
            <w:pPr>
              <w:pStyle w:val="12"/>
            </w:pPr>
            <w:r>
              <w:t>14.00</w:t>
            </w:r>
          </w:p>
        </w:tc>
        <w:tc>
          <w:tcPr>
            <w:tcW w:w="1335" w:type="dxa"/>
            <w:vAlign w:val="center"/>
          </w:tcPr>
          <w:p>
            <w:pPr>
              <w:pStyle w:val="12"/>
            </w:pPr>
            <w:r>
              <w:t>14.00</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22</w:t>
            </w:r>
          </w:p>
        </w:tc>
        <w:tc>
          <w:tcPr>
            <w:tcW w:w="1350" w:type="dxa"/>
            <w:vAlign w:val="center"/>
          </w:tcPr>
          <w:p>
            <w:pPr>
              <w:pStyle w:val="13"/>
            </w:pPr>
            <w:r>
              <w:t>22102</w:t>
            </w:r>
          </w:p>
        </w:tc>
        <w:tc>
          <w:tcPr>
            <w:tcW w:w="4386" w:type="dxa"/>
            <w:vAlign w:val="center"/>
          </w:tcPr>
          <w:p>
            <w:pPr>
              <w:pStyle w:val="13"/>
            </w:pPr>
            <w:r>
              <w:t>住房改革支出</w:t>
            </w:r>
          </w:p>
        </w:tc>
        <w:tc>
          <w:tcPr>
            <w:tcW w:w="1359" w:type="dxa"/>
            <w:vAlign w:val="center"/>
          </w:tcPr>
          <w:p>
            <w:pPr>
              <w:pStyle w:val="12"/>
            </w:pPr>
            <w:r>
              <w:t>14.00</w:t>
            </w:r>
          </w:p>
        </w:tc>
        <w:tc>
          <w:tcPr>
            <w:tcW w:w="1335" w:type="dxa"/>
            <w:vAlign w:val="center"/>
          </w:tcPr>
          <w:p>
            <w:pPr>
              <w:pStyle w:val="12"/>
            </w:pPr>
            <w:r>
              <w:t>14.00</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pPr>
              <w:pStyle w:val="14"/>
            </w:pPr>
            <w:r>
              <w:t>23</w:t>
            </w:r>
          </w:p>
        </w:tc>
        <w:tc>
          <w:tcPr>
            <w:tcW w:w="1350" w:type="dxa"/>
            <w:vAlign w:val="center"/>
          </w:tcPr>
          <w:p>
            <w:pPr>
              <w:pStyle w:val="13"/>
            </w:pPr>
            <w:r>
              <w:t>2210201</w:t>
            </w:r>
          </w:p>
        </w:tc>
        <w:tc>
          <w:tcPr>
            <w:tcW w:w="4386" w:type="dxa"/>
            <w:vAlign w:val="center"/>
          </w:tcPr>
          <w:p>
            <w:pPr>
              <w:pStyle w:val="13"/>
            </w:pPr>
            <w:r>
              <w:t>住房公积金</w:t>
            </w:r>
          </w:p>
        </w:tc>
        <w:tc>
          <w:tcPr>
            <w:tcW w:w="1359" w:type="dxa"/>
            <w:vAlign w:val="center"/>
          </w:tcPr>
          <w:p>
            <w:pPr>
              <w:pStyle w:val="12"/>
            </w:pPr>
            <w:r>
              <w:t>14.00</w:t>
            </w:r>
          </w:p>
        </w:tc>
        <w:tc>
          <w:tcPr>
            <w:tcW w:w="1335" w:type="dxa"/>
            <w:vAlign w:val="center"/>
          </w:tcPr>
          <w:p>
            <w:pPr>
              <w:pStyle w:val="12"/>
            </w:pPr>
            <w:r>
              <w:t>14.00</w:t>
            </w:r>
          </w:p>
        </w:tc>
        <w:tc>
          <w:tcPr>
            <w:tcW w:w="1200" w:type="dxa"/>
            <w:vAlign w:val="center"/>
          </w:tcPr>
          <w:p>
            <w:pPr>
              <w:pStyle w:val="12"/>
            </w:pPr>
          </w:p>
        </w:tc>
        <w:tc>
          <w:tcPr>
            <w:tcW w:w="1155" w:type="dxa"/>
            <w:vAlign w:val="center"/>
          </w:tcPr>
          <w:p>
            <w:pPr>
              <w:pStyle w:val="12"/>
            </w:pPr>
          </w:p>
        </w:tc>
        <w:tc>
          <w:tcPr>
            <w:tcW w:w="885" w:type="dxa"/>
            <w:vAlign w:val="center"/>
          </w:tcPr>
          <w:p>
            <w:pPr>
              <w:pStyle w:val="12"/>
            </w:pPr>
          </w:p>
        </w:tc>
        <w:tc>
          <w:tcPr>
            <w:tcW w:w="12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3870"/>
        <w:gridCol w:w="1695"/>
        <w:gridCol w:w="2235"/>
        <w:gridCol w:w="1351"/>
        <w:gridCol w:w="1140"/>
        <w:gridCol w:w="836"/>
        <w:gridCol w:w="1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0"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235" w:type="dxa"/>
            <w:tcBorders>
              <w:top w:val="single" w:color="FFFFFF" w:sz="6" w:space="0"/>
              <w:left w:val="single" w:color="FFFFFF" w:sz="6" w:space="0"/>
              <w:right w:val="single" w:color="FFFFFF" w:sz="6" w:space="0"/>
            </w:tcBorders>
            <w:vAlign w:val="center"/>
          </w:tcPr>
          <w:p>
            <w:pPr>
              <w:pStyle w:val="9"/>
            </w:pPr>
            <w:r>
              <w:t>预算年度：2024</w:t>
            </w:r>
          </w:p>
        </w:tc>
        <w:tc>
          <w:tcPr>
            <w:tcW w:w="519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vAlign w:val="center"/>
          </w:tcPr>
          <w:p>
            <w:pPr>
              <w:pStyle w:val="11"/>
            </w:pPr>
            <w:r>
              <w:t>序号</w:t>
            </w:r>
          </w:p>
        </w:tc>
        <w:tc>
          <w:tcPr>
            <w:tcW w:w="5565" w:type="dxa"/>
            <w:gridSpan w:val="2"/>
            <w:vAlign w:val="center"/>
          </w:tcPr>
          <w:p>
            <w:pPr>
              <w:pStyle w:val="11"/>
            </w:pPr>
            <w:r>
              <w:t>收入</w:t>
            </w:r>
          </w:p>
        </w:tc>
        <w:tc>
          <w:tcPr>
            <w:tcW w:w="742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continue"/>
          </w:tcPr>
          <w:p/>
        </w:tc>
        <w:tc>
          <w:tcPr>
            <w:tcW w:w="3870" w:type="dxa"/>
            <w:vAlign w:val="center"/>
          </w:tcPr>
          <w:p>
            <w:pPr>
              <w:pStyle w:val="11"/>
            </w:pPr>
            <w:r>
              <w:t>项  目</w:t>
            </w:r>
          </w:p>
        </w:tc>
        <w:tc>
          <w:tcPr>
            <w:tcW w:w="1695" w:type="dxa"/>
            <w:vAlign w:val="center"/>
          </w:tcPr>
          <w:p>
            <w:pPr>
              <w:pStyle w:val="11"/>
            </w:pPr>
            <w:r>
              <w:t>金额</w:t>
            </w:r>
          </w:p>
        </w:tc>
        <w:tc>
          <w:tcPr>
            <w:tcW w:w="2235" w:type="dxa"/>
            <w:vAlign w:val="center"/>
          </w:tcPr>
          <w:p>
            <w:pPr>
              <w:pStyle w:val="11"/>
            </w:pPr>
            <w:r>
              <w:t>项  目</w:t>
            </w:r>
          </w:p>
        </w:tc>
        <w:tc>
          <w:tcPr>
            <w:tcW w:w="1351" w:type="dxa"/>
            <w:vAlign w:val="center"/>
          </w:tcPr>
          <w:p>
            <w:pPr>
              <w:pStyle w:val="11"/>
            </w:pPr>
            <w:r>
              <w:t>合计</w:t>
            </w:r>
          </w:p>
        </w:tc>
        <w:tc>
          <w:tcPr>
            <w:tcW w:w="1140" w:type="dxa"/>
            <w:vAlign w:val="center"/>
          </w:tcPr>
          <w:p>
            <w:pPr>
              <w:pStyle w:val="11"/>
            </w:pPr>
            <w:r>
              <w:t>一般公共预算财政拨款</w:t>
            </w:r>
          </w:p>
        </w:tc>
        <w:tc>
          <w:tcPr>
            <w:tcW w:w="836" w:type="dxa"/>
            <w:vAlign w:val="center"/>
          </w:tcPr>
          <w:p>
            <w:pPr>
              <w:pStyle w:val="11"/>
            </w:pPr>
            <w:r>
              <w:t>政府性基金预算财政    拨款</w:t>
            </w:r>
          </w:p>
        </w:tc>
        <w:tc>
          <w:tcPr>
            <w:tcW w:w="1863"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Align w:val="center"/>
          </w:tcPr>
          <w:p>
            <w:pPr>
              <w:pStyle w:val="11"/>
            </w:pPr>
            <w:r>
              <w:t>栏次</w:t>
            </w:r>
          </w:p>
        </w:tc>
        <w:tc>
          <w:tcPr>
            <w:tcW w:w="3870" w:type="dxa"/>
            <w:vAlign w:val="center"/>
          </w:tcPr>
          <w:p>
            <w:pPr>
              <w:pStyle w:val="11"/>
            </w:pPr>
            <w:r>
              <w:t>1</w:t>
            </w:r>
          </w:p>
        </w:tc>
        <w:tc>
          <w:tcPr>
            <w:tcW w:w="1695" w:type="dxa"/>
            <w:vAlign w:val="center"/>
          </w:tcPr>
          <w:p>
            <w:pPr>
              <w:pStyle w:val="11"/>
            </w:pPr>
            <w:r>
              <w:t>2</w:t>
            </w:r>
          </w:p>
        </w:tc>
        <w:tc>
          <w:tcPr>
            <w:tcW w:w="2235" w:type="dxa"/>
            <w:vAlign w:val="center"/>
          </w:tcPr>
          <w:p>
            <w:pPr>
              <w:pStyle w:val="11"/>
            </w:pPr>
            <w:r>
              <w:t>3</w:t>
            </w:r>
          </w:p>
        </w:tc>
        <w:tc>
          <w:tcPr>
            <w:tcW w:w="1351" w:type="dxa"/>
            <w:vAlign w:val="center"/>
          </w:tcPr>
          <w:p>
            <w:pPr>
              <w:pStyle w:val="11"/>
            </w:pPr>
            <w:r>
              <w:t>4</w:t>
            </w:r>
          </w:p>
        </w:tc>
        <w:tc>
          <w:tcPr>
            <w:tcW w:w="1140" w:type="dxa"/>
            <w:vAlign w:val="center"/>
          </w:tcPr>
          <w:p>
            <w:pPr>
              <w:pStyle w:val="11"/>
            </w:pPr>
            <w:r>
              <w:t>5</w:t>
            </w:r>
          </w:p>
        </w:tc>
        <w:tc>
          <w:tcPr>
            <w:tcW w:w="836" w:type="dxa"/>
            <w:vAlign w:val="center"/>
          </w:tcPr>
          <w:p>
            <w:pPr>
              <w:pStyle w:val="11"/>
            </w:pPr>
            <w:r>
              <w:t>6</w:t>
            </w:r>
          </w:p>
        </w:tc>
        <w:tc>
          <w:tcPr>
            <w:tcW w:w="1863"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w:t>
            </w:r>
          </w:p>
        </w:tc>
        <w:tc>
          <w:tcPr>
            <w:tcW w:w="3870" w:type="dxa"/>
            <w:vAlign w:val="center"/>
          </w:tcPr>
          <w:p>
            <w:pPr>
              <w:pStyle w:val="13"/>
            </w:pPr>
            <w:r>
              <w:t>一、一般公共预算拨款</w:t>
            </w:r>
          </w:p>
        </w:tc>
        <w:tc>
          <w:tcPr>
            <w:tcW w:w="1695" w:type="dxa"/>
            <w:vAlign w:val="center"/>
          </w:tcPr>
          <w:p>
            <w:pPr>
              <w:pStyle w:val="12"/>
            </w:pPr>
            <w:r>
              <w:t>13871.64</w:t>
            </w:r>
          </w:p>
        </w:tc>
        <w:tc>
          <w:tcPr>
            <w:tcW w:w="2235" w:type="dxa"/>
            <w:vAlign w:val="center"/>
          </w:tcPr>
          <w:p>
            <w:pPr>
              <w:pStyle w:val="13"/>
            </w:pPr>
            <w:r>
              <w:t>一、一般公共服务支出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w:t>
            </w:r>
          </w:p>
        </w:tc>
        <w:tc>
          <w:tcPr>
            <w:tcW w:w="3870" w:type="dxa"/>
            <w:vAlign w:val="center"/>
          </w:tcPr>
          <w:p>
            <w:pPr>
              <w:pStyle w:val="13"/>
            </w:pPr>
            <w:r>
              <w:t>二、政府性基金预算拨款</w:t>
            </w:r>
          </w:p>
        </w:tc>
        <w:tc>
          <w:tcPr>
            <w:tcW w:w="1695" w:type="dxa"/>
            <w:vAlign w:val="center"/>
          </w:tcPr>
          <w:p>
            <w:pPr>
              <w:pStyle w:val="12"/>
            </w:pPr>
            <w:r>
              <w:t>3770.00</w:t>
            </w:r>
          </w:p>
        </w:tc>
        <w:tc>
          <w:tcPr>
            <w:tcW w:w="2235" w:type="dxa"/>
            <w:vAlign w:val="center"/>
          </w:tcPr>
          <w:p>
            <w:pPr>
              <w:pStyle w:val="13"/>
            </w:pPr>
            <w:r>
              <w:t>二、外交支出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w:t>
            </w:r>
          </w:p>
        </w:tc>
        <w:tc>
          <w:tcPr>
            <w:tcW w:w="3870" w:type="dxa"/>
            <w:vAlign w:val="center"/>
          </w:tcPr>
          <w:p>
            <w:pPr>
              <w:pStyle w:val="13"/>
            </w:pPr>
            <w:r>
              <w:t>三、国有资本经营预算拨款</w:t>
            </w:r>
          </w:p>
        </w:tc>
        <w:tc>
          <w:tcPr>
            <w:tcW w:w="1695" w:type="dxa"/>
            <w:vAlign w:val="center"/>
          </w:tcPr>
          <w:p>
            <w:pPr>
              <w:pStyle w:val="12"/>
            </w:pPr>
          </w:p>
        </w:tc>
        <w:tc>
          <w:tcPr>
            <w:tcW w:w="2235" w:type="dxa"/>
            <w:vAlign w:val="center"/>
          </w:tcPr>
          <w:p>
            <w:pPr>
              <w:pStyle w:val="13"/>
            </w:pPr>
            <w:r>
              <w:t>三、国防支出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4</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四、公共安全支出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5</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五、教育支出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6</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六、科学技术支出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7</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七、文化旅游体育与传媒支出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8</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八、社会保障和就业支出</w:t>
            </w:r>
          </w:p>
        </w:tc>
        <w:tc>
          <w:tcPr>
            <w:tcW w:w="1351" w:type="dxa"/>
            <w:vAlign w:val="center"/>
          </w:tcPr>
          <w:p>
            <w:pPr>
              <w:pStyle w:val="12"/>
            </w:pPr>
            <w:r>
              <w:t>195.23</w:t>
            </w:r>
          </w:p>
        </w:tc>
        <w:tc>
          <w:tcPr>
            <w:tcW w:w="1140" w:type="dxa"/>
            <w:vAlign w:val="center"/>
          </w:tcPr>
          <w:p>
            <w:pPr>
              <w:pStyle w:val="12"/>
            </w:pPr>
            <w:r>
              <w:t>195.23</w:t>
            </w: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9</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九、社会保险基金支出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10</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十、卫生健康支出</w:t>
            </w:r>
          </w:p>
        </w:tc>
        <w:tc>
          <w:tcPr>
            <w:tcW w:w="1351" w:type="dxa"/>
            <w:vAlign w:val="center"/>
          </w:tcPr>
          <w:p>
            <w:pPr>
              <w:pStyle w:val="12"/>
            </w:pPr>
            <w:r>
              <w:t>11.52</w:t>
            </w:r>
          </w:p>
        </w:tc>
        <w:tc>
          <w:tcPr>
            <w:tcW w:w="1140" w:type="dxa"/>
            <w:vAlign w:val="center"/>
          </w:tcPr>
          <w:p>
            <w:pPr>
              <w:pStyle w:val="12"/>
            </w:pPr>
            <w:r>
              <w:t>11.52</w:t>
            </w: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11</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十一、节能环保支出</w:t>
            </w:r>
          </w:p>
        </w:tc>
        <w:tc>
          <w:tcPr>
            <w:tcW w:w="1351" w:type="dxa"/>
            <w:vAlign w:val="center"/>
          </w:tcPr>
          <w:p>
            <w:pPr>
              <w:pStyle w:val="12"/>
            </w:pPr>
            <w:r>
              <w:t>5865.47</w:t>
            </w:r>
          </w:p>
        </w:tc>
        <w:tc>
          <w:tcPr>
            <w:tcW w:w="1140" w:type="dxa"/>
            <w:vAlign w:val="center"/>
          </w:tcPr>
          <w:p>
            <w:pPr>
              <w:pStyle w:val="12"/>
            </w:pPr>
            <w:r>
              <w:t>5865.47</w:t>
            </w: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12</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十二、城乡社区支出</w:t>
            </w:r>
          </w:p>
        </w:tc>
        <w:tc>
          <w:tcPr>
            <w:tcW w:w="1351" w:type="dxa"/>
            <w:vAlign w:val="center"/>
          </w:tcPr>
          <w:p>
            <w:pPr>
              <w:pStyle w:val="12"/>
            </w:pPr>
            <w:r>
              <w:t>13251.89</w:t>
            </w:r>
          </w:p>
        </w:tc>
        <w:tc>
          <w:tcPr>
            <w:tcW w:w="1140" w:type="dxa"/>
            <w:vAlign w:val="center"/>
          </w:tcPr>
          <w:p>
            <w:pPr>
              <w:pStyle w:val="12"/>
            </w:pPr>
            <w:r>
              <w:t>9481.89</w:t>
            </w:r>
          </w:p>
        </w:tc>
        <w:tc>
          <w:tcPr>
            <w:tcW w:w="836" w:type="dxa"/>
            <w:vAlign w:val="center"/>
          </w:tcPr>
          <w:p>
            <w:pPr>
              <w:pStyle w:val="12"/>
            </w:pPr>
            <w:r>
              <w:t>3770.00</w:t>
            </w: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13</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十三、农林水支出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14</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十四、交通运输支出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15</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十五、资源勘探工业信息等支出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16</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十六、商业服务业等支出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17</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十七、金融支出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18</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十八、援助其他地区支出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19</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十九、自然资源海洋气象等支出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20</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二十、住房保障支出</w:t>
            </w:r>
          </w:p>
        </w:tc>
        <w:tc>
          <w:tcPr>
            <w:tcW w:w="1351" w:type="dxa"/>
            <w:vAlign w:val="center"/>
          </w:tcPr>
          <w:p>
            <w:pPr>
              <w:pStyle w:val="12"/>
            </w:pPr>
            <w:r>
              <w:t>14.00</w:t>
            </w:r>
          </w:p>
        </w:tc>
        <w:tc>
          <w:tcPr>
            <w:tcW w:w="1140" w:type="dxa"/>
            <w:vAlign w:val="center"/>
          </w:tcPr>
          <w:p>
            <w:pPr>
              <w:pStyle w:val="12"/>
            </w:pPr>
            <w:r>
              <w:t>14.00</w:t>
            </w: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21</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二十一、粮油物资储备支出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22</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二十二、国有资本经营预算支出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23</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二十三、灾害防治及应急管理支出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24</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二十四、预备费</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25</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二十五、其他支出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26</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二十六、转移性支出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27</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二十七、债务还本支出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28</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二十八、债务付息支出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29</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二十九、债务发行费用支出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30</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三十、抗疫特别国债安排的支出</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31</w:t>
            </w:r>
          </w:p>
        </w:tc>
        <w:tc>
          <w:tcPr>
            <w:tcW w:w="3870" w:type="dxa"/>
            <w:vAlign w:val="center"/>
          </w:tcPr>
          <w:p>
            <w:pPr>
              <w:pStyle w:val="13"/>
            </w:pPr>
          </w:p>
        </w:tc>
        <w:tc>
          <w:tcPr>
            <w:tcW w:w="1695" w:type="dxa"/>
            <w:vAlign w:val="center"/>
          </w:tcPr>
          <w:p>
            <w:pPr>
              <w:pStyle w:val="12"/>
            </w:pPr>
          </w:p>
        </w:tc>
        <w:tc>
          <w:tcPr>
            <w:tcW w:w="2235" w:type="dxa"/>
            <w:vAlign w:val="center"/>
          </w:tcPr>
          <w:p>
            <w:pPr>
              <w:pStyle w:val="13"/>
            </w:pPr>
            <w:r>
              <w:t>三十一、人行科目</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32</w:t>
            </w:r>
          </w:p>
        </w:tc>
        <w:tc>
          <w:tcPr>
            <w:tcW w:w="3870" w:type="dxa"/>
            <w:vAlign w:val="center"/>
          </w:tcPr>
          <w:p>
            <w:pPr>
              <w:pStyle w:val="15"/>
            </w:pPr>
            <w:r>
              <w:t>本年收入合计</w:t>
            </w:r>
          </w:p>
        </w:tc>
        <w:tc>
          <w:tcPr>
            <w:tcW w:w="1695" w:type="dxa"/>
            <w:vAlign w:val="center"/>
          </w:tcPr>
          <w:p>
            <w:pPr>
              <w:pStyle w:val="16"/>
            </w:pPr>
            <w:r>
              <w:t>17641.64</w:t>
            </w:r>
          </w:p>
        </w:tc>
        <w:tc>
          <w:tcPr>
            <w:tcW w:w="2235" w:type="dxa"/>
            <w:vAlign w:val="center"/>
          </w:tcPr>
          <w:p>
            <w:pPr>
              <w:pStyle w:val="15"/>
            </w:pPr>
            <w:r>
              <w:t>本年支出合计</w:t>
            </w:r>
          </w:p>
        </w:tc>
        <w:tc>
          <w:tcPr>
            <w:tcW w:w="1351" w:type="dxa"/>
            <w:vAlign w:val="center"/>
          </w:tcPr>
          <w:p>
            <w:pPr>
              <w:pStyle w:val="16"/>
            </w:pPr>
            <w:r>
              <w:t>19338.11</w:t>
            </w:r>
          </w:p>
        </w:tc>
        <w:tc>
          <w:tcPr>
            <w:tcW w:w="1140" w:type="dxa"/>
            <w:vAlign w:val="center"/>
          </w:tcPr>
          <w:p>
            <w:pPr>
              <w:pStyle w:val="16"/>
            </w:pPr>
            <w:r>
              <w:t>15568.11</w:t>
            </w:r>
          </w:p>
        </w:tc>
        <w:tc>
          <w:tcPr>
            <w:tcW w:w="836" w:type="dxa"/>
            <w:vAlign w:val="center"/>
          </w:tcPr>
          <w:p>
            <w:pPr>
              <w:pStyle w:val="16"/>
            </w:pPr>
            <w:r>
              <w:t>3770.00</w:t>
            </w:r>
          </w:p>
        </w:tc>
        <w:tc>
          <w:tcPr>
            <w:tcW w:w="18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33</w:t>
            </w:r>
          </w:p>
        </w:tc>
        <w:tc>
          <w:tcPr>
            <w:tcW w:w="3870" w:type="dxa"/>
            <w:vAlign w:val="center"/>
          </w:tcPr>
          <w:p>
            <w:pPr>
              <w:pStyle w:val="13"/>
            </w:pPr>
            <w:r>
              <w:t>年初财政拨款结转和结余</w:t>
            </w:r>
          </w:p>
        </w:tc>
        <w:tc>
          <w:tcPr>
            <w:tcW w:w="1695" w:type="dxa"/>
            <w:vAlign w:val="center"/>
          </w:tcPr>
          <w:p>
            <w:pPr>
              <w:pStyle w:val="12"/>
            </w:pPr>
            <w:r>
              <w:t>1696.47</w:t>
            </w:r>
          </w:p>
        </w:tc>
        <w:tc>
          <w:tcPr>
            <w:tcW w:w="2235" w:type="dxa"/>
            <w:vAlign w:val="center"/>
          </w:tcPr>
          <w:p>
            <w:pPr>
              <w:pStyle w:val="13"/>
            </w:pPr>
            <w:r>
              <w:t>年末财政拨款结转和结余</w:t>
            </w: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34</w:t>
            </w:r>
          </w:p>
        </w:tc>
        <w:tc>
          <w:tcPr>
            <w:tcW w:w="3870" w:type="dxa"/>
            <w:vAlign w:val="center"/>
          </w:tcPr>
          <w:p>
            <w:pPr>
              <w:pStyle w:val="13"/>
            </w:pPr>
            <w:r>
              <w:t>一、一般公共预算拨款</w:t>
            </w:r>
          </w:p>
        </w:tc>
        <w:tc>
          <w:tcPr>
            <w:tcW w:w="1695" w:type="dxa"/>
            <w:vAlign w:val="center"/>
          </w:tcPr>
          <w:p>
            <w:pPr>
              <w:pStyle w:val="12"/>
            </w:pPr>
            <w:r>
              <w:t>1696.47</w:t>
            </w:r>
          </w:p>
        </w:tc>
        <w:tc>
          <w:tcPr>
            <w:tcW w:w="2235" w:type="dxa"/>
            <w:vAlign w:val="center"/>
          </w:tcPr>
          <w:p>
            <w:pPr>
              <w:pStyle w:val="13"/>
            </w:pP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35</w:t>
            </w:r>
          </w:p>
        </w:tc>
        <w:tc>
          <w:tcPr>
            <w:tcW w:w="3870" w:type="dxa"/>
            <w:vAlign w:val="center"/>
          </w:tcPr>
          <w:p>
            <w:pPr>
              <w:pStyle w:val="13"/>
            </w:pPr>
            <w:r>
              <w:t>二、政府性基金预算拨款</w:t>
            </w:r>
          </w:p>
        </w:tc>
        <w:tc>
          <w:tcPr>
            <w:tcW w:w="1695" w:type="dxa"/>
            <w:vAlign w:val="center"/>
          </w:tcPr>
          <w:p>
            <w:pPr>
              <w:pStyle w:val="12"/>
            </w:pPr>
          </w:p>
        </w:tc>
        <w:tc>
          <w:tcPr>
            <w:tcW w:w="2235" w:type="dxa"/>
            <w:vAlign w:val="center"/>
          </w:tcPr>
          <w:p>
            <w:pPr>
              <w:pStyle w:val="13"/>
            </w:pP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36</w:t>
            </w:r>
          </w:p>
        </w:tc>
        <w:tc>
          <w:tcPr>
            <w:tcW w:w="3870" w:type="dxa"/>
            <w:vAlign w:val="center"/>
          </w:tcPr>
          <w:p>
            <w:pPr>
              <w:pStyle w:val="13"/>
            </w:pPr>
            <w:r>
              <w:t>三、国有资本经营预算拨款</w:t>
            </w:r>
          </w:p>
        </w:tc>
        <w:tc>
          <w:tcPr>
            <w:tcW w:w="1695" w:type="dxa"/>
            <w:vAlign w:val="center"/>
          </w:tcPr>
          <w:p>
            <w:pPr>
              <w:pStyle w:val="12"/>
            </w:pPr>
          </w:p>
        </w:tc>
        <w:tc>
          <w:tcPr>
            <w:tcW w:w="2235" w:type="dxa"/>
            <w:vAlign w:val="center"/>
          </w:tcPr>
          <w:p>
            <w:pPr>
              <w:pStyle w:val="13"/>
            </w:pPr>
          </w:p>
        </w:tc>
        <w:tc>
          <w:tcPr>
            <w:tcW w:w="1351" w:type="dxa"/>
            <w:vAlign w:val="center"/>
          </w:tcPr>
          <w:p>
            <w:pPr>
              <w:pStyle w:val="12"/>
            </w:pPr>
          </w:p>
        </w:tc>
        <w:tc>
          <w:tcPr>
            <w:tcW w:w="1140" w:type="dxa"/>
            <w:vAlign w:val="center"/>
          </w:tcPr>
          <w:p>
            <w:pPr>
              <w:pStyle w:val="12"/>
            </w:pPr>
          </w:p>
        </w:tc>
        <w:tc>
          <w:tcPr>
            <w:tcW w:w="836" w:type="dxa"/>
            <w:vAlign w:val="center"/>
          </w:tcPr>
          <w:p>
            <w:pPr>
              <w:pStyle w:val="12"/>
            </w:pPr>
          </w:p>
        </w:tc>
        <w:tc>
          <w:tcPr>
            <w:tcW w:w="18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4"/>
            </w:pPr>
            <w:r>
              <w:t>37</w:t>
            </w:r>
          </w:p>
        </w:tc>
        <w:tc>
          <w:tcPr>
            <w:tcW w:w="3870" w:type="dxa"/>
            <w:vAlign w:val="center"/>
          </w:tcPr>
          <w:p>
            <w:pPr>
              <w:pStyle w:val="15"/>
            </w:pPr>
            <w:r>
              <w:t>收入总计</w:t>
            </w:r>
          </w:p>
        </w:tc>
        <w:tc>
          <w:tcPr>
            <w:tcW w:w="1695" w:type="dxa"/>
            <w:vAlign w:val="center"/>
          </w:tcPr>
          <w:p>
            <w:pPr>
              <w:pStyle w:val="16"/>
            </w:pPr>
            <w:r>
              <w:t>19338.11</w:t>
            </w:r>
          </w:p>
        </w:tc>
        <w:tc>
          <w:tcPr>
            <w:tcW w:w="2235" w:type="dxa"/>
            <w:vAlign w:val="center"/>
          </w:tcPr>
          <w:p>
            <w:pPr>
              <w:pStyle w:val="15"/>
            </w:pPr>
            <w:r>
              <w:t>支出总计</w:t>
            </w:r>
          </w:p>
        </w:tc>
        <w:tc>
          <w:tcPr>
            <w:tcW w:w="1351" w:type="dxa"/>
            <w:vAlign w:val="center"/>
          </w:tcPr>
          <w:p>
            <w:pPr>
              <w:pStyle w:val="16"/>
            </w:pPr>
            <w:r>
              <w:t>19338.11</w:t>
            </w:r>
          </w:p>
        </w:tc>
        <w:tc>
          <w:tcPr>
            <w:tcW w:w="1140" w:type="dxa"/>
            <w:vAlign w:val="center"/>
          </w:tcPr>
          <w:p>
            <w:pPr>
              <w:pStyle w:val="16"/>
            </w:pPr>
            <w:r>
              <w:t>15568.11</w:t>
            </w:r>
          </w:p>
        </w:tc>
        <w:tc>
          <w:tcPr>
            <w:tcW w:w="836" w:type="dxa"/>
            <w:vAlign w:val="center"/>
          </w:tcPr>
          <w:p>
            <w:pPr>
              <w:pStyle w:val="16"/>
            </w:pPr>
            <w:r>
              <w:t>3770.00</w:t>
            </w:r>
          </w:p>
        </w:tc>
        <w:tc>
          <w:tcPr>
            <w:tcW w:w="186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1463"/>
        <w:gridCol w:w="5787"/>
        <w:gridCol w:w="1643"/>
        <w:gridCol w:w="1643"/>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6"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8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restart"/>
            <w:vAlign w:val="center"/>
          </w:tcPr>
          <w:p>
            <w:pPr>
              <w:pStyle w:val="11"/>
            </w:pPr>
            <w:r>
              <w:t>序号</w:t>
            </w:r>
          </w:p>
        </w:tc>
        <w:tc>
          <w:tcPr>
            <w:tcW w:w="7250"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219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continue"/>
          </w:tcPr>
          <w:p/>
        </w:tc>
        <w:tc>
          <w:tcPr>
            <w:tcW w:w="1463" w:type="dxa"/>
            <w:vAlign w:val="center"/>
          </w:tcPr>
          <w:p>
            <w:pPr>
              <w:pStyle w:val="11"/>
            </w:pPr>
            <w:r>
              <w:t>科目编码</w:t>
            </w:r>
          </w:p>
        </w:tc>
        <w:tc>
          <w:tcPr>
            <w:tcW w:w="5787" w:type="dxa"/>
            <w:vAlign w:val="center"/>
          </w:tcPr>
          <w:p>
            <w:pPr>
              <w:pStyle w:val="11"/>
            </w:pPr>
            <w:r>
              <w:t>科目名称</w:t>
            </w:r>
          </w:p>
        </w:tc>
        <w:tc>
          <w:tcPr>
            <w:tcW w:w="1643" w:type="dxa"/>
            <w:vMerge w:val="continue"/>
          </w:tcPr>
          <w:p/>
        </w:tc>
        <w:tc>
          <w:tcPr>
            <w:tcW w:w="1643" w:type="dxa"/>
            <w:vMerge w:val="continue"/>
          </w:tcPr>
          <w:p/>
        </w:tc>
        <w:tc>
          <w:tcPr>
            <w:tcW w:w="21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Align w:val="center"/>
          </w:tcPr>
          <w:p>
            <w:pPr>
              <w:pStyle w:val="11"/>
            </w:pPr>
            <w:r>
              <w:t>栏次</w:t>
            </w:r>
          </w:p>
        </w:tc>
        <w:tc>
          <w:tcPr>
            <w:tcW w:w="1463" w:type="dxa"/>
            <w:vAlign w:val="center"/>
          </w:tcPr>
          <w:p>
            <w:pPr>
              <w:pStyle w:val="11"/>
            </w:pPr>
            <w:r>
              <w:t>1</w:t>
            </w:r>
          </w:p>
        </w:tc>
        <w:tc>
          <w:tcPr>
            <w:tcW w:w="5787"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219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w:t>
            </w:r>
          </w:p>
        </w:tc>
        <w:tc>
          <w:tcPr>
            <w:tcW w:w="1463" w:type="dxa"/>
            <w:vAlign w:val="center"/>
          </w:tcPr>
          <w:p>
            <w:pPr>
              <w:pStyle w:val="17"/>
            </w:pPr>
          </w:p>
        </w:tc>
        <w:tc>
          <w:tcPr>
            <w:tcW w:w="5787" w:type="dxa"/>
            <w:vAlign w:val="center"/>
          </w:tcPr>
          <w:p>
            <w:pPr>
              <w:pStyle w:val="15"/>
            </w:pPr>
            <w:r>
              <w:t>合计</w:t>
            </w:r>
          </w:p>
        </w:tc>
        <w:tc>
          <w:tcPr>
            <w:tcW w:w="1643" w:type="dxa"/>
            <w:vAlign w:val="center"/>
          </w:tcPr>
          <w:p>
            <w:pPr>
              <w:pStyle w:val="16"/>
            </w:pPr>
            <w:r>
              <w:t>15568.11</w:t>
            </w:r>
          </w:p>
        </w:tc>
        <w:tc>
          <w:tcPr>
            <w:tcW w:w="1643" w:type="dxa"/>
            <w:vAlign w:val="center"/>
          </w:tcPr>
          <w:p>
            <w:pPr>
              <w:pStyle w:val="16"/>
            </w:pPr>
            <w:r>
              <w:t>379.58</w:t>
            </w:r>
          </w:p>
        </w:tc>
        <w:tc>
          <w:tcPr>
            <w:tcW w:w="2199" w:type="dxa"/>
            <w:vAlign w:val="center"/>
          </w:tcPr>
          <w:p>
            <w:pPr>
              <w:pStyle w:val="16"/>
            </w:pPr>
            <w:r>
              <w:t>15188.53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2</w:t>
            </w:r>
          </w:p>
        </w:tc>
        <w:tc>
          <w:tcPr>
            <w:tcW w:w="1463" w:type="dxa"/>
            <w:vAlign w:val="center"/>
          </w:tcPr>
          <w:p>
            <w:pPr>
              <w:pStyle w:val="13"/>
            </w:pPr>
            <w:r>
              <w:t>208</w:t>
            </w:r>
          </w:p>
        </w:tc>
        <w:tc>
          <w:tcPr>
            <w:tcW w:w="5787" w:type="dxa"/>
            <w:vAlign w:val="center"/>
          </w:tcPr>
          <w:p>
            <w:pPr>
              <w:pStyle w:val="13"/>
            </w:pPr>
            <w:r>
              <w:t>社会保障和就业支出</w:t>
            </w:r>
          </w:p>
        </w:tc>
        <w:tc>
          <w:tcPr>
            <w:tcW w:w="1643" w:type="dxa"/>
            <w:vAlign w:val="center"/>
          </w:tcPr>
          <w:p>
            <w:pPr>
              <w:pStyle w:val="12"/>
            </w:pPr>
            <w:r>
              <w:t>195.23</w:t>
            </w:r>
          </w:p>
        </w:tc>
        <w:tc>
          <w:tcPr>
            <w:tcW w:w="1643" w:type="dxa"/>
            <w:vAlign w:val="center"/>
          </w:tcPr>
          <w:p>
            <w:pPr>
              <w:pStyle w:val="12"/>
            </w:pPr>
            <w:r>
              <w:t>195.23</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3</w:t>
            </w:r>
          </w:p>
        </w:tc>
        <w:tc>
          <w:tcPr>
            <w:tcW w:w="1463" w:type="dxa"/>
            <w:vAlign w:val="center"/>
          </w:tcPr>
          <w:p>
            <w:pPr>
              <w:pStyle w:val="13"/>
            </w:pPr>
            <w:r>
              <w:t>20805</w:t>
            </w:r>
          </w:p>
        </w:tc>
        <w:tc>
          <w:tcPr>
            <w:tcW w:w="5787" w:type="dxa"/>
            <w:vAlign w:val="center"/>
          </w:tcPr>
          <w:p>
            <w:pPr>
              <w:pStyle w:val="13"/>
            </w:pPr>
            <w:r>
              <w:t>行政事业单位养老支出</w:t>
            </w:r>
          </w:p>
        </w:tc>
        <w:tc>
          <w:tcPr>
            <w:tcW w:w="1643" w:type="dxa"/>
            <w:vAlign w:val="center"/>
          </w:tcPr>
          <w:p>
            <w:pPr>
              <w:pStyle w:val="12"/>
            </w:pPr>
            <w:r>
              <w:t>195.23</w:t>
            </w:r>
          </w:p>
        </w:tc>
        <w:tc>
          <w:tcPr>
            <w:tcW w:w="1643" w:type="dxa"/>
            <w:vAlign w:val="center"/>
          </w:tcPr>
          <w:p>
            <w:pPr>
              <w:pStyle w:val="12"/>
            </w:pPr>
            <w:r>
              <w:t>195.23</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4</w:t>
            </w:r>
          </w:p>
        </w:tc>
        <w:tc>
          <w:tcPr>
            <w:tcW w:w="1463" w:type="dxa"/>
            <w:vAlign w:val="center"/>
          </w:tcPr>
          <w:p>
            <w:pPr>
              <w:pStyle w:val="13"/>
            </w:pPr>
            <w:r>
              <w:t>2080501</w:t>
            </w:r>
          </w:p>
        </w:tc>
        <w:tc>
          <w:tcPr>
            <w:tcW w:w="5787" w:type="dxa"/>
            <w:vAlign w:val="center"/>
          </w:tcPr>
          <w:p>
            <w:pPr>
              <w:pStyle w:val="13"/>
            </w:pPr>
            <w:r>
              <w:t>行政单位离退休</w:t>
            </w:r>
          </w:p>
        </w:tc>
        <w:tc>
          <w:tcPr>
            <w:tcW w:w="1643" w:type="dxa"/>
            <w:vAlign w:val="center"/>
          </w:tcPr>
          <w:p>
            <w:pPr>
              <w:pStyle w:val="12"/>
            </w:pPr>
            <w:r>
              <w:t>2.00</w:t>
            </w:r>
          </w:p>
        </w:tc>
        <w:tc>
          <w:tcPr>
            <w:tcW w:w="1643" w:type="dxa"/>
            <w:vAlign w:val="center"/>
          </w:tcPr>
          <w:p>
            <w:pPr>
              <w:pStyle w:val="12"/>
            </w:pPr>
            <w:r>
              <w:t>2.00</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5</w:t>
            </w:r>
          </w:p>
        </w:tc>
        <w:tc>
          <w:tcPr>
            <w:tcW w:w="1463" w:type="dxa"/>
            <w:vAlign w:val="center"/>
          </w:tcPr>
          <w:p>
            <w:pPr>
              <w:pStyle w:val="13"/>
            </w:pPr>
            <w:r>
              <w:t>2080505</w:t>
            </w:r>
          </w:p>
        </w:tc>
        <w:tc>
          <w:tcPr>
            <w:tcW w:w="5787" w:type="dxa"/>
            <w:vAlign w:val="center"/>
          </w:tcPr>
          <w:p>
            <w:pPr>
              <w:pStyle w:val="13"/>
            </w:pPr>
            <w:r>
              <w:t>机关事业单位基本养老保险缴费支出</w:t>
            </w:r>
          </w:p>
        </w:tc>
        <w:tc>
          <w:tcPr>
            <w:tcW w:w="1643" w:type="dxa"/>
            <w:vAlign w:val="center"/>
          </w:tcPr>
          <w:p>
            <w:pPr>
              <w:pStyle w:val="12"/>
            </w:pPr>
            <w:r>
              <w:t>193.24</w:t>
            </w:r>
          </w:p>
        </w:tc>
        <w:tc>
          <w:tcPr>
            <w:tcW w:w="1643" w:type="dxa"/>
            <w:vAlign w:val="center"/>
          </w:tcPr>
          <w:p>
            <w:pPr>
              <w:pStyle w:val="12"/>
            </w:pPr>
            <w:r>
              <w:t>193.24</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6</w:t>
            </w:r>
          </w:p>
        </w:tc>
        <w:tc>
          <w:tcPr>
            <w:tcW w:w="1463" w:type="dxa"/>
            <w:vAlign w:val="center"/>
          </w:tcPr>
          <w:p>
            <w:pPr>
              <w:pStyle w:val="13"/>
            </w:pPr>
            <w:r>
              <w:t>210</w:t>
            </w:r>
          </w:p>
        </w:tc>
        <w:tc>
          <w:tcPr>
            <w:tcW w:w="5787" w:type="dxa"/>
            <w:vAlign w:val="center"/>
          </w:tcPr>
          <w:p>
            <w:pPr>
              <w:pStyle w:val="13"/>
            </w:pPr>
            <w:r>
              <w:t>卫生健康支出</w:t>
            </w:r>
          </w:p>
        </w:tc>
        <w:tc>
          <w:tcPr>
            <w:tcW w:w="1643" w:type="dxa"/>
            <w:vAlign w:val="center"/>
          </w:tcPr>
          <w:p>
            <w:pPr>
              <w:pStyle w:val="12"/>
            </w:pPr>
            <w:r>
              <w:t>11.52</w:t>
            </w:r>
          </w:p>
        </w:tc>
        <w:tc>
          <w:tcPr>
            <w:tcW w:w="1643" w:type="dxa"/>
            <w:vAlign w:val="center"/>
          </w:tcPr>
          <w:p>
            <w:pPr>
              <w:pStyle w:val="12"/>
            </w:pPr>
            <w:r>
              <w:t>11.52</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7</w:t>
            </w:r>
          </w:p>
        </w:tc>
        <w:tc>
          <w:tcPr>
            <w:tcW w:w="1463" w:type="dxa"/>
            <w:vAlign w:val="center"/>
          </w:tcPr>
          <w:p>
            <w:pPr>
              <w:pStyle w:val="13"/>
            </w:pPr>
            <w:r>
              <w:t>21012</w:t>
            </w:r>
          </w:p>
        </w:tc>
        <w:tc>
          <w:tcPr>
            <w:tcW w:w="5787" w:type="dxa"/>
            <w:vAlign w:val="center"/>
          </w:tcPr>
          <w:p>
            <w:pPr>
              <w:pStyle w:val="13"/>
            </w:pPr>
            <w:r>
              <w:t>财政对基本医疗保险基金的补助</w:t>
            </w:r>
          </w:p>
        </w:tc>
        <w:tc>
          <w:tcPr>
            <w:tcW w:w="1643" w:type="dxa"/>
            <w:vAlign w:val="center"/>
          </w:tcPr>
          <w:p>
            <w:pPr>
              <w:pStyle w:val="12"/>
            </w:pPr>
            <w:r>
              <w:t>11.52</w:t>
            </w:r>
          </w:p>
        </w:tc>
        <w:tc>
          <w:tcPr>
            <w:tcW w:w="1643" w:type="dxa"/>
            <w:vAlign w:val="center"/>
          </w:tcPr>
          <w:p>
            <w:pPr>
              <w:pStyle w:val="12"/>
            </w:pPr>
            <w:r>
              <w:t>11.52</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8</w:t>
            </w:r>
          </w:p>
        </w:tc>
        <w:tc>
          <w:tcPr>
            <w:tcW w:w="1463" w:type="dxa"/>
            <w:vAlign w:val="center"/>
          </w:tcPr>
          <w:p>
            <w:pPr>
              <w:pStyle w:val="13"/>
            </w:pPr>
            <w:r>
              <w:t>2101201</w:t>
            </w:r>
          </w:p>
        </w:tc>
        <w:tc>
          <w:tcPr>
            <w:tcW w:w="5787" w:type="dxa"/>
            <w:vAlign w:val="center"/>
          </w:tcPr>
          <w:p>
            <w:pPr>
              <w:pStyle w:val="13"/>
            </w:pPr>
            <w:r>
              <w:t>财政对职工基本医疗保险基金的补助</w:t>
            </w:r>
          </w:p>
        </w:tc>
        <w:tc>
          <w:tcPr>
            <w:tcW w:w="1643" w:type="dxa"/>
            <w:vAlign w:val="center"/>
          </w:tcPr>
          <w:p>
            <w:pPr>
              <w:pStyle w:val="12"/>
            </w:pPr>
            <w:r>
              <w:t>11.52</w:t>
            </w:r>
          </w:p>
        </w:tc>
        <w:tc>
          <w:tcPr>
            <w:tcW w:w="1643" w:type="dxa"/>
            <w:vAlign w:val="center"/>
          </w:tcPr>
          <w:p>
            <w:pPr>
              <w:pStyle w:val="12"/>
            </w:pPr>
            <w:r>
              <w:t>11.52</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9</w:t>
            </w:r>
          </w:p>
        </w:tc>
        <w:tc>
          <w:tcPr>
            <w:tcW w:w="1463" w:type="dxa"/>
            <w:vAlign w:val="center"/>
          </w:tcPr>
          <w:p>
            <w:pPr>
              <w:pStyle w:val="13"/>
            </w:pPr>
            <w:r>
              <w:t>211</w:t>
            </w:r>
          </w:p>
        </w:tc>
        <w:tc>
          <w:tcPr>
            <w:tcW w:w="5787" w:type="dxa"/>
            <w:vAlign w:val="center"/>
          </w:tcPr>
          <w:p>
            <w:pPr>
              <w:pStyle w:val="13"/>
            </w:pPr>
            <w:r>
              <w:t>节能环保支出</w:t>
            </w:r>
          </w:p>
        </w:tc>
        <w:tc>
          <w:tcPr>
            <w:tcW w:w="1643" w:type="dxa"/>
            <w:vAlign w:val="center"/>
          </w:tcPr>
          <w:p>
            <w:pPr>
              <w:pStyle w:val="12"/>
            </w:pPr>
            <w:r>
              <w:t>5865.47</w:t>
            </w:r>
          </w:p>
        </w:tc>
        <w:tc>
          <w:tcPr>
            <w:tcW w:w="1643" w:type="dxa"/>
            <w:vAlign w:val="center"/>
          </w:tcPr>
          <w:p>
            <w:pPr>
              <w:pStyle w:val="12"/>
            </w:pPr>
          </w:p>
        </w:tc>
        <w:tc>
          <w:tcPr>
            <w:tcW w:w="2199" w:type="dxa"/>
            <w:vAlign w:val="center"/>
          </w:tcPr>
          <w:p>
            <w:pPr>
              <w:pStyle w:val="12"/>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10</w:t>
            </w:r>
          </w:p>
        </w:tc>
        <w:tc>
          <w:tcPr>
            <w:tcW w:w="1463" w:type="dxa"/>
            <w:vAlign w:val="center"/>
          </w:tcPr>
          <w:p>
            <w:pPr>
              <w:pStyle w:val="13"/>
            </w:pPr>
            <w:r>
              <w:t>21103</w:t>
            </w:r>
          </w:p>
        </w:tc>
        <w:tc>
          <w:tcPr>
            <w:tcW w:w="5787" w:type="dxa"/>
            <w:vAlign w:val="center"/>
          </w:tcPr>
          <w:p>
            <w:pPr>
              <w:pStyle w:val="13"/>
            </w:pPr>
            <w:r>
              <w:t>污染防治</w:t>
            </w:r>
          </w:p>
        </w:tc>
        <w:tc>
          <w:tcPr>
            <w:tcW w:w="1643" w:type="dxa"/>
            <w:vAlign w:val="center"/>
          </w:tcPr>
          <w:p>
            <w:pPr>
              <w:pStyle w:val="12"/>
            </w:pPr>
            <w:r>
              <w:t>5865.47</w:t>
            </w:r>
          </w:p>
        </w:tc>
        <w:tc>
          <w:tcPr>
            <w:tcW w:w="1643" w:type="dxa"/>
            <w:vAlign w:val="center"/>
          </w:tcPr>
          <w:p>
            <w:pPr>
              <w:pStyle w:val="12"/>
            </w:pPr>
          </w:p>
        </w:tc>
        <w:tc>
          <w:tcPr>
            <w:tcW w:w="2199" w:type="dxa"/>
            <w:vAlign w:val="center"/>
          </w:tcPr>
          <w:p>
            <w:pPr>
              <w:pStyle w:val="12"/>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11</w:t>
            </w:r>
          </w:p>
        </w:tc>
        <w:tc>
          <w:tcPr>
            <w:tcW w:w="1463" w:type="dxa"/>
            <w:vAlign w:val="center"/>
          </w:tcPr>
          <w:p>
            <w:pPr>
              <w:pStyle w:val="13"/>
            </w:pPr>
            <w:r>
              <w:t>2110301</w:t>
            </w:r>
          </w:p>
        </w:tc>
        <w:tc>
          <w:tcPr>
            <w:tcW w:w="5787" w:type="dxa"/>
            <w:vAlign w:val="center"/>
          </w:tcPr>
          <w:p>
            <w:pPr>
              <w:pStyle w:val="13"/>
            </w:pPr>
            <w:r>
              <w:t>大气</w:t>
            </w:r>
          </w:p>
        </w:tc>
        <w:tc>
          <w:tcPr>
            <w:tcW w:w="1643" w:type="dxa"/>
            <w:vAlign w:val="center"/>
          </w:tcPr>
          <w:p>
            <w:pPr>
              <w:pStyle w:val="12"/>
            </w:pPr>
            <w:r>
              <w:t>5865.47</w:t>
            </w:r>
          </w:p>
        </w:tc>
        <w:tc>
          <w:tcPr>
            <w:tcW w:w="1643" w:type="dxa"/>
            <w:vAlign w:val="center"/>
          </w:tcPr>
          <w:p>
            <w:pPr>
              <w:pStyle w:val="12"/>
            </w:pPr>
          </w:p>
        </w:tc>
        <w:tc>
          <w:tcPr>
            <w:tcW w:w="2199" w:type="dxa"/>
            <w:vAlign w:val="center"/>
          </w:tcPr>
          <w:p>
            <w:pPr>
              <w:pStyle w:val="12"/>
            </w:pPr>
            <w:r>
              <w:t>5865.47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12</w:t>
            </w:r>
          </w:p>
        </w:tc>
        <w:tc>
          <w:tcPr>
            <w:tcW w:w="1463" w:type="dxa"/>
            <w:vAlign w:val="center"/>
          </w:tcPr>
          <w:p>
            <w:pPr>
              <w:pStyle w:val="13"/>
            </w:pPr>
            <w:r>
              <w:t>212</w:t>
            </w:r>
          </w:p>
        </w:tc>
        <w:tc>
          <w:tcPr>
            <w:tcW w:w="5787" w:type="dxa"/>
            <w:vAlign w:val="center"/>
          </w:tcPr>
          <w:p>
            <w:pPr>
              <w:pStyle w:val="13"/>
            </w:pPr>
            <w:r>
              <w:t>城乡社区支出</w:t>
            </w:r>
          </w:p>
        </w:tc>
        <w:tc>
          <w:tcPr>
            <w:tcW w:w="1643" w:type="dxa"/>
            <w:vAlign w:val="center"/>
          </w:tcPr>
          <w:p>
            <w:pPr>
              <w:pStyle w:val="12"/>
            </w:pPr>
            <w:r>
              <w:t>9481.89</w:t>
            </w:r>
          </w:p>
        </w:tc>
        <w:tc>
          <w:tcPr>
            <w:tcW w:w="1643" w:type="dxa"/>
            <w:vAlign w:val="center"/>
          </w:tcPr>
          <w:p>
            <w:pPr>
              <w:pStyle w:val="12"/>
            </w:pPr>
            <w:r>
              <w:t>158.83</w:t>
            </w:r>
          </w:p>
        </w:tc>
        <w:tc>
          <w:tcPr>
            <w:tcW w:w="2199" w:type="dxa"/>
            <w:vAlign w:val="center"/>
          </w:tcPr>
          <w:p>
            <w:pPr>
              <w:pStyle w:val="12"/>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13</w:t>
            </w:r>
          </w:p>
        </w:tc>
        <w:tc>
          <w:tcPr>
            <w:tcW w:w="1463" w:type="dxa"/>
            <w:vAlign w:val="center"/>
          </w:tcPr>
          <w:p>
            <w:pPr>
              <w:pStyle w:val="13"/>
            </w:pPr>
            <w:r>
              <w:t>21201</w:t>
            </w:r>
          </w:p>
        </w:tc>
        <w:tc>
          <w:tcPr>
            <w:tcW w:w="5787" w:type="dxa"/>
            <w:vAlign w:val="center"/>
          </w:tcPr>
          <w:p>
            <w:pPr>
              <w:pStyle w:val="13"/>
            </w:pPr>
            <w:r>
              <w:t>城乡社区管理事务</w:t>
            </w:r>
          </w:p>
        </w:tc>
        <w:tc>
          <w:tcPr>
            <w:tcW w:w="1643" w:type="dxa"/>
            <w:vAlign w:val="center"/>
          </w:tcPr>
          <w:p>
            <w:pPr>
              <w:pStyle w:val="12"/>
            </w:pPr>
            <w:r>
              <w:t>158.83</w:t>
            </w:r>
          </w:p>
        </w:tc>
        <w:tc>
          <w:tcPr>
            <w:tcW w:w="1643" w:type="dxa"/>
            <w:vAlign w:val="center"/>
          </w:tcPr>
          <w:p>
            <w:pPr>
              <w:pStyle w:val="12"/>
            </w:pPr>
            <w:r>
              <w:t>158.83</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14</w:t>
            </w:r>
          </w:p>
        </w:tc>
        <w:tc>
          <w:tcPr>
            <w:tcW w:w="1463" w:type="dxa"/>
            <w:vAlign w:val="center"/>
          </w:tcPr>
          <w:p>
            <w:pPr>
              <w:pStyle w:val="13"/>
            </w:pPr>
            <w:r>
              <w:t>2120101</w:t>
            </w:r>
          </w:p>
        </w:tc>
        <w:tc>
          <w:tcPr>
            <w:tcW w:w="5787" w:type="dxa"/>
            <w:vAlign w:val="center"/>
          </w:tcPr>
          <w:p>
            <w:pPr>
              <w:pStyle w:val="13"/>
            </w:pPr>
            <w:r>
              <w:t>行政运行</w:t>
            </w:r>
          </w:p>
        </w:tc>
        <w:tc>
          <w:tcPr>
            <w:tcW w:w="1643" w:type="dxa"/>
            <w:vAlign w:val="center"/>
          </w:tcPr>
          <w:p>
            <w:pPr>
              <w:pStyle w:val="12"/>
            </w:pPr>
            <w:r>
              <w:t>158.83</w:t>
            </w:r>
          </w:p>
        </w:tc>
        <w:tc>
          <w:tcPr>
            <w:tcW w:w="1643" w:type="dxa"/>
            <w:vAlign w:val="center"/>
          </w:tcPr>
          <w:p>
            <w:pPr>
              <w:pStyle w:val="12"/>
            </w:pPr>
            <w:r>
              <w:t>158.83</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15</w:t>
            </w:r>
          </w:p>
        </w:tc>
        <w:tc>
          <w:tcPr>
            <w:tcW w:w="1463" w:type="dxa"/>
            <w:vAlign w:val="center"/>
          </w:tcPr>
          <w:p>
            <w:pPr>
              <w:pStyle w:val="13"/>
            </w:pPr>
            <w:r>
              <w:t>21203</w:t>
            </w:r>
          </w:p>
        </w:tc>
        <w:tc>
          <w:tcPr>
            <w:tcW w:w="5787" w:type="dxa"/>
            <w:vAlign w:val="center"/>
          </w:tcPr>
          <w:p>
            <w:pPr>
              <w:pStyle w:val="13"/>
            </w:pPr>
            <w:r>
              <w:t>城乡社区公共设施</w:t>
            </w:r>
          </w:p>
        </w:tc>
        <w:tc>
          <w:tcPr>
            <w:tcW w:w="1643" w:type="dxa"/>
            <w:vAlign w:val="center"/>
          </w:tcPr>
          <w:p>
            <w:pPr>
              <w:pStyle w:val="12"/>
            </w:pPr>
            <w:r>
              <w:t>9323.06</w:t>
            </w:r>
          </w:p>
        </w:tc>
        <w:tc>
          <w:tcPr>
            <w:tcW w:w="1643" w:type="dxa"/>
            <w:vAlign w:val="center"/>
          </w:tcPr>
          <w:p>
            <w:pPr>
              <w:pStyle w:val="12"/>
            </w:pPr>
          </w:p>
        </w:tc>
        <w:tc>
          <w:tcPr>
            <w:tcW w:w="2199" w:type="dxa"/>
            <w:vAlign w:val="center"/>
          </w:tcPr>
          <w:p>
            <w:pPr>
              <w:pStyle w:val="12"/>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16</w:t>
            </w:r>
          </w:p>
        </w:tc>
        <w:tc>
          <w:tcPr>
            <w:tcW w:w="1463" w:type="dxa"/>
            <w:vAlign w:val="center"/>
          </w:tcPr>
          <w:p>
            <w:pPr>
              <w:pStyle w:val="13"/>
            </w:pPr>
            <w:r>
              <w:t>2120303</w:t>
            </w:r>
          </w:p>
        </w:tc>
        <w:tc>
          <w:tcPr>
            <w:tcW w:w="5787" w:type="dxa"/>
            <w:vAlign w:val="center"/>
          </w:tcPr>
          <w:p>
            <w:pPr>
              <w:pStyle w:val="13"/>
            </w:pPr>
            <w:r>
              <w:t>小城镇基础设施建设</w:t>
            </w:r>
          </w:p>
        </w:tc>
        <w:tc>
          <w:tcPr>
            <w:tcW w:w="1643" w:type="dxa"/>
            <w:vAlign w:val="center"/>
          </w:tcPr>
          <w:p>
            <w:pPr>
              <w:pStyle w:val="12"/>
            </w:pPr>
            <w:r>
              <w:t>9323.06</w:t>
            </w:r>
          </w:p>
        </w:tc>
        <w:tc>
          <w:tcPr>
            <w:tcW w:w="1643" w:type="dxa"/>
            <w:vAlign w:val="center"/>
          </w:tcPr>
          <w:p>
            <w:pPr>
              <w:pStyle w:val="12"/>
            </w:pPr>
          </w:p>
        </w:tc>
        <w:tc>
          <w:tcPr>
            <w:tcW w:w="2199" w:type="dxa"/>
            <w:vAlign w:val="center"/>
          </w:tcPr>
          <w:p>
            <w:pPr>
              <w:pStyle w:val="12"/>
            </w:pPr>
            <w:r>
              <w:t>9323.06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17</w:t>
            </w:r>
          </w:p>
        </w:tc>
        <w:tc>
          <w:tcPr>
            <w:tcW w:w="1463" w:type="dxa"/>
            <w:vAlign w:val="center"/>
          </w:tcPr>
          <w:p>
            <w:pPr>
              <w:pStyle w:val="13"/>
            </w:pPr>
            <w:r>
              <w:t>221</w:t>
            </w:r>
          </w:p>
        </w:tc>
        <w:tc>
          <w:tcPr>
            <w:tcW w:w="5787" w:type="dxa"/>
            <w:vAlign w:val="center"/>
          </w:tcPr>
          <w:p>
            <w:pPr>
              <w:pStyle w:val="13"/>
            </w:pPr>
            <w:r>
              <w:t>住房保障支出</w:t>
            </w:r>
          </w:p>
        </w:tc>
        <w:tc>
          <w:tcPr>
            <w:tcW w:w="1643" w:type="dxa"/>
            <w:vAlign w:val="center"/>
          </w:tcPr>
          <w:p>
            <w:pPr>
              <w:pStyle w:val="12"/>
            </w:pPr>
            <w:r>
              <w:t>14.00</w:t>
            </w:r>
          </w:p>
        </w:tc>
        <w:tc>
          <w:tcPr>
            <w:tcW w:w="1643" w:type="dxa"/>
            <w:vAlign w:val="center"/>
          </w:tcPr>
          <w:p>
            <w:pPr>
              <w:pStyle w:val="12"/>
            </w:pPr>
            <w:r>
              <w:t>14.00</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18</w:t>
            </w:r>
          </w:p>
        </w:tc>
        <w:tc>
          <w:tcPr>
            <w:tcW w:w="1463" w:type="dxa"/>
            <w:vAlign w:val="center"/>
          </w:tcPr>
          <w:p>
            <w:pPr>
              <w:pStyle w:val="13"/>
            </w:pPr>
            <w:r>
              <w:t>22102</w:t>
            </w:r>
          </w:p>
        </w:tc>
        <w:tc>
          <w:tcPr>
            <w:tcW w:w="5787" w:type="dxa"/>
            <w:vAlign w:val="center"/>
          </w:tcPr>
          <w:p>
            <w:pPr>
              <w:pStyle w:val="13"/>
            </w:pPr>
            <w:r>
              <w:t>住房改革支出</w:t>
            </w:r>
          </w:p>
        </w:tc>
        <w:tc>
          <w:tcPr>
            <w:tcW w:w="1643" w:type="dxa"/>
            <w:vAlign w:val="center"/>
          </w:tcPr>
          <w:p>
            <w:pPr>
              <w:pStyle w:val="12"/>
            </w:pPr>
            <w:r>
              <w:t>14.00</w:t>
            </w:r>
          </w:p>
        </w:tc>
        <w:tc>
          <w:tcPr>
            <w:tcW w:w="1643" w:type="dxa"/>
            <w:vAlign w:val="center"/>
          </w:tcPr>
          <w:p>
            <w:pPr>
              <w:pStyle w:val="12"/>
            </w:pPr>
            <w:r>
              <w:t>14.00</w:t>
            </w:r>
          </w:p>
        </w:tc>
        <w:tc>
          <w:tcPr>
            <w:tcW w:w="21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14"/>
            </w:pPr>
            <w:r>
              <w:t>19</w:t>
            </w:r>
          </w:p>
        </w:tc>
        <w:tc>
          <w:tcPr>
            <w:tcW w:w="1463" w:type="dxa"/>
            <w:vAlign w:val="center"/>
          </w:tcPr>
          <w:p>
            <w:pPr>
              <w:pStyle w:val="13"/>
            </w:pPr>
            <w:r>
              <w:t>2210201</w:t>
            </w:r>
          </w:p>
        </w:tc>
        <w:tc>
          <w:tcPr>
            <w:tcW w:w="5787" w:type="dxa"/>
            <w:vAlign w:val="center"/>
          </w:tcPr>
          <w:p>
            <w:pPr>
              <w:pStyle w:val="13"/>
            </w:pPr>
            <w:r>
              <w:t>住房公积金</w:t>
            </w:r>
          </w:p>
        </w:tc>
        <w:tc>
          <w:tcPr>
            <w:tcW w:w="1643" w:type="dxa"/>
            <w:vAlign w:val="center"/>
          </w:tcPr>
          <w:p>
            <w:pPr>
              <w:pStyle w:val="12"/>
            </w:pPr>
            <w:r>
              <w:t>14.00</w:t>
            </w:r>
          </w:p>
        </w:tc>
        <w:tc>
          <w:tcPr>
            <w:tcW w:w="1643" w:type="dxa"/>
            <w:vAlign w:val="center"/>
          </w:tcPr>
          <w:p>
            <w:pPr>
              <w:pStyle w:val="12"/>
            </w:pPr>
            <w:r>
              <w:t>14.00</w:t>
            </w:r>
          </w:p>
        </w:tc>
        <w:tc>
          <w:tcPr>
            <w:tcW w:w="219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3"/>
        <w:gridCol w:w="1200"/>
        <w:gridCol w:w="4395"/>
        <w:gridCol w:w="2820"/>
        <w:gridCol w:w="2250"/>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8"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820" w:type="dxa"/>
            <w:tcBorders>
              <w:top w:val="single" w:color="FFFFFF" w:sz="6" w:space="0"/>
              <w:left w:val="single" w:color="FFFFFF" w:sz="6" w:space="0"/>
              <w:right w:val="single" w:color="FFFFFF" w:sz="6" w:space="0"/>
            </w:tcBorders>
            <w:vAlign w:val="center"/>
          </w:tcPr>
          <w:p>
            <w:pPr>
              <w:pStyle w:val="9"/>
            </w:pPr>
            <w:r>
              <w:t>预算年度：2024</w:t>
            </w:r>
          </w:p>
        </w:tc>
        <w:tc>
          <w:tcPr>
            <w:tcW w:w="49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3" w:type="dxa"/>
            <w:vMerge w:val="restart"/>
            <w:vAlign w:val="center"/>
          </w:tcPr>
          <w:p>
            <w:pPr>
              <w:pStyle w:val="11"/>
            </w:pPr>
            <w:r>
              <w:t>序号</w:t>
            </w:r>
          </w:p>
        </w:tc>
        <w:tc>
          <w:tcPr>
            <w:tcW w:w="5595" w:type="dxa"/>
            <w:gridSpan w:val="2"/>
            <w:vAlign w:val="center"/>
          </w:tcPr>
          <w:p>
            <w:pPr>
              <w:pStyle w:val="11"/>
            </w:pPr>
            <w:r>
              <w:t>支出部门经济分类科目</w:t>
            </w:r>
          </w:p>
        </w:tc>
        <w:tc>
          <w:tcPr>
            <w:tcW w:w="780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3" w:type="dxa"/>
            <w:vMerge w:val="continue"/>
          </w:tcPr>
          <w:p/>
        </w:tc>
        <w:tc>
          <w:tcPr>
            <w:tcW w:w="1200" w:type="dxa"/>
            <w:vAlign w:val="center"/>
          </w:tcPr>
          <w:p>
            <w:pPr>
              <w:pStyle w:val="11"/>
            </w:pPr>
            <w:r>
              <w:t>科目编码</w:t>
            </w:r>
          </w:p>
        </w:tc>
        <w:tc>
          <w:tcPr>
            <w:tcW w:w="4395" w:type="dxa"/>
            <w:vAlign w:val="center"/>
          </w:tcPr>
          <w:p>
            <w:pPr>
              <w:pStyle w:val="11"/>
            </w:pPr>
            <w:r>
              <w:t>科目名称</w:t>
            </w:r>
          </w:p>
        </w:tc>
        <w:tc>
          <w:tcPr>
            <w:tcW w:w="2820" w:type="dxa"/>
            <w:vAlign w:val="center"/>
          </w:tcPr>
          <w:p>
            <w:pPr>
              <w:pStyle w:val="11"/>
            </w:pPr>
            <w:r>
              <w:t>合计</w:t>
            </w:r>
          </w:p>
        </w:tc>
        <w:tc>
          <w:tcPr>
            <w:tcW w:w="2250" w:type="dxa"/>
            <w:vAlign w:val="center"/>
          </w:tcPr>
          <w:p>
            <w:pPr>
              <w:pStyle w:val="11"/>
            </w:pPr>
            <w:r>
              <w:t>人员经费</w:t>
            </w:r>
          </w:p>
        </w:tc>
        <w:tc>
          <w:tcPr>
            <w:tcW w:w="273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3" w:type="dxa"/>
            <w:vAlign w:val="center"/>
          </w:tcPr>
          <w:p>
            <w:pPr>
              <w:pStyle w:val="11"/>
            </w:pPr>
            <w:r>
              <w:t>栏次</w:t>
            </w:r>
          </w:p>
        </w:tc>
        <w:tc>
          <w:tcPr>
            <w:tcW w:w="1200" w:type="dxa"/>
            <w:vAlign w:val="center"/>
          </w:tcPr>
          <w:p>
            <w:pPr>
              <w:pStyle w:val="11"/>
            </w:pPr>
            <w:r>
              <w:t>1</w:t>
            </w:r>
          </w:p>
        </w:tc>
        <w:tc>
          <w:tcPr>
            <w:tcW w:w="4395" w:type="dxa"/>
            <w:vAlign w:val="center"/>
          </w:tcPr>
          <w:p>
            <w:pPr>
              <w:pStyle w:val="11"/>
            </w:pPr>
            <w:r>
              <w:t>2</w:t>
            </w:r>
          </w:p>
        </w:tc>
        <w:tc>
          <w:tcPr>
            <w:tcW w:w="2820" w:type="dxa"/>
            <w:vAlign w:val="center"/>
          </w:tcPr>
          <w:p>
            <w:pPr>
              <w:pStyle w:val="11"/>
            </w:pPr>
            <w:r>
              <w:t>3</w:t>
            </w:r>
          </w:p>
        </w:tc>
        <w:tc>
          <w:tcPr>
            <w:tcW w:w="2250" w:type="dxa"/>
            <w:vAlign w:val="center"/>
          </w:tcPr>
          <w:p>
            <w:pPr>
              <w:pStyle w:val="11"/>
            </w:pPr>
            <w:r>
              <w:t>4</w:t>
            </w:r>
          </w:p>
        </w:tc>
        <w:tc>
          <w:tcPr>
            <w:tcW w:w="273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w:t>
            </w:r>
          </w:p>
        </w:tc>
        <w:tc>
          <w:tcPr>
            <w:tcW w:w="1200" w:type="dxa"/>
            <w:vAlign w:val="center"/>
          </w:tcPr>
          <w:p>
            <w:pPr>
              <w:pStyle w:val="17"/>
            </w:pPr>
          </w:p>
        </w:tc>
        <w:tc>
          <w:tcPr>
            <w:tcW w:w="4395" w:type="dxa"/>
            <w:vAlign w:val="center"/>
          </w:tcPr>
          <w:p>
            <w:pPr>
              <w:pStyle w:val="15"/>
            </w:pPr>
            <w:r>
              <w:t>合计</w:t>
            </w:r>
          </w:p>
        </w:tc>
        <w:tc>
          <w:tcPr>
            <w:tcW w:w="2820" w:type="dxa"/>
            <w:vAlign w:val="center"/>
          </w:tcPr>
          <w:p>
            <w:pPr>
              <w:pStyle w:val="16"/>
            </w:pPr>
            <w:r>
              <w:t>379.58</w:t>
            </w:r>
          </w:p>
        </w:tc>
        <w:tc>
          <w:tcPr>
            <w:tcW w:w="2250" w:type="dxa"/>
            <w:vAlign w:val="center"/>
          </w:tcPr>
          <w:p>
            <w:pPr>
              <w:pStyle w:val="16"/>
            </w:pPr>
            <w:r>
              <w:t>352.42</w:t>
            </w:r>
          </w:p>
        </w:tc>
        <w:tc>
          <w:tcPr>
            <w:tcW w:w="2730" w:type="dxa"/>
            <w:vAlign w:val="center"/>
          </w:tcPr>
          <w:p>
            <w:pPr>
              <w:pStyle w:val="16"/>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2</w:t>
            </w:r>
          </w:p>
        </w:tc>
        <w:tc>
          <w:tcPr>
            <w:tcW w:w="1200" w:type="dxa"/>
            <w:vAlign w:val="center"/>
          </w:tcPr>
          <w:p>
            <w:pPr>
              <w:pStyle w:val="13"/>
            </w:pPr>
            <w:r>
              <w:t>301</w:t>
            </w:r>
          </w:p>
        </w:tc>
        <w:tc>
          <w:tcPr>
            <w:tcW w:w="4395" w:type="dxa"/>
            <w:vAlign w:val="center"/>
          </w:tcPr>
          <w:p>
            <w:pPr>
              <w:pStyle w:val="13"/>
            </w:pPr>
            <w:r>
              <w:t>工资福利支出</w:t>
            </w:r>
          </w:p>
        </w:tc>
        <w:tc>
          <w:tcPr>
            <w:tcW w:w="2820" w:type="dxa"/>
            <w:vAlign w:val="center"/>
          </w:tcPr>
          <w:p>
            <w:pPr>
              <w:pStyle w:val="12"/>
            </w:pPr>
            <w:r>
              <w:t>350.25</w:t>
            </w:r>
          </w:p>
        </w:tc>
        <w:tc>
          <w:tcPr>
            <w:tcW w:w="2250" w:type="dxa"/>
            <w:vAlign w:val="center"/>
          </w:tcPr>
          <w:p>
            <w:pPr>
              <w:pStyle w:val="12"/>
            </w:pPr>
            <w:r>
              <w:t>350.25</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3</w:t>
            </w:r>
          </w:p>
        </w:tc>
        <w:tc>
          <w:tcPr>
            <w:tcW w:w="1200" w:type="dxa"/>
            <w:vAlign w:val="center"/>
          </w:tcPr>
          <w:p>
            <w:pPr>
              <w:pStyle w:val="13"/>
            </w:pPr>
            <w:r>
              <w:t>30101</w:t>
            </w:r>
          </w:p>
        </w:tc>
        <w:tc>
          <w:tcPr>
            <w:tcW w:w="4395" w:type="dxa"/>
            <w:vAlign w:val="center"/>
          </w:tcPr>
          <w:p>
            <w:pPr>
              <w:pStyle w:val="13"/>
            </w:pPr>
            <w:r>
              <w:t>基本工资</w:t>
            </w:r>
          </w:p>
        </w:tc>
        <w:tc>
          <w:tcPr>
            <w:tcW w:w="2820" w:type="dxa"/>
            <w:vAlign w:val="center"/>
          </w:tcPr>
          <w:p>
            <w:pPr>
              <w:pStyle w:val="12"/>
            </w:pPr>
            <w:r>
              <w:t>107.05</w:t>
            </w:r>
          </w:p>
        </w:tc>
        <w:tc>
          <w:tcPr>
            <w:tcW w:w="2250" w:type="dxa"/>
            <w:vAlign w:val="center"/>
          </w:tcPr>
          <w:p>
            <w:pPr>
              <w:pStyle w:val="12"/>
            </w:pPr>
            <w:r>
              <w:t>107.05</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4</w:t>
            </w:r>
          </w:p>
        </w:tc>
        <w:tc>
          <w:tcPr>
            <w:tcW w:w="1200" w:type="dxa"/>
            <w:vAlign w:val="center"/>
          </w:tcPr>
          <w:p>
            <w:pPr>
              <w:pStyle w:val="13"/>
            </w:pPr>
            <w:r>
              <w:t>30102</w:t>
            </w:r>
          </w:p>
        </w:tc>
        <w:tc>
          <w:tcPr>
            <w:tcW w:w="4395" w:type="dxa"/>
            <w:vAlign w:val="center"/>
          </w:tcPr>
          <w:p>
            <w:pPr>
              <w:pStyle w:val="13"/>
            </w:pPr>
            <w:r>
              <w:t>津贴补贴</w:t>
            </w:r>
          </w:p>
        </w:tc>
        <w:tc>
          <w:tcPr>
            <w:tcW w:w="2820" w:type="dxa"/>
            <w:vAlign w:val="center"/>
          </w:tcPr>
          <w:p>
            <w:pPr>
              <w:pStyle w:val="12"/>
            </w:pPr>
            <w:r>
              <w:t>14.61</w:t>
            </w:r>
          </w:p>
        </w:tc>
        <w:tc>
          <w:tcPr>
            <w:tcW w:w="2250" w:type="dxa"/>
            <w:vAlign w:val="center"/>
          </w:tcPr>
          <w:p>
            <w:pPr>
              <w:pStyle w:val="12"/>
            </w:pPr>
            <w:r>
              <w:t>14.61</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5</w:t>
            </w:r>
          </w:p>
        </w:tc>
        <w:tc>
          <w:tcPr>
            <w:tcW w:w="1200" w:type="dxa"/>
            <w:vAlign w:val="center"/>
          </w:tcPr>
          <w:p>
            <w:pPr>
              <w:pStyle w:val="13"/>
            </w:pPr>
            <w:r>
              <w:t>30107</w:t>
            </w:r>
          </w:p>
        </w:tc>
        <w:tc>
          <w:tcPr>
            <w:tcW w:w="4395" w:type="dxa"/>
            <w:vAlign w:val="center"/>
          </w:tcPr>
          <w:p>
            <w:pPr>
              <w:pStyle w:val="13"/>
            </w:pPr>
            <w:r>
              <w:t>绩效工资</w:t>
            </w:r>
          </w:p>
        </w:tc>
        <w:tc>
          <w:tcPr>
            <w:tcW w:w="2820" w:type="dxa"/>
            <w:vAlign w:val="center"/>
          </w:tcPr>
          <w:p>
            <w:pPr>
              <w:pStyle w:val="12"/>
            </w:pPr>
            <w:r>
              <w:t>9.82</w:t>
            </w:r>
          </w:p>
        </w:tc>
        <w:tc>
          <w:tcPr>
            <w:tcW w:w="2250" w:type="dxa"/>
            <w:vAlign w:val="center"/>
          </w:tcPr>
          <w:p>
            <w:pPr>
              <w:pStyle w:val="12"/>
            </w:pPr>
            <w:r>
              <w:t>9.82</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6</w:t>
            </w:r>
          </w:p>
        </w:tc>
        <w:tc>
          <w:tcPr>
            <w:tcW w:w="1200" w:type="dxa"/>
            <w:vAlign w:val="center"/>
          </w:tcPr>
          <w:p>
            <w:pPr>
              <w:pStyle w:val="13"/>
            </w:pPr>
            <w:r>
              <w:t>30108</w:t>
            </w:r>
          </w:p>
        </w:tc>
        <w:tc>
          <w:tcPr>
            <w:tcW w:w="4395" w:type="dxa"/>
            <w:vAlign w:val="center"/>
          </w:tcPr>
          <w:p>
            <w:pPr>
              <w:pStyle w:val="13"/>
            </w:pPr>
            <w:r>
              <w:t>机关事业单位基本养老保险缴费</w:t>
            </w:r>
          </w:p>
        </w:tc>
        <w:tc>
          <w:tcPr>
            <w:tcW w:w="2820" w:type="dxa"/>
            <w:vAlign w:val="center"/>
          </w:tcPr>
          <w:p>
            <w:pPr>
              <w:pStyle w:val="12"/>
            </w:pPr>
            <w:r>
              <w:t>20.00</w:t>
            </w:r>
          </w:p>
        </w:tc>
        <w:tc>
          <w:tcPr>
            <w:tcW w:w="2250" w:type="dxa"/>
            <w:vAlign w:val="center"/>
          </w:tcPr>
          <w:p>
            <w:pPr>
              <w:pStyle w:val="12"/>
            </w:pPr>
            <w:r>
              <w:t>20.00</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7</w:t>
            </w:r>
          </w:p>
        </w:tc>
        <w:tc>
          <w:tcPr>
            <w:tcW w:w="1200" w:type="dxa"/>
            <w:vAlign w:val="center"/>
          </w:tcPr>
          <w:p>
            <w:pPr>
              <w:pStyle w:val="13"/>
            </w:pPr>
            <w:r>
              <w:t>30110</w:t>
            </w:r>
          </w:p>
        </w:tc>
        <w:tc>
          <w:tcPr>
            <w:tcW w:w="4395" w:type="dxa"/>
            <w:vAlign w:val="center"/>
          </w:tcPr>
          <w:p>
            <w:pPr>
              <w:pStyle w:val="13"/>
            </w:pPr>
            <w:r>
              <w:t>职工基本医疗保险缴费</w:t>
            </w:r>
          </w:p>
        </w:tc>
        <w:tc>
          <w:tcPr>
            <w:tcW w:w="2820" w:type="dxa"/>
            <w:vAlign w:val="center"/>
          </w:tcPr>
          <w:p>
            <w:pPr>
              <w:pStyle w:val="12"/>
            </w:pPr>
            <w:r>
              <w:t>11.00</w:t>
            </w:r>
          </w:p>
        </w:tc>
        <w:tc>
          <w:tcPr>
            <w:tcW w:w="2250" w:type="dxa"/>
            <w:vAlign w:val="center"/>
          </w:tcPr>
          <w:p>
            <w:pPr>
              <w:pStyle w:val="12"/>
            </w:pPr>
            <w:r>
              <w:t>11.00</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8</w:t>
            </w:r>
          </w:p>
        </w:tc>
        <w:tc>
          <w:tcPr>
            <w:tcW w:w="1200" w:type="dxa"/>
            <w:vAlign w:val="center"/>
          </w:tcPr>
          <w:p>
            <w:pPr>
              <w:pStyle w:val="13"/>
            </w:pPr>
            <w:r>
              <w:t>30112</w:t>
            </w:r>
          </w:p>
        </w:tc>
        <w:tc>
          <w:tcPr>
            <w:tcW w:w="4395" w:type="dxa"/>
            <w:vAlign w:val="center"/>
          </w:tcPr>
          <w:p>
            <w:pPr>
              <w:pStyle w:val="13"/>
            </w:pPr>
            <w:r>
              <w:t>其他社会保障缴费</w:t>
            </w:r>
          </w:p>
        </w:tc>
        <w:tc>
          <w:tcPr>
            <w:tcW w:w="2820" w:type="dxa"/>
            <w:vAlign w:val="center"/>
          </w:tcPr>
          <w:p>
            <w:pPr>
              <w:pStyle w:val="12"/>
            </w:pPr>
            <w:r>
              <w:t>0.52</w:t>
            </w:r>
          </w:p>
        </w:tc>
        <w:tc>
          <w:tcPr>
            <w:tcW w:w="2250" w:type="dxa"/>
            <w:vAlign w:val="center"/>
          </w:tcPr>
          <w:p>
            <w:pPr>
              <w:pStyle w:val="12"/>
            </w:pPr>
            <w:r>
              <w:t>0.52</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9</w:t>
            </w:r>
          </w:p>
        </w:tc>
        <w:tc>
          <w:tcPr>
            <w:tcW w:w="1200" w:type="dxa"/>
            <w:vAlign w:val="center"/>
          </w:tcPr>
          <w:p>
            <w:pPr>
              <w:pStyle w:val="13"/>
            </w:pPr>
            <w:r>
              <w:t>30113</w:t>
            </w:r>
          </w:p>
        </w:tc>
        <w:tc>
          <w:tcPr>
            <w:tcW w:w="4395" w:type="dxa"/>
            <w:vAlign w:val="center"/>
          </w:tcPr>
          <w:p>
            <w:pPr>
              <w:pStyle w:val="13"/>
            </w:pPr>
            <w:r>
              <w:t>住房公积金</w:t>
            </w:r>
          </w:p>
        </w:tc>
        <w:tc>
          <w:tcPr>
            <w:tcW w:w="2820" w:type="dxa"/>
            <w:vAlign w:val="center"/>
          </w:tcPr>
          <w:p>
            <w:pPr>
              <w:pStyle w:val="12"/>
            </w:pPr>
            <w:r>
              <w:t>14.00</w:t>
            </w:r>
          </w:p>
        </w:tc>
        <w:tc>
          <w:tcPr>
            <w:tcW w:w="2250" w:type="dxa"/>
            <w:vAlign w:val="center"/>
          </w:tcPr>
          <w:p>
            <w:pPr>
              <w:pStyle w:val="12"/>
            </w:pPr>
            <w:r>
              <w:t>14.00</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10</w:t>
            </w:r>
          </w:p>
        </w:tc>
        <w:tc>
          <w:tcPr>
            <w:tcW w:w="1200" w:type="dxa"/>
            <w:vAlign w:val="center"/>
          </w:tcPr>
          <w:p>
            <w:pPr>
              <w:pStyle w:val="13"/>
            </w:pPr>
            <w:r>
              <w:t>30199</w:t>
            </w:r>
          </w:p>
        </w:tc>
        <w:tc>
          <w:tcPr>
            <w:tcW w:w="4395" w:type="dxa"/>
            <w:vAlign w:val="center"/>
          </w:tcPr>
          <w:p>
            <w:pPr>
              <w:pStyle w:val="13"/>
            </w:pPr>
            <w:r>
              <w:t>其他工资福利支出</w:t>
            </w:r>
          </w:p>
        </w:tc>
        <w:tc>
          <w:tcPr>
            <w:tcW w:w="2820" w:type="dxa"/>
            <w:vAlign w:val="center"/>
          </w:tcPr>
          <w:p>
            <w:pPr>
              <w:pStyle w:val="12"/>
            </w:pPr>
            <w:r>
              <w:t>173.24</w:t>
            </w:r>
          </w:p>
        </w:tc>
        <w:tc>
          <w:tcPr>
            <w:tcW w:w="2250" w:type="dxa"/>
            <w:vAlign w:val="center"/>
          </w:tcPr>
          <w:p>
            <w:pPr>
              <w:pStyle w:val="12"/>
            </w:pPr>
            <w:r>
              <w:t>173.24</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11</w:t>
            </w:r>
          </w:p>
        </w:tc>
        <w:tc>
          <w:tcPr>
            <w:tcW w:w="1200" w:type="dxa"/>
            <w:vAlign w:val="center"/>
          </w:tcPr>
          <w:p>
            <w:pPr>
              <w:pStyle w:val="13"/>
            </w:pPr>
            <w:r>
              <w:t>302</w:t>
            </w:r>
          </w:p>
        </w:tc>
        <w:tc>
          <w:tcPr>
            <w:tcW w:w="4395" w:type="dxa"/>
            <w:vAlign w:val="center"/>
          </w:tcPr>
          <w:p>
            <w:pPr>
              <w:pStyle w:val="13"/>
            </w:pPr>
            <w:r>
              <w:t>商品和服务支出</w:t>
            </w:r>
          </w:p>
        </w:tc>
        <w:tc>
          <w:tcPr>
            <w:tcW w:w="2820" w:type="dxa"/>
            <w:vAlign w:val="center"/>
          </w:tcPr>
          <w:p>
            <w:pPr>
              <w:pStyle w:val="12"/>
            </w:pPr>
            <w:r>
              <w:t>27.16</w:t>
            </w:r>
          </w:p>
        </w:tc>
        <w:tc>
          <w:tcPr>
            <w:tcW w:w="2250" w:type="dxa"/>
            <w:vAlign w:val="center"/>
          </w:tcPr>
          <w:p>
            <w:pPr>
              <w:pStyle w:val="12"/>
            </w:pPr>
          </w:p>
        </w:tc>
        <w:tc>
          <w:tcPr>
            <w:tcW w:w="2730" w:type="dxa"/>
            <w:vAlign w:val="center"/>
          </w:tcPr>
          <w:p>
            <w:pPr>
              <w:pStyle w:val="12"/>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12</w:t>
            </w:r>
          </w:p>
        </w:tc>
        <w:tc>
          <w:tcPr>
            <w:tcW w:w="1200" w:type="dxa"/>
            <w:vAlign w:val="center"/>
          </w:tcPr>
          <w:p>
            <w:pPr>
              <w:pStyle w:val="13"/>
            </w:pPr>
            <w:r>
              <w:t>30201</w:t>
            </w:r>
          </w:p>
        </w:tc>
        <w:tc>
          <w:tcPr>
            <w:tcW w:w="4395" w:type="dxa"/>
            <w:vAlign w:val="center"/>
          </w:tcPr>
          <w:p>
            <w:pPr>
              <w:pStyle w:val="13"/>
            </w:pPr>
            <w:r>
              <w:t>办公费</w:t>
            </w:r>
          </w:p>
        </w:tc>
        <w:tc>
          <w:tcPr>
            <w:tcW w:w="2820" w:type="dxa"/>
            <w:vAlign w:val="center"/>
          </w:tcPr>
          <w:p>
            <w:pPr>
              <w:pStyle w:val="12"/>
            </w:pPr>
            <w:r>
              <w:t>8.38</w:t>
            </w:r>
          </w:p>
        </w:tc>
        <w:tc>
          <w:tcPr>
            <w:tcW w:w="2250" w:type="dxa"/>
            <w:vAlign w:val="center"/>
          </w:tcPr>
          <w:p>
            <w:pPr>
              <w:pStyle w:val="12"/>
            </w:pPr>
          </w:p>
        </w:tc>
        <w:tc>
          <w:tcPr>
            <w:tcW w:w="2730" w:type="dxa"/>
            <w:vAlign w:val="center"/>
          </w:tcPr>
          <w:p>
            <w:pPr>
              <w:pStyle w:val="12"/>
            </w:pPr>
            <w:r>
              <w:t>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13</w:t>
            </w:r>
          </w:p>
        </w:tc>
        <w:tc>
          <w:tcPr>
            <w:tcW w:w="1200" w:type="dxa"/>
            <w:vAlign w:val="center"/>
          </w:tcPr>
          <w:p>
            <w:pPr>
              <w:pStyle w:val="13"/>
            </w:pPr>
            <w:r>
              <w:t>30205</w:t>
            </w:r>
          </w:p>
        </w:tc>
        <w:tc>
          <w:tcPr>
            <w:tcW w:w="4395" w:type="dxa"/>
            <w:vAlign w:val="center"/>
          </w:tcPr>
          <w:p>
            <w:pPr>
              <w:pStyle w:val="13"/>
            </w:pPr>
            <w:r>
              <w:t>水费</w:t>
            </w:r>
          </w:p>
        </w:tc>
        <w:tc>
          <w:tcPr>
            <w:tcW w:w="2820" w:type="dxa"/>
            <w:vAlign w:val="center"/>
          </w:tcPr>
          <w:p>
            <w:pPr>
              <w:pStyle w:val="12"/>
            </w:pPr>
            <w:r>
              <w:t>12.02</w:t>
            </w:r>
          </w:p>
        </w:tc>
        <w:tc>
          <w:tcPr>
            <w:tcW w:w="2250" w:type="dxa"/>
            <w:vAlign w:val="center"/>
          </w:tcPr>
          <w:p>
            <w:pPr>
              <w:pStyle w:val="12"/>
            </w:pPr>
          </w:p>
        </w:tc>
        <w:tc>
          <w:tcPr>
            <w:tcW w:w="2730" w:type="dxa"/>
            <w:vAlign w:val="center"/>
          </w:tcPr>
          <w:p>
            <w:pPr>
              <w:pStyle w:val="12"/>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14</w:t>
            </w:r>
          </w:p>
        </w:tc>
        <w:tc>
          <w:tcPr>
            <w:tcW w:w="1200" w:type="dxa"/>
            <w:vAlign w:val="center"/>
          </w:tcPr>
          <w:p>
            <w:pPr>
              <w:pStyle w:val="13"/>
            </w:pPr>
            <w:r>
              <w:t>30206</w:t>
            </w:r>
          </w:p>
        </w:tc>
        <w:tc>
          <w:tcPr>
            <w:tcW w:w="4395" w:type="dxa"/>
            <w:vAlign w:val="center"/>
          </w:tcPr>
          <w:p>
            <w:pPr>
              <w:pStyle w:val="13"/>
            </w:pPr>
            <w:r>
              <w:t>电费</w:t>
            </w:r>
          </w:p>
        </w:tc>
        <w:tc>
          <w:tcPr>
            <w:tcW w:w="2820" w:type="dxa"/>
            <w:vAlign w:val="center"/>
          </w:tcPr>
          <w:p>
            <w:pPr>
              <w:pStyle w:val="12"/>
            </w:pPr>
            <w:r>
              <w:t>2.80</w:t>
            </w:r>
          </w:p>
        </w:tc>
        <w:tc>
          <w:tcPr>
            <w:tcW w:w="2250" w:type="dxa"/>
            <w:vAlign w:val="center"/>
          </w:tcPr>
          <w:p>
            <w:pPr>
              <w:pStyle w:val="12"/>
            </w:pPr>
          </w:p>
        </w:tc>
        <w:tc>
          <w:tcPr>
            <w:tcW w:w="2730"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15</w:t>
            </w:r>
          </w:p>
        </w:tc>
        <w:tc>
          <w:tcPr>
            <w:tcW w:w="1200" w:type="dxa"/>
            <w:vAlign w:val="center"/>
          </w:tcPr>
          <w:p>
            <w:pPr>
              <w:pStyle w:val="13"/>
            </w:pPr>
            <w:r>
              <w:t>30211</w:t>
            </w:r>
          </w:p>
        </w:tc>
        <w:tc>
          <w:tcPr>
            <w:tcW w:w="4395" w:type="dxa"/>
            <w:vAlign w:val="center"/>
          </w:tcPr>
          <w:p>
            <w:pPr>
              <w:pStyle w:val="13"/>
            </w:pPr>
            <w:r>
              <w:t>差旅费</w:t>
            </w:r>
          </w:p>
        </w:tc>
        <w:tc>
          <w:tcPr>
            <w:tcW w:w="2820" w:type="dxa"/>
            <w:vAlign w:val="center"/>
          </w:tcPr>
          <w:p>
            <w:pPr>
              <w:pStyle w:val="12"/>
            </w:pPr>
            <w:r>
              <w:t>1.80</w:t>
            </w:r>
          </w:p>
        </w:tc>
        <w:tc>
          <w:tcPr>
            <w:tcW w:w="2250" w:type="dxa"/>
            <w:vAlign w:val="center"/>
          </w:tcPr>
          <w:p>
            <w:pPr>
              <w:pStyle w:val="12"/>
            </w:pPr>
          </w:p>
        </w:tc>
        <w:tc>
          <w:tcPr>
            <w:tcW w:w="2730"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16</w:t>
            </w:r>
          </w:p>
        </w:tc>
        <w:tc>
          <w:tcPr>
            <w:tcW w:w="1200" w:type="dxa"/>
            <w:vAlign w:val="center"/>
          </w:tcPr>
          <w:p>
            <w:pPr>
              <w:pStyle w:val="13"/>
            </w:pPr>
            <w:r>
              <w:t>30239</w:t>
            </w:r>
          </w:p>
        </w:tc>
        <w:tc>
          <w:tcPr>
            <w:tcW w:w="4395" w:type="dxa"/>
            <w:vAlign w:val="center"/>
          </w:tcPr>
          <w:p>
            <w:pPr>
              <w:pStyle w:val="13"/>
            </w:pPr>
            <w:r>
              <w:t>其他交通费用</w:t>
            </w:r>
          </w:p>
        </w:tc>
        <w:tc>
          <w:tcPr>
            <w:tcW w:w="2820" w:type="dxa"/>
            <w:vAlign w:val="center"/>
          </w:tcPr>
          <w:p>
            <w:pPr>
              <w:pStyle w:val="12"/>
            </w:pPr>
            <w:r>
              <w:t>2.16</w:t>
            </w:r>
          </w:p>
        </w:tc>
        <w:tc>
          <w:tcPr>
            <w:tcW w:w="2250" w:type="dxa"/>
            <w:vAlign w:val="center"/>
          </w:tcPr>
          <w:p>
            <w:pPr>
              <w:pStyle w:val="12"/>
            </w:pPr>
          </w:p>
        </w:tc>
        <w:tc>
          <w:tcPr>
            <w:tcW w:w="2730" w:type="dxa"/>
            <w:vAlign w:val="center"/>
          </w:tcPr>
          <w:p>
            <w:pPr>
              <w:pStyle w:val="12"/>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17</w:t>
            </w:r>
          </w:p>
        </w:tc>
        <w:tc>
          <w:tcPr>
            <w:tcW w:w="1200" w:type="dxa"/>
            <w:vAlign w:val="center"/>
          </w:tcPr>
          <w:p>
            <w:pPr>
              <w:pStyle w:val="13"/>
            </w:pPr>
            <w:r>
              <w:t>303</w:t>
            </w:r>
          </w:p>
        </w:tc>
        <w:tc>
          <w:tcPr>
            <w:tcW w:w="4395" w:type="dxa"/>
            <w:vAlign w:val="center"/>
          </w:tcPr>
          <w:p>
            <w:pPr>
              <w:pStyle w:val="13"/>
            </w:pPr>
            <w:r>
              <w:t>对个人和家庭的补助</w:t>
            </w:r>
          </w:p>
        </w:tc>
        <w:tc>
          <w:tcPr>
            <w:tcW w:w="2820" w:type="dxa"/>
            <w:vAlign w:val="center"/>
          </w:tcPr>
          <w:p>
            <w:pPr>
              <w:pStyle w:val="12"/>
            </w:pPr>
            <w:r>
              <w:t>2.18</w:t>
            </w:r>
          </w:p>
        </w:tc>
        <w:tc>
          <w:tcPr>
            <w:tcW w:w="2250" w:type="dxa"/>
            <w:vAlign w:val="center"/>
          </w:tcPr>
          <w:p>
            <w:pPr>
              <w:pStyle w:val="12"/>
            </w:pPr>
            <w:r>
              <w:t>2.18</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18</w:t>
            </w:r>
          </w:p>
        </w:tc>
        <w:tc>
          <w:tcPr>
            <w:tcW w:w="1200" w:type="dxa"/>
            <w:vAlign w:val="center"/>
          </w:tcPr>
          <w:p>
            <w:pPr>
              <w:pStyle w:val="13"/>
            </w:pPr>
            <w:r>
              <w:t>30302</w:t>
            </w:r>
          </w:p>
        </w:tc>
        <w:tc>
          <w:tcPr>
            <w:tcW w:w="4395" w:type="dxa"/>
            <w:vAlign w:val="center"/>
          </w:tcPr>
          <w:p>
            <w:pPr>
              <w:pStyle w:val="13"/>
            </w:pPr>
            <w:r>
              <w:t>退休费</w:t>
            </w:r>
          </w:p>
        </w:tc>
        <w:tc>
          <w:tcPr>
            <w:tcW w:w="2820" w:type="dxa"/>
            <w:vAlign w:val="center"/>
          </w:tcPr>
          <w:p>
            <w:pPr>
              <w:pStyle w:val="12"/>
            </w:pPr>
            <w:r>
              <w:t>2.00</w:t>
            </w:r>
          </w:p>
        </w:tc>
        <w:tc>
          <w:tcPr>
            <w:tcW w:w="2250" w:type="dxa"/>
            <w:vAlign w:val="center"/>
          </w:tcPr>
          <w:p>
            <w:pPr>
              <w:pStyle w:val="12"/>
            </w:pPr>
            <w:r>
              <w:t>2.00</w:t>
            </w:r>
          </w:p>
        </w:tc>
        <w:tc>
          <w:tcPr>
            <w:tcW w:w="2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3" w:type="dxa"/>
            <w:vAlign w:val="center"/>
          </w:tcPr>
          <w:p>
            <w:pPr>
              <w:pStyle w:val="14"/>
            </w:pPr>
            <w:r>
              <w:t>19</w:t>
            </w:r>
          </w:p>
        </w:tc>
        <w:tc>
          <w:tcPr>
            <w:tcW w:w="1200" w:type="dxa"/>
            <w:vAlign w:val="center"/>
          </w:tcPr>
          <w:p>
            <w:pPr>
              <w:pStyle w:val="13"/>
            </w:pPr>
            <w:r>
              <w:t>30399</w:t>
            </w:r>
          </w:p>
        </w:tc>
        <w:tc>
          <w:tcPr>
            <w:tcW w:w="4395" w:type="dxa"/>
            <w:vAlign w:val="center"/>
          </w:tcPr>
          <w:p>
            <w:pPr>
              <w:pStyle w:val="13"/>
            </w:pPr>
            <w:r>
              <w:t>其他对个人和家庭的补助</w:t>
            </w:r>
          </w:p>
        </w:tc>
        <w:tc>
          <w:tcPr>
            <w:tcW w:w="2820" w:type="dxa"/>
            <w:vAlign w:val="center"/>
          </w:tcPr>
          <w:p>
            <w:pPr>
              <w:pStyle w:val="12"/>
            </w:pPr>
            <w:r>
              <w:t>0.18</w:t>
            </w:r>
          </w:p>
        </w:tc>
        <w:tc>
          <w:tcPr>
            <w:tcW w:w="2250" w:type="dxa"/>
            <w:vAlign w:val="center"/>
          </w:tcPr>
          <w:p>
            <w:pPr>
              <w:pStyle w:val="12"/>
            </w:pPr>
            <w:r>
              <w:t>0.18</w:t>
            </w:r>
          </w:p>
        </w:tc>
        <w:tc>
          <w:tcPr>
            <w:tcW w:w="273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0"/>
        <w:gridCol w:w="1245"/>
        <w:gridCol w:w="4365"/>
        <w:gridCol w:w="2805"/>
        <w:gridCol w:w="2280"/>
        <w:gridCol w:w="2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0"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805" w:type="dxa"/>
            <w:tcBorders>
              <w:top w:val="single" w:color="FFFFFF" w:sz="6" w:space="0"/>
              <w:left w:val="single" w:color="FFFFFF" w:sz="6" w:space="0"/>
              <w:right w:val="single" w:color="FFFFFF" w:sz="6" w:space="0"/>
            </w:tcBorders>
            <w:vAlign w:val="center"/>
          </w:tcPr>
          <w:p>
            <w:pPr>
              <w:pStyle w:val="9"/>
            </w:pPr>
            <w:r>
              <w:t>预算年度：2024</w:t>
            </w:r>
          </w:p>
        </w:tc>
        <w:tc>
          <w:tcPr>
            <w:tcW w:w="50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Merge w:val="restart"/>
            <w:vAlign w:val="center"/>
          </w:tcPr>
          <w:p>
            <w:pPr>
              <w:pStyle w:val="11"/>
            </w:pPr>
            <w:r>
              <w:t>序号</w:t>
            </w:r>
          </w:p>
        </w:tc>
        <w:tc>
          <w:tcPr>
            <w:tcW w:w="5610" w:type="dxa"/>
            <w:gridSpan w:val="2"/>
            <w:vAlign w:val="center"/>
          </w:tcPr>
          <w:p>
            <w:pPr>
              <w:pStyle w:val="11"/>
            </w:pPr>
            <w:r>
              <w:t>功能分类科目</w:t>
            </w:r>
          </w:p>
        </w:tc>
        <w:tc>
          <w:tcPr>
            <w:tcW w:w="2805" w:type="dxa"/>
            <w:vMerge w:val="restart"/>
            <w:vAlign w:val="center"/>
          </w:tcPr>
          <w:p>
            <w:pPr>
              <w:pStyle w:val="11"/>
            </w:pPr>
            <w:r>
              <w:t>合计</w:t>
            </w:r>
          </w:p>
        </w:tc>
        <w:tc>
          <w:tcPr>
            <w:tcW w:w="2280" w:type="dxa"/>
            <w:vMerge w:val="restart"/>
            <w:vAlign w:val="center"/>
          </w:tcPr>
          <w:p>
            <w:pPr>
              <w:pStyle w:val="11"/>
            </w:pPr>
            <w:r>
              <w:t>基本支出</w:t>
            </w:r>
          </w:p>
        </w:tc>
        <w:tc>
          <w:tcPr>
            <w:tcW w:w="274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Merge w:val="continue"/>
          </w:tcPr>
          <w:p/>
        </w:tc>
        <w:tc>
          <w:tcPr>
            <w:tcW w:w="1245" w:type="dxa"/>
            <w:vAlign w:val="center"/>
          </w:tcPr>
          <w:p>
            <w:pPr>
              <w:pStyle w:val="11"/>
            </w:pPr>
            <w:r>
              <w:t>科目编码</w:t>
            </w:r>
          </w:p>
        </w:tc>
        <w:tc>
          <w:tcPr>
            <w:tcW w:w="4365" w:type="dxa"/>
            <w:vAlign w:val="center"/>
          </w:tcPr>
          <w:p>
            <w:pPr>
              <w:pStyle w:val="11"/>
            </w:pPr>
            <w:r>
              <w:t>科目名称</w:t>
            </w:r>
          </w:p>
        </w:tc>
        <w:tc>
          <w:tcPr>
            <w:tcW w:w="2805" w:type="dxa"/>
            <w:vMerge w:val="continue"/>
          </w:tcPr>
          <w:p/>
        </w:tc>
        <w:tc>
          <w:tcPr>
            <w:tcW w:w="2280" w:type="dxa"/>
            <w:vMerge w:val="continue"/>
          </w:tcPr>
          <w:p/>
        </w:tc>
        <w:tc>
          <w:tcPr>
            <w:tcW w:w="27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Align w:val="center"/>
          </w:tcPr>
          <w:p>
            <w:pPr>
              <w:pStyle w:val="11"/>
            </w:pPr>
            <w:r>
              <w:t>栏次</w:t>
            </w:r>
          </w:p>
        </w:tc>
        <w:tc>
          <w:tcPr>
            <w:tcW w:w="1245" w:type="dxa"/>
            <w:vAlign w:val="center"/>
          </w:tcPr>
          <w:p>
            <w:pPr>
              <w:pStyle w:val="11"/>
            </w:pPr>
            <w:r>
              <w:t>1</w:t>
            </w:r>
          </w:p>
        </w:tc>
        <w:tc>
          <w:tcPr>
            <w:tcW w:w="4365" w:type="dxa"/>
            <w:vAlign w:val="center"/>
          </w:tcPr>
          <w:p>
            <w:pPr>
              <w:pStyle w:val="11"/>
            </w:pPr>
            <w:r>
              <w:t>2</w:t>
            </w:r>
          </w:p>
        </w:tc>
        <w:tc>
          <w:tcPr>
            <w:tcW w:w="2805" w:type="dxa"/>
            <w:vAlign w:val="center"/>
          </w:tcPr>
          <w:p>
            <w:pPr>
              <w:pStyle w:val="11"/>
            </w:pPr>
            <w:r>
              <w:t>3</w:t>
            </w:r>
          </w:p>
        </w:tc>
        <w:tc>
          <w:tcPr>
            <w:tcW w:w="2280" w:type="dxa"/>
            <w:vAlign w:val="center"/>
          </w:tcPr>
          <w:p>
            <w:pPr>
              <w:pStyle w:val="11"/>
            </w:pPr>
            <w:r>
              <w:t>4</w:t>
            </w:r>
          </w:p>
        </w:tc>
        <w:tc>
          <w:tcPr>
            <w:tcW w:w="27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1</w:t>
            </w:r>
          </w:p>
        </w:tc>
        <w:tc>
          <w:tcPr>
            <w:tcW w:w="1245" w:type="dxa"/>
            <w:vAlign w:val="center"/>
          </w:tcPr>
          <w:p>
            <w:pPr>
              <w:pStyle w:val="17"/>
            </w:pPr>
          </w:p>
        </w:tc>
        <w:tc>
          <w:tcPr>
            <w:tcW w:w="4365" w:type="dxa"/>
            <w:vAlign w:val="center"/>
          </w:tcPr>
          <w:p>
            <w:pPr>
              <w:pStyle w:val="15"/>
            </w:pPr>
            <w:r>
              <w:t>合计</w:t>
            </w:r>
          </w:p>
        </w:tc>
        <w:tc>
          <w:tcPr>
            <w:tcW w:w="2805" w:type="dxa"/>
            <w:vAlign w:val="center"/>
          </w:tcPr>
          <w:p>
            <w:pPr>
              <w:pStyle w:val="16"/>
            </w:pPr>
            <w:r>
              <w:t>3770.00</w:t>
            </w:r>
          </w:p>
        </w:tc>
        <w:tc>
          <w:tcPr>
            <w:tcW w:w="2280" w:type="dxa"/>
            <w:vAlign w:val="center"/>
          </w:tcPr>
          <w:p>
            <w:pPr>
              <w:pStyle w:val="16"/>
            </w:pPr>
          </w:p>
        </w:tc>
        <w:tc>
          <w:tcPr>
            <w:tcW w:w="2745" w:type="dxa"/>
            <w:vAlign w:val="center"/>
          </w:tcPr>
          <w:p>
            <w:pPr>
              <w:pStyle w:val="16"/>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2</w:t>
            </w:r>
          </w:p>
        </w:tc>
        <w:tc>
          <w:tcPr>
            <w:tcW w:w="1245" w:type="dxa"/>
            <w:vAlign w:val="center"/>
          </w:tcPr>
          <w:p>
            <w:pPr>
              <w:pStyle w:val="13"/>
            </w:pPr>
            <w:r>
              <w:t>212</w:t>
            </w:r>
          </w:p>
        </w:tc>
        <w:tc>
          <w:tcPr>
            <w:tcW w:w="4365" w:type="dxa"/>
            <w:vAlign w:val="center"/>
          </w:tcPr>
          <w:p>
            <w:pPr>
              <w:pStyle w:val="13"/>
            </w:pPr>
            <w:r>
              <w:t>城乡社区支出</w:t>
            </w:r>
          </w:p>
        </w:tc>
        <w:tc>
          <w:tcPr>
            <w:tcW w:w="2805" w:type="dxa"/>
            <w:vAlign w:val="center"/>
          </w:tcPr>
          <w:p>
            <w:pPr>
              <w:pStyle w:val="12"/>
            </w:pPr>
            <w:r>
              <w:t>3770.00</w:t>
            </w:r>
          </w:p>
        </w:tc>
        <w:tc>
          <w:tcPr>
            <w:tcW w:w="2280" w:type="dxa"/>
            <w:vAlign w:val="center"/>
          </w:tcPr>
          <w:p>
            <w:pPr>
              <w:pStyle w:val="12"/>
            </w:pPr>
          </w:p>
        </w:tc>
        <w:tc>
          <w:tcPr>
            <w:tcW w:w="2745" w:type="dxa"/>
            <w:vAlign w:val="center"/>
          </w:tcPr>
          <w:p>
            <w:pPr>
              <w:pStyle w:val="12"/>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3</w:t>
            </w:r>
          </w:p>
        </w:tc>
        <w:tc>
          <w:tcPr>
            <w:tcW w:w="1245" w:type="dxa"/>
            <w:vAlign w:val="center"/>
          </w:tcPr>
          <w:p>
            <w:pPr>
              <w:pStyle w:val="13"/>
            </w:pPr>
            <w:r>
              <w:t>21208</w:t>
            </w:r>
          </w:p>
        </w:tc>
        <w:tc>
          <w:tcPr>
            <w:tcW w:w="4365" w:type="dxa"/>
            <w:vAlign w:val="center"/>
          </w:tcPr>
          <w:p>
            <w:pPr>
              <w:pStyle w:val="13"/>
            </w:pPr>
            <w:r>
              <w:t>国有土地使用权出让收入安排的支出</w:t>
            </w:r>
          </w:p>
        </w:tc>
        <w:tc>
          <w:tcPr>
            <w:tcW w:w="2805" w:type="dxa"/>
            <w:vAlign w:val="center"/>
          </w:tcPr>
          <w:p>
            <w:pPr>
              <w:pStyle w:val="12"/>
            </w:pPr>
            <w:r>
              <w:t>3135.00</w:t>
            </w:r>
          </w:p>
        </w:tc>
        <w:tc>
          <w:tcPr>
            <w:tcW w:w="2280" w:type="dxa"/>
            <w:vAlign w:val="center"/>
          </w:tcPr>
          <w:p>
            <w:pPr>
              <w:pStyle w:val="12"/>
            </w:pPr>
          </w:p>
        </w:tc>
        <w:tc>
          <w:tcPr>
            <w:tcW w:w="2745" w:type="dxa"/>
            <w:vAlign w:val="center"/>
          </w:tcPr>
          <w:p>
            <w:pPr>
              <w:pStyle w:val="12"/>
            </w:pPr>
            <w:r>
              <w:t>3135.00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4</w:t>
            </w:r>
          </w:p>
        </w:tc>
        <w:tc>
          <w:tcPr>
            <w:tcW w:w="1245" w:type="dxa"/>
            <w:vAlign w:val="center"/>
          </w:tcPr>
          <w:p>
            <w:pPr>
              <w:pStyle w:val="13"/>
            </w:pPr>
            <w:r>
              <w:t>2120803</w:t>
            </w:r>
          </w:p>
        </w:tc>
        <w:tc>
          <w:tcPr>
            <w:tcW w:w="4365" w:type="dxa"/>
            <w:vAlign w:val="center"/>
          </w:tcPr>
          <w:p>
            <w:pPr>
              <w:pStyle w:val="13"/>
            </w:pPr>
            <w:r>
              <w:t>城市建设支出</w:t>
            </w:r>
          </w:p>
        </w:tc>
        <w:tc>
          <w:tcPr>
            <w:tcW w:w="2805" w:type="dxa"/>
            <w:vAlign w:val="center"/>
          </w:tcPr>
          <w:p>
            <w:pPr>
              <w:pStyle w:val="12"/>
            </w:pPr>
            <w:r>
              <w:t>3135.00</w:t>
            </w:r>
          </w:p>
        </w:tc>
        <w:tc>
          <w:tcPr>
            <w:tcW w:w="2280" w:type="dxa"/>
            <w:vAlign w:val="center"/>
          </w:tcPr>
          <w:p>
            <w:pPr>
              <w:pStyle w:val="12"/>
            </w:pPr>
          </w:p>
        </w:tc>
        <w:tc>
          <w:tcPr>
            <w:tcW w:w="2745" w:type="dxa"/>
            <w:vAlign w:val="center"/>
          </w:tcPr>
          <w:p>
            <w:pPr>
              <w:pStyle w:val="12"/>
            </w:pPr>
            <w:r>
              <w:t>3135.00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5</w:t>
            </w:r>
          </w:p>
        </w:tc>
        <w:tc>
          <w:tcPr>
            <w:tcW w:w="1245" w:type="dxa"/>
            <w:vAlign w:val="center"/>
          </w:tcPr>
          <w:p>
            <w:pPr>
              <w:pStyle w:val="13"/>
            </w:pPr>
            <w:r>
              <w:t>21213</w:t>
            </w:r>
          </w:p>
        </w:tc>
        <w:tc>
          <w:tcPr>
            <w:tcW w:w="4365" w:type="dxa"/>
            <w:vAlign w:val="center"/>
          </w:tcPr>
          <w:p>
            <w:pPr>
              <w:pStyle w:val="13"/>
            </w:pPr>
            <w:r>
              <w:t>城市基础设施配套费安排的支出</w:t>
            </w:r>
          </w:p>
        </w:tc>
        <w:tc>
          <w:tcPr>
            <w:tcW w:w="2805" w:type="dxa"/>
            <w:vAlign w:val="center"/>
          </w:tcPr>
          <w:p>
            <w:pPr>
              <w:pStyle w:val="12"/>
            </w:pPr>
            <w:r>
              <w:t>635.00</w:t>
            </w:r>
          </w:p>
        </w:tc>
        <w:tc>
          <w:tcPr>
            <w:tcW w:w="2280" w:type="dxa"/>
            <w:vAlign w:val="center"/>
          </w:tcPr>
          <w:p>
            <w:pPr>
              <w:pStyle w:val="12"/>
            </w:pPr>
          </w:p>
        </w:tc>
        <w:tc>
          <w:tcPr>
            <w:tcW w:w="2745" w:type="dxa"/>
            <w:vAlign w:val="center"/>
          </w:tcPr>
          <w:p>
            <w:pPr>
              <w:pStyle w:val="12"/>
            </w:pPr>
            <w:r>
              <w:t>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4"/>
            </w:pPr>
            <w:r>
              <w:t>6</w:t>
            </w:r>
          </w:p>
        </w:tc>
        <w:tc>
          <w:tcPr>
            <w:tcW w:w="1245" w:type="dxa"/>
            <w:vAlign w:val="center"/>
          </w:tcPr>
          <w:p>
            <w:pPr>
              <w:pStyle w:val="13"/>
            </w:pPr>
            <w:r>
              <w:t>2121301</w:t>
            </w:r>
          </w:p>
        </w:tc>
        <w:tc>
          <w:tcPr>
            <w:tcW w:w="4365" w:type="dxa"/>
            <w:vAlign w:val="center"/>
          </w:tcPr>
          <w:p>
            <w:pPr>
              <w:pStyle w:val="13"/>
            </w:pPr>
            <w:r>
              <w:t>城市公共设施</w:t>
            </w:r>
          </w:p>
        </w:tc>
        <w:tc>
          <w:tcPr>
            <w:tcW w:w="2805" w:type="dxa"/>
            <w:vAlign w:val="center"/>
          </w:tcPr>
          <w:p>
            <w:pPr>
              <w:pStyle w:val="12"/>
            </w:pPr>
            <w:r>
              <w:t>635.00</w:t>
            </w:r>
          </w:p>
        </w:tc>
        <w:tc>
          <w:tcPr>
            <w:tcW w:w="2280" w:type="dxa"/>
            <w:vAlign w:val="center"/>
          </w:tcPr>
          <w:p>
            <w:pPr>
              <w:pStyle w:val="12"/>
            </w:pPr>
          </w:p>
        </w:tc>
        <w:tc>
          <w:tcPr>
            <w:tcW w:w="2745" w:type="dxa"/>
            <w:vAlign w:val="center"/>
          </w:tcPr>
          <w:p>
            <w:pPr>
              <w:pStyle w:val="12"/>
            </w:pPr>
            <w:r>
              <w:t>635.00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215"/>
        <w:gridCol w:w="4365"/>
        <w:gridCol w:w="2835"/>
        <w:gridCol w:w="2280"/>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1"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835" w:type="dxa"/>
            <w:tcBorders>
              <w:top w:val="single" w:color="FFFFFF" w:sz="6" w:space="0"/>
              <w:left w:val="single" w:color="FFFFFF" w:sz="6" w:space="0"/>
              <w:right w:val="single" w:color="FFFFFF" w:sz="6" w:space="0"/>
            </w:tcBorders>
            <w:vAlign w:val="center"/>
          </w:tcPr>
          <w:p>
            <w:pPr>
              <w:pStyle w:val="9"/>
            </w:pPr>
            <w:r>
              <w:t>预算年度：2024</w:t>
            </w:r>
          </w:p>
        </w:tc>
        <w:tc>
          <w:tcPr>
            <w:tcW w:w="511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Merge w:val="restart"/>
            <w:vAlign w:val="center"/>
          </w:tcPr>
          <w:p>
            <w:pPr>
              <w:pStyle w:val="11"/>
            </w:pPr>
            <w:r>
              <w:t>序号</w:t>
            </w:r>
          </w:p>
        </w:tc>
        <w:tc>
          <w:tcPr>
            <w:tcW w:w="5580" w:type="dxa"/>
            <w:gridSpan w:val="2"/>
            <w:vAlign w:val="center"/>
          </w:tcPr>
          <w:p>
            <w:pPr>
              <w:pStyle w:val="11"/>
            </w:pPr>
            <w:r>
              <w:t>功能分类科目</w:t>
            </w:r>
          </w:p>
        </w:tc>
        <w:tc>
          <w:tcPr>
            <w:tcW w:w="2835" w:type="dxa"/>
            <w:vMerge w:val="restart"/>
            <w:vAlign w:val="center"/>
          </w:tcPr>
          <w:p>
            <w:pPr>
              <w:pStyle w:val="11"/>
            </w:pPr>
            <w:r>
              <w:t>合计</w:t>
            </w:r>
          </w:p>
        </w:tc>
        <w:tc>
          <w:tcPr>
            <w:tcW w:w="2280" w:type="dxa"/>
            <w:vMerge w:val="restart"/>
            <w:vAlign w:val="center"/>
          </w:tcPr>
          <w:p>
            <w:pPr>
              <w:pStyle w:val="11"/>
            </w:pPr>
            <w:r>
              <w:t>基本支出</w:t>
            </w:r>
          </w:p>
        </w:tc>
        <w:tc>
          <w:tcPr>
            <w:tcW w:w="283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Merge w:val="continue"/>
          </w:tcPr>
          <w:p/>
        </w:tc>
        <w:tc>
          <w:tcPr>
            <w:tcW w:w="1215" w:type="dxa"/>
            <w:vAlign w:val="center"/>
          </w:tcPr>
          <w:p>
            <w:pPr>
              <w:pStyle w:val="11"/>
            </w:pPr>
            <w:r>
              <w:t>科目编码</w:t>
            </w:r>
          </w:p>
        </w:tc>
        <w:tc>
          <w:tcPr>
            <w:tcW w:w="4365" w:type="dxa"/>
            <w:vAlign w:val="center"/>
          </w:tcPr>
          <w:p>
            <w:pPr>
              <w:pStyle w:val="11"/>
            </w:pPr>
            <w:r>
              <w:t>科目名称</w:t>
            </w:r>
          </w:p>
        </w:tc>
        <w:tc>
          <w:tcPr>
            <w:tcW w:w="2835" w:type="dxa"/>
            <w:vMerge w:val="continue"/>
          </w:tcPr>
          <w:p/>
        </w:tc>
        <w:tc>
          <w:tcPr>
            <w:tcW w:w="2280" w:type="dxa"/>
            <w:vMerge w:val="continue"/>
          </w:tcPr>
          <w:p/>
        </w:tc>
        <w:tc>
          <w:tcPr>
            <w:tcW w:w="28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Align w:val="center"/>
          </w:tcPr>
          <w:p>
            <w:pPr>
              <w:pStyle w:val="11"/>
            </w:pPr>
            <w:r>
              <w:t>栏次</w:t>
            </w:r>
          </w:p>
        </w:tc>
        <w:tc>
          <w:tcPr>
            <w:tcW w:w="1215" w:type="dxa"/>
            <w:vAlign w:val="center"/>
          </w:tcPr>
          <w:p>
            <w:pPr>
              <w:pStyle w:val="11"/>
            </w:pPr>
            <w:r>
              <w:t>1</w:t>
            </w:r>
          </w:p>
        </w:tc>
        <w:tc>
          <w:tcPr>
            <w:tcW w:w="4365" w:type="dxa"/>
            <w:vAlign w:val="center"/>
          </w:tcPr>
          <w:p>
            <w:pPr>
              <w:pStyle w:val="11"/>
            </w:pPr>
            <w:r>
              <w:t>2</w:t>
            </w:r>
          </w:p>
        </w:tc>
        <w:tc>
          <w:tcPr>
            <w:tcW w:w="2835" w:type="dxa"/>
            <w:vAlign w:val="center"/>
          </w:tcPr>
          <w:p>
            <w:pPr>
              <w:pStyle w:val="11"/>
            </w:pPr>
            <w:r>
              <w:t>3</w:t>
            </w:r>
          </w:p>
        </w:tc>
        <w:tc>
          <w:tcPr>
            <w:tcW w:w="2280" w:type="dxa"/>
            <w:vAlign w:val="center"/>
          </w:tcPr>
          <w:p>
            <w:pPr>
              <w:pStyle w:val="11"/>
            </w:pPr>
            <w:r>
              <w:t>4</w:t>
            </w:r>
          </w:p>
        </w:tc>
        <w:tc>
          <w:tcPr>
            <w:tcW w:w="283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4"/>
            </w:pPr>
          </w:p>
        </w:tc>
        <w:tc>
          <w:tcPr>
            <w:tcW w:w="1215" w:type="dxa"/>
            <w:vAlign w:val="center"/>
          </w:tcPr>
          <w:p>
            <w:pPr>
              <w:pStyle w:val="13"/>
            </w:pPr>
          </w:p>
        </w:tc>
        <w:tc>
          <w:tcPr>
            <w:tcW w:w="4365" w:type="dxa"/>
            <w:vAlign w:val="center"/>
          </w:tcPr>
          <w:p>
            <w:pPr>
              <w:pStyle w:val="13"/>
            </w:pPr>
          </w:p>
        </w:tc>
        <w:tc>
          <w:tcPr>
            <w:tcW w:w="2835" w:type="dxa"/>
            <w:vAlign w:val="center"/>
          </w:tcPr>
          <w:p>
            <w:pPr>
              <w:pStyle w:val="12"/>
            </w:pPr>
          </w:p>
        </w:tc>
        <w:tc>
          <w:tcPr>
            <w:tcW w:w="2280" w:type="dxa"/>
            <w:vAlign w:val="center"/>
          </w:tcPr>
          <w:p>
            <w:pPr>
              <w:pStyle w:val="12"/>
            </w:pPr>
          </w:p>
        </w:tc>
        <w:tc>
          <w:tcPr>
            <w:tcW w:w="283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830"/>
        <w:gridCol w:w="4380"/>
        <w:gridCol w:w="2865"/>
        <w:gridCol w:w="2280"/>
        <w:gridCol w:w="3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7" w:type="dxa"/>
            <w:gridSpan w:val="3"/>
            <w:tcBorders>
              <w:top w:val="single" w:color="FFFFFF" w:sz="6" w:space="0"/>
              <w:left w:val="single" w:color="FFFFFF" w:sz="6" w:space="0"/>
              <w:right w:val="single" w:color="FFFFFF" w:sz="6" w:space="0"/>
            </w:tcBorders>
            <w:vAlign w:val="center"/>
          </w:tcPr>
          <w:p>
            <w:pPr>
              <w:pStyle w:val="10"/>
            </w:pPr>
            <w:r>
              <w:t>504001成安县城区管理局</w:t>
            </w:r>
          </w:p>
        </w:tc>
        <w:tc>
          <w:tcPr>
            <w:tcW w:w="2865" w:type="dxa"/>
            <w:tcBorders>
              <w:top w:val="single" w:color="FFFFFF" w:sz="6" w:space="0"/>
              <w:left w:val="single" w:color="FFFFFF" w:sz="6" w:space="0"/>
              <w:right w:val="single" w:color="FFFFFF" w:sz="6" w:space="0"/>
            </w:tcBorders>
            <w:vAlign w:val="center"/>
          </w:tcPr>
          <w:p>
            <w:pPr>
              <w:pStyle w:val="9"/>
            </w:pPr>
            <w:r>
              <w:t>预算年度：2024</w:t>
            </w:r>
          </w:p>
        </w:tc>
        <w:tc>
          <w:tcPr>
            <w:tcW w:w="547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restart"/>
            <w:vAlign w:val="center"/>
          </w:tcPr>
          <w:p>
            <w:pPr>
              <w:pStyle w:val="11"/>
            </w:pPr>
            <w:r>
              <w:t>序号</w:t>
            </w:r>
          </w:p>
        </w:tc>
        <w:tc>
          <w:tcPr>
            <w:tcW w:w="830" w:type="dxa"/>
            <w:vMerge w:val="restart"/>
            <w:vAlign w:val="center"/>
          </w:tcPr>
          <w:p>
            <w:pPr>
              <w:pStyle w:val="11"/>
            </w:pPr>
            <w:r>
              <w:t>项  目</w:t>
            </w:r>
          </w:p>
        </w:tc>
        <w:tc>
          <w:tcPr>
            <w:tcW w:w="1271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7" w:type="dxa"/>
            <w:vMerge w:val="continue"/>
          </w:tcPr>
          <w:p/>
        </w:tc>
        <w:tc>
          <w:tcPr>
            <w:tcW w:w="830" w:type="dxa"/>
            <w:vMerge w:val="continue"/>
          </w:tcPr>
          <w:p/>
        </w:tc>
        <w:tc>
          <w:tcPr>
            <w:tcW w:w="4380" w:type="dxa"/>
            <w:vAlign w:val="center"/>
          </w:tcPr>
          <w:p>
            <w:pPr>
              <w:pStyle w:val="11"/>
            </w:pPr>
            <w:r>
              <w:t>合计</w:t>
            </w:r>
          </w:p>
        </w:tc>
        <w:tc>
          <w:tcPr>
            <w:tcW w:w="2865" w:type="dxa"/>
            <w:vAlign w:val="center"/>
          </w:tcPr>
          <w:p>
            <w:pPr>
              <w:pStyle w:val="11"/>
            </w:pPr>
            <w:r>
              <w:t>一般公共预算              财政拨款</w:t>
            </w:r>
          </w:p>
        </w:tc>
        <w:tc>
          <w:tcPr>
            <w:tcW w:w="2280" w:type="dxa"/>
            <w:vAlign w:val="center"/>
          </w:tcPr>
          <w:p>
            <w:pPr>
              <w:pStyle w:val="11"/>
            </w:pPr>
            <w:r>
              <w:t>政府性基金                  预算拨款</w:t>
            </w:r>
          </w:p>
        </w:tc>
        <w:tc>
          <w:tcPr>
            <w:tcW w:w="319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7" w:type="dxa"/>
            <w:vAlign w:val="center"/>
          </w:tcPr>
          <w:p>
            <w:pPr>
              <w:pStyle w:val="11"/>
            </w:pPr>
            <w:r>
              <w:t>栏次</w:t>
            </w:r>
          </w:p>
        </w:tc>
        <w:tc>
          <w:tcPr>
            <w:tcW w:w="830" w:type="dxa"/>
            <w:vAlign w:val="center"/>
          </w:tcPr>
          <w:p>
            <w:pPr>
              <w:pStyle w:val="11"/>
            </w:pPr>
            <w:r>
              <w:t>1</w:t>
            </w:r>
          </w:p>
        </w:tc>
        <w:tc>
          <w:tcPr>
            <w:tcW w:w="4380" w:type="dxa"/>
            <w:vAlign w:val="center"/>
          </w:tcPr>
          <w:p>
            <w:pPr>
              <w:pStyle w:val="11"/>
            </w:pPr>
            <w:r>
              <w:t>2</w:t>
            </w:r>
          </w:p>
        </w:tc>
        <w:tc>
          <w:tcPr>
            <w:tcW w:w="2865" w:type="dxa"/>
            <w:vAlign w:val="center"/>
          </w:tcPr>
          <w:p>
            <w:pPr>
              <w:pStyle w:val="11"/>
            </w:pPr>
            <w:r>
              <w:t>3</w:t>
            </w:r>
          </w:p>
        </w:tc>
        <w:tc>
          <w:tcPr>
            <w:tcW w:w="2280" w:type="dxa"/>
            <w:vAlign w:val="center"/>
          </w:tcPr>
          <w:p>
            <w:pPr>
              <w:pStyle w:val="11"/>
            </w:pPr>
            <w:r>
              <w:t>4</w:t>
            </w:r>
          </w:p>
        </w:tc>
        <w:tc>
          <w:tcPr>
            <w:tcW w:w="319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vAlign w:val="center"/>
          </w:tcPr>
          <w:p>
            <w:pPr>
              <w:pStyle w:val="14"/>
            </w:pPr>
          </w:p>
        </w:tc>
        <w:tc>
          <w:tcPr>
            <w:tcW w:w="830" w:type="dxa"/>
            <w:vAlign w:val="center"/>
          </w:tcPr>
          <w:p>
            <w:pPr>
              <w:pStyle w:val="13"/>
            </w:pPr>
          </w:p>
        </w:tc>
        <w:tc>
          <w:tcPr>
            <w:tcW w:w="4380" w:type="dxa"/>
            <w:vAlign w:val="center"/>
          </w:tcPr>
          <w:p>
            <w:pPr>
              <w:pStyle w:val="12"/>
            </w:pPr>
          </w:p>
        </w:tc>
        <w:tc>
          <w:tcPr>
            <w:tcW w:w="2865" w:type="dxa"/>
            <w:vAlign w:val="center"/>
          </w:tcPr>
          <w:p>
            <w:pPr>
              <w:pStyle w:val="12"/>
            </w:pPr>
          </w:p>
        </w:tc>
        <w:tc>
          <w:tcPr>
            <w:tcW w:w="2280" w:type="dxa"/>
            <w:vAlign w:val="center"/>
          </w:tcPr>
          <w:p>
            <w:pPr>
              <w:pStyle w:val="12"/>
            </w:pPr>
          </w:p>
        </w:tc>
        <w:tc>
          <w:tcPr>
            <w:tcW w:w="3190"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成安县城区管理局2024年单位预算信息公开情况说明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按照《中华人民共和国预算法》、《地方预决算公开操作规程》和《关于进一步推进预算公开工作的实施意见》规定，现将成安县城区管理局2024年单位预算公开如下：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98" w:lineRule="atLeast"/>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贯彻执行国家、省、市有关市政设施管理、园林绿化管理、市容环卫管理、城市市政公用事业管理、市政设施配套、燃气管理的各项方针、政策及法律法规。负责起草成安县城区管理办法，并结合实际制定城区管理的实施细则、行为标准，并监督执行。</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2、负责组织县城规划区内城市便道、排水、路灯、绿化、公园、广场、环卫设施等公用设施的建设、管理。</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3、组织实施县城规划区公益园林和街道绿化、美化的建设、维护和管理。对损坏城市绿地、花草、树木、园林、绿化设施及乱砍树木等方面的违法、违章行为进行监察。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4、参与县城规划的市政公用基础设施的设计及建设工作。</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5、负责对城区主街道的清扫及垃圾清运工作，对环卫基础设施进行改造和建设。</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6、行使城市市容环境卫生方面法律和规章的行政处罚权，对损坏环境卫生设施、影响市容环境卫生等方面的违法、违章行为进行监察。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7、行使县城规划区内市政设施方面违章行为的行政处罚权，对擅自占用、挖掘、损坏城市便道、排水、园林绿化公园、广场等公用设施的违法、违章行为进行监察。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8、按照县城规划，负责对建设、拆迁、改造环卫基础设施方案进行审批、管理和处罚，并对违章行为进行监察。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9、负责全县燃气管理。</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10、负责城区路灯安装及维护，对破坏路灯设施的违法行为进行监察。</w:t>
      </w:r>
    </w:p>
    <w:p>
      <w:pPr>
        <w:spacing w:line="598" w:lineRule="atLeast"/>
        <w:ind w:firstLine="640" w:firstLineChars="200"/>
        <w:rPr>
          <w:rFonts w:ascii="仿宋" w:hAnsi="仿宋" w:eastAsia="仿宋" w:cs="宋体"/>
          <w:sz w:val="32"/>
          <w:szCs w:val="32"/>
        </w:rPr>
      </w:pPr>
      <w:r>
        <w:rPr>
          <w:rFonts w:hint="eastAsia" w:ascii="仿宋" w:hAnsi="仿宋" w:eastAsia="仿宋" w:cs="宋体"/>
          <w:sz w:val="32"/>
          <w:szCs w:val="32"/>
        </w:rPr>
        <w:t>11、负责数字城管平台的运行及维护。</w:t>
      </w:r>
    </w:p>
    <w:p>
      <w:pPr>
        <w:spacing w:line="360" w:lineRule="auto"/>
        <w:ind w:firstLine="627" w:firstLineChars="196"/>
        <w:rPr>
          <w:rFonts w:ascii="仿宋" w:hAnsi="仿宋" w:eastAsia="仿宋" w:cs="宋体"/>
          <w:sz w:val="32"/>
          <w:szCs w:val="32"/>
        </w:rPr>
      </w:pPr>
      <w:r>
        <w:rPr>
          <w:rFonts w:hint="eastAsia" w:ascii="仿宋" w:hAnsi="仿宋" w:eastAsia="仿宋" w:cs="宋体"/>
          <w:sz w:val="32"/>
          <w:szCs w:val="32"/>
        </w:rPr>
        <w:t>12、承办县委、县政府交办的其它事项。</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20"/>
        <w:gridCol w:w="3741"/>
        <w:gridCol w:w="2464"/>
        <w:gridCol w:w="3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20" w:type="dxa"/>
            <w:vAlign w:val="center"/>
          </w:tcPr>
          <w:p>
            <w:pPr>
              <w:pStyle w:val="11"/>
            </w:pPr>
            <w:r>
              <w:t>单位名称</w:t>
            </w:r>
          </w:p>
        </w:tc>
        <w:tc>
          <w:tcPr>
            <w:tcW w:w="3741" w:type="dxa"/>
            <w:vAlign w:val="center"/>
          </w:tcPr>
          <w:p>
            <w:pPr>
              <w:pStyle w:val="11"/>
            </w:pPr>
            <w:r>
              <w:t>单位性质</w:t>
            </w:r>
          </w:p>
        </w:tc>
        <w:tc>
          <w:tcPr>
            <w:tcW w:w="2464" w:type="dxa"/>
            <w:vAlign w:val="center"/>
          </w:tcPr>
          <w:p>
            <w:pPr>
              <w:pStyle w:val="11"/>
            </w:pPr>
            <w:r>
              <w:t>单位规格</w:t>
            </w:r>
          </w:p>
        </w:tc>
        <w:tc>
          <w:tcPr>
            <w:tcW w:w="3298"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20" w:type="dxa"/>
            <w:vAlign w:val="center"/>
          </w:tcPr>
          <w:p>
            <w:pPr>
              <w:pStyle w:val="13"/>
            </w:pPr>
            <w:r>
              <w:t>成安县城区管理局</w:t>
            </w:r>
          </w:p>
        </w:tc>
        <w:tc>
          <w:tcPr>
            <w:tcW w:w="3741" w:type="dxa"/>
            <w:vAlign w:val="center"/>
          </w:tcPr>
          <w:p>
            <w:pPr>
              <w:pStyle w:val="14"/>
            </w:pPr>
            <w:r>
              <w:t>事业</w:t>
            </w:r>
          </w:p>
        </w:tc>
        <w:tc>
          <w:tcPr>
            <w:tcW w:w="2464" w:type="dxa"/>
            <w:vAlign w:val="center"/>
          </w:tcPr>
          <w:p>
            <w:pPr>
              <w:pStyle w:val="14"/>
            </w:pPr>
            <w:r>
              <w:t>正科级</w:t>
            </w:r>
          </w:p>
        </w:tc>
        <w:tc>
          <w:tcPr>
            <w:tcW w:w="3298" w:type="dxa"/>
            <w:vAlign w:val="center"/>
          </w:tcPr>
          <w:p>
            <w:pPr>
              <w:pStyle w:val="14"/>
            </w:pPr>
            <w:r>
              <w:t>财政性资金基本保证</w:t>
            </w:r>
          </w:p>
        </w:tc>
      </w:tr>
    </w:tbl>
    <w:p>
      <w:pPr>
        <w:widowControl w:val="0"/>
        <w:numPr>
          <w:ilvl w:val="0"/>
          <w:numId w:val="0"/>
        </w:numPr>
        <w:spacing w:line="560" w:lineRule="exact"/>
        <w:ind w:firstLine="640" w:firstLineChars="200"/>
        <w:jc w:val="both"/>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单位预算安排的总体情况</w:t>
      </w:r>
    </w:p>
    <w:p>
      <w:pPr>
        <w:widowControl w:val="0"/>
        <w:numPr>
          <w:ilvl w:val="0"/>
          <w:numId w:val="0"/>
        </w:numPr>
        <w:spacing w:line="560" w:lineRule="exact"/>
        <w:ind w:firstLine="600" w:firstLineChars="200"/>
        <w:jc w:val="both"/>
        <w:rPr>
          <w:rFonts w:hint="eastAsia" w:ascii="仿宋" w:hAnsi="仿宋" w:eastAsia="仿宋" w:cs="仿宋"/>
          <w:b/>
          <w:bCs/>
          <w:sz w:val="30"/>
          <w:szCs w:val="30"/>
        </w:rPr>
      </w:pPr>
      <w:r>
        <w:rPr>
          <w:rFonts w:hint="eastAsia" w:ascii="仿宋" w:hAnsi="仿宋" w:eastAsia="仿宋" w:cs="仿宋"/>
          <w:color w:val="000000"/>
          <w:sz w:val="30"/>
          <w:szCs w:val="30"/>
        </w:rPr>
        <w:t>按照预算管理有关规定，目前我省部门预算的编制实行综合预算管理，即全部收入和支出都反映在预算中。成安县</w:t>
      </w:r>
      <w:r>
        <w:rPr>
          <w:rFonts w:hint="eastAsia" w:ascii="仿宋" w:hAnsi="仿宋" w:eastAsia="仿宋" w:cs="仿宋"/>
          <w:color w:val="000000"/>
          <w:sz w:val="30"/>
          <w:szCs w:val="30"/>
          <w:lang w:eastAsia="zh-CN"/>
        </w:rPr>
        <w:t>城区管理局</w:t>
      </w:r>
      <w:r>
        <w:rPr>
          <w:rFonts w:hint="eastAsia" w:ascii="仿宋" w:hAnsi="仿宋" w:eastAsia="仿宋" w:cs="仿宋"/>
          <w:color w:val="000000"/>
          <w:sz w:val="30"/>
          <w:szCs w:val="30"/>
        </w:rPr>
        <w:t>机关及所属事业单位的收支包含在部门预算中</w:t>
      </w:r>
      <w:r>
        <w:rPr>
          <w:rFonts w:hint="eastAsia" w:ascii="仿宋" w:hAnsi="仿宋" w:eastAsia="仿宋" w:cs="仿宋"/>
          <w:color w:val="000000"/>
          <w:sz w:val="30"/>
          <w:szCs w:val="30"/>
          <w:lang w:eastAsia="zh-CN"/>
        </w:rPr>
        <w:t>。</w:t>
      </w:r>
    </w:p>
    <w:p>
      <w:pPr>
        <w:widowControl w:val="0"/>
        <w:numPr>
          <w:ilvl w:val="0"/>
          <w:numId w:val="1"/>
        </w:numPr>
        <w:spacing w:line="560" w:lineRule="exact"/>
        <w:ind w:firstLine="640"/>
        <w:jc w:val="both"/>
        <w:rPr>
          <w:rFonts w:hint="eastAsia" w:ascii="仿宋" w:hAnsi="仿宋" w:eastAsia="仿宋" w:cs="仿宋"/>
          <w:b/>
          <w:bCs/>
          <w:sz w:val="30"/>
          <w:szCs w:val="30"/>
        </w:rPr>
      </w:pPr>
      <w:r>
        <w:rPr>
          <w:rFonts w:hint="eastAsia" w:ascii="仿宋" w:hAnsi="仿宋" w:eastAsia="仿宋" w:cs="仿宋"/>
          <w:b/>
          <w:bCs/>
          <w:sz w:val="30"/>
          <w:szCs w:val="30"/>
        </w:rPr>
        <w:t>收入说明</w:t>
      </w:r>
    </w:p>
    <w:p>
      <w:pPr>
        <w:spacing w:line="560" w:lineRule="exact"/>
        <w:rPr>
          <w:rFonts w:hint="eastAsia"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年预算收入</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万元，其中：</w:t>
      </w:r>
      <w:r>
        <w:rPr>
          <w:rFonts w:hint="eastAsia" w:ascii="仿宋" w:hAnsi="仿宋" w:eastAsia="仿宋" w:cs="仿宋"/>
          <w:sz w:val="30"/>
          <w:szCs w:val="30"/>
          <w:lang w:eastAsia="zh-CN"/>
        </w:rPr>
        <w:t>上年结转</w:t>
      </w:r>
      <w:r>
        <w:rPr>
          <w:rFonts w:hint="eastAsia" w:ascii="仿宋" w:hAnsi="仿宋" w:eastAsia="仿宋" w:cs="仿宋"/>
          <w:sz w:val="30"/>
          <w:szCs w:val="30"/>
          <w:lang w:val="en-US" w:eastAsia="zh-CN"/>
        </w:rPr>
        <w:t>1696.47万元，</w:t>
      </w:r>
      <w:r>
        <w:rPr>
          <w:rFonts w:hint="eastAsia" w:ascii="仿宋" w:hAnsi="仿宋" w:eastAsia="仿宋" w:cs="仿宋"/>
          <w:sz w:val="30"/>
          <w:szCs w:val="30"/>
        </w:rPr>
        <w:t>一般公共预算收入</w:t>
      </w:r>
      <w:r>
        <w:rPr>
          <w:rFonts w:hint="eastAsia" w:ascii="仿宋" w:hAnsi="仿宋" w:eastAsia="仿宋" w:cs="仿宋"/>
          <w:sz w:val="30"/>
          <w:szCs w:val="30"/>
          <w:lang w:val="en-US" w:eastAsia="zh-CN"/>
        </w:rPr>
        <w:t>13871.64</w:t>
      </w:r>
      <w:r>
        <w:rPr>
          <w:rFonts w:hint="eastAsia" w:ascii="仿宋" w:hAnsi="仿宋" w:eastAsia="仿宋" w:cs="仿宋"/>
          <w:sz w:val="30"/>
          <w:szCs w:val="30"/>
        </w:rPr>
        <w:t>万元，政府性基金收入</w:t>
      </w:r>
      <w:r>
        <w:rPr>
          <w:rFonts w:hint="eastAsia" w:ascii="仿宋" w:hAnsi="仿宋" w:eastAsia="仿宋" w:cs="仿宋"/>
          <w:sz w:val="30"/>
          <w:szCs w:val="30"/>
          <w:lang w:val="en-US" w:eastAsia="zh-CN"/>
        </w:rPr>
        <w:t>3770</w:t>
      </w:r>
      <w:r>
        <w:rPr>
          <w:rFonts w:hint="eastAsia" w:ascii="仿宋" w:hAnsi="仿宋" w:eastAsia="仿宋" w:cs="仿宋"/>
          <w:sz w:val="30"/>
          <w:szCs w:val="30"/>
        </w:rPr>
        <w:t>万元，国有资本经营收入0万元，事业收入0万元，其他收入0万元。</w:t>
      </w:r>
    </w:p>
    <w:p>
      <w:pPr>
        <w:spacing w:line="560" w:lineRule="exact"/>
        <w:ind w:firstLine="640"/>
        <w:rPr>
          <w:rFonts w:hint="eastAsia" w:ascii="仿宋" w:hAnsi="仿宋" w:eastAsia="仿宋" w:cs="仿宋"/>
          <w:b/>
          <w:bCs/>
          <w:sz w:val="30"/>
          <w:szCs w:val="30"/>
        </w:rPr>
      </w:pPr>
      <w:r>
        <w:rPr>
          <w:rFonts w:hint="eastAsia" w:ascii="仿宋" w:hAnsi="仿宋" w:eastAsia="仿宋" w:cs="仿宋"/>
          <w:b/>
          <w:bCs/>
          <w:sz w:val="30"/>
          <w:szCs w:val="30"/>
        </w:rPr>
        <w:t>2、支出说明</w:t>
      </w:r>
    </w:p>
    <w:p>
      <w:pPr>
        <w:spacing w:line="560" w:lineRule="exact"/>
        <w:ind w:firstLine="64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年支出预算</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379.58</w:t>
      </w:r>
      <w:r>
        <w:rPr>
          <w:rFonts w:hint="eastAsia" w:ascii="仿宋" w:hAnsi="仿宋" w:eastAsia="仿宋" w:cs="仿宋"/>
          <w:sz w:val="30"/>
          <w:szCs w:val="30"/>
        </w:rPr>
        <w:t>万元，项目支出</w:t>
      </w:r>
      <w:r>
        <w:rPr>
          <w:rFonts w:hint="eastAsia" w:ascii="仿宋" w:hAnsi="仿宋" w:eastAsia="仿宋" w:cs="仿宋"/>
          <w:sz w:val="30"/>
          <w:szCs w:val="30"/>
          <w:lang w:val="en-US" w:eastAsia="zh-CN"/>
        </w:rPr>
        <w:t>18958.53</w:t>
      </w:r>
      <w:r>
        <w:rPr>
          <w:rFonts w:hint="eastAsia" w:ascii="仿宋" w:hAnsi="仿宋" w:eastAsia="仿宋" w:cs="仿宋"/>
          <w:sz w:val="30"/>
          <w:szCs w:val="30"/>
        </w:rPr>
        <w:t>万元，主要为节能环保支出、城乡社区公共设施支出等。</w:t>
      </w:r>
    </w:p>
    <w:p>
      <w:pPr>
        <w:spacing w:line="560" w:lineRule="exact"/>
        <w:ind w:firstLine="640"/>
        <w:rPr>
          <w:rFonts w:hint="eastAsia" w:ascii="仿宋" w:hAnsi="仿宋" w:eastAsia="仿宋" w:cs="仿宋"/>
          <w:b/>
          <w:bCs/>
          <w:sz w:val="30"/>
          <w:szCs w:val="30"/>
        </w:rPr>
      </w:pPr>
      <w:r>
        <w:rPr>
          <w:rFonts w:hint="eastAsia" w:ascii="仿宋" w:hAnsi="仿宋" w:eastAsia="仿宋" w:cs="仿宋"/>
          <w:b/>
          <w:bCs/>
          <w:sz w:val="30"/>
          <w:szCs w:val="30"/>
        </w:rPr>
        <w:t>3、比上年增减变化情况</w:t>
      </w:r>
    </w:p>
    <w:p>
      <w:pPr>
        <w:spacing w:line="560" w:lineRule="exact"/>
        <w:ind w:firstLine="640"/>
        <w:rPr>
          <w:rFonts w:hint="eastAsia" w:ascii="仿宋" w:hAnsi="仿宋" w:eastAsia="仿宋" w:cs="仿宋"/>
          <w:b/>
          <w:bCs/>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年预算收支安排</w:t>
      </w:r>
      <w:r>
        <w:rPr>
          <w:rFonts w:hint="eastAsia" w:ascii="仿宋" w:hAnsi="仿宋" w:eastAsia="仿宋" w:cs="仿宋"/>
          <w:sz w:val="30"/>
          <w:szCs w:val="30"/>
          <w:lang w:val="en-US" w:eastAsia="zh-CN"/>
        </w:rPr>
        <w:t>19338.11</w:t>
      </w:r>
      <w:r>
        <w:rPr>
          <w:rFonts w:hint="eastAsia" w:ascii="仿宋" w:hAnsi="仿宋" w:eastAsia="仿宋" w:cs="仿宋"/>
          <w:sz w:val="30"/>
          <w:szCs w:val="30"/>
        </w:rPr>
        <w:t>万元，较202</w:t>
      </w:r>
      <w:r>
        <w:rPr>
          <w:rFonts w:hint="eastAsia" w:ascii="仿宋" w:hAnsi="仿宋" w:eastAsia="仿宋" w:cs="仿宋"/>
          <w:sz w:val="30"/>
          <w:szCs w:val="30"/>
          <w:lang w:val="en-US" w:eastAsia="zh-CN"/>
        </w:rPr>
        <w:t>3</w:t>
      </w:r>
      <w:r>
        <w:rPr>
          <w:rFonts w:hint="eastAsia" w:ascii="仿宋" w:hAnsi="仿宋" w:eastAsia="仿宋" w:cs="仿宋"/>
          <w:sz w:val="30"/>
          <w:szCs w:val="30"/>
        </w:rPr>
        <w:t>年预算</w:t>
      </w:r>
      <w:r>
        <w:rPr>
          <w:rFonts w:hint="eastAsia" w:ascii="仿宋" w:hAnsi="仿宋" w:eastAsia="仿宋" w:cs="仿宋"/>
          <w:sz w:val="30"/>
          <w:szCs w:val="30"/>
          <w:lang w:val="en-US" w:eastAsia="zh-CN"/>
        </w:rPr>
        <w:t>26897.89</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7559.78</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28</w:t>
      </w:r>
      <w:r>
        <w:rPr>
          <w:rFonts w:hint="eastAsia" w:ascii="仿宋" w:hAnsi="仿宋" w:eastAsia="仿宋" w:cs="仿宋"/>
          <w:sz w:val="30"/>
          <w:szCs w:val="30"/>
        </w:rPr>
        <w:t>%，其中基本支出</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6.46</w:t>
      </w:r>
      <w:r>
        <w:rPr>
          <w:rFonts w:hint="eastAsia" w:ascii="仿宋" w:hAnsi="仿宋" w:eastAsia="仿宋" w:cs="仿宋"/>
          <w:sz w:val="30"/>
          <w:szCs w:val="30"/>
        </w:rPr>
        <w:t>万元，增加</w:t>
      </w:r>
      <w:r>
        <w:rPr>
          <w:rFonts w:hint="eastAsia" w:ascii="仿宋" w:hAnsi="仿宋" w:eastAsia="仿宋" w:cs="仿宋"/>
          <w:sz w:val="30"/>
          <w:szCs w:val="30"/>
          <w:lang w:val="en-US" w:eastAsia="zh-CN"/>
        </w:rPr>
        <w:t>1.7</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项目支出</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7566.324</w:t>
      </w:r>
      <w:r>
        <w:rPr>
          <w:rFonts w:hint="eastAsia" w:ascii="仿宋" w:hAnsi="仿宋" w:eastAsia="仿宋" w:cs="仿宋"/>
          <w:sz w:val="30"/>
          <w:szCs w:val="30"/>
        </w:rPr>
        <w:t>万元，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28.5</w:t>
      </w:r>
      <w:r>
        <w:rPr>
          <w:rFonts w:hint="eastAsia" w:ascii="仿宋" w:hAnsi="仿宋" w:eastAsia="仿宋" w:cs="仿宋"/>
          <w:sz w:val="30"/>
          <w:szCs w:val="30"/>
        </w:rPr>
        <w:t>%，主要原因为</w:t>
      </w:r>
      <w:r>
        <w:rPr>
          <w:rFonts w:hint="eastAsia" w:ascii="仿宋" w:hAnsi="仿宋" w:eastAsia="仿宋" w:cs="仿宋"/>
          <w:sz w:val="30"/>
          <w:szCs w:val="30"/>
          <w:lang w:eastAsia="zh-CN"/>
        </w:rPr>
        <w:t>压减一般性支出和非急需、非刚性支出。</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20"/>
      </w:pPr>
      <w:r>
        <w:rPr>
          <w:rFonts w:hint="eastAsia" w:ascii="仿宋" w:hAnsi="仿宋" w:eastAsia="仿宋" w:cs="仿宋"/>
          <w:sz w:val="30"/>
          <w:szCs w:val="30"/>
        </w:rPr>
        <w:t>机关运行经费共计安排25万元，主要用于办公费、办公用房水电费、邮电费、差旅费、委托业务费、其他商品和服务支出等日常运行支出</w:t>
      </w:r>
    </w:p>
    <w:p>
      <w:pPr>
        <w:numPr>
          <w:ilvl w:val="0"/>
          <w:numId w:val="2"/>
        </w:numPr>
        <w:spacing w:line="360" w:lineRule="auto"/>
        <w:ind w:firstLine="640" w:firstLineChars="200"/>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年，我单位“三公”经费预算安排0万元，其中因公出国（境）费0万元,与202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年持平；公务用车购置及运维费0万元（其中：公务用车购置费为0万元，与202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年持平，公务用车运行费0万元，与202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年持平)；公务接待费0万元，与202</w:t>
      </w:r>
      <w:r>
        <w:rPr>
          <w:rFonts w:hint="eastAsia" w:ascii="仿宋" w:hAnsi="仿宋" w:eastAsia="仿宋" w:cs="仿宋"/>
          <w:sz w:val="30"/>
          <w:szCs w:val="30"/>
          <w:lang w:val="en-US" w:eastAsia="zh-CN"/>
        </w:rPr>
        <w:t>3</w:t>
      </w:r>
      <w:r>
        <w:rPr>
          <w:rFonts w:hint="eastAsia" w:ascii="仿宋" w:hAnsi="仿宋" w:eastAsia="仿宋" w:cs="仿宋"/>
          <w:sz w:val="30"/>
          <w:szCs w:val="30"/>
        </w:rPr>
        <w:t>年持平。</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1、2024年城建维护人员补助绩效目标表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13042424P001GAC100598</w:t>
            </w:r>
          </w:p>
        </w:tc>
        <w:tc>
          <w:tcPr>
            <w:tcW w:w="2835" w:type="dxa"/>
            <w:vAlign w:val="center"/>
          </w:tcPr>
          <w:p>
            <w:pPr>
              <w:pStyle w:val="11"/>
            </w:pPr>
            <w:r>
              <w:t>项目名称</w:t>
            </w:r>
          </w:p>
        </w:tc>
        <w:tc>
          <w:tcPr>
            <w:tcW w:w="6094" w:type="dxa"/>
            <w:gridSpan w:val="3"/>
            <w:vAlign w:val="center"/>
          </w:tcPr>
          <w:p>
            <w:pPr>
              <w:pStyle w:val="13"/>
            </w:pPr>
            <w:r>
              <w:t>2024年城建维护人员补助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4.66</w:t>
            </w:r>
          </w:p>
        </w:tc>
        <w:tc>
          <w:tcPr>
            <w:tcW w:w="2835" w:type="dxa"/>
            <w:vAlign w:val="center"/>
          </w:tcPr>
          <w:p>
            <w:pPr>
              <w:pStyle w:val="11"/>
            </w:pPr>
            <w:r>
              <w:t>其中：财政    资金</w:t>
            </w:r>
          </w:p>
        </w:tc>
        <w:tc>
          <w:tcPr>
            <w:tcW w:w="2551" w:type="dxa"/>
            <w:vAlign w:val="center"/>
          </w:tcPr>
          <w:p>
            <w:pPr>
              <w:pStyle w:val="13"/>
            </w:pPr>
            <w:r>
              <w:t>4.66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2024年城建维护人员补助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1.10</w:t>
            </w:r>
          </w:p>
        </w:tc>
        <w:tc>
          <w:tcPr>
            <w:tcW w:w="2835" w:type="dxa"/>
            <w:vAlign w:val="center"/>
          </w:tcPr>
          <w:p>
            <w:pPr>
              <w:pStyle w:val="14"/>
            </w:pPr>
            <w:r>
              <w:t>2.20</w:t>
            </w:r>
          </w:p>
        </w:tc>
        <w:tc>
          <w:tcPr>
            <w:tcW w:w="2551" w:type="dxa"/>
            <w:vAlign w:val="center"/>
          </w:tcPr>
          <w:p>
            <w:pPr>
              <w:pStyle w:val="14"/>
            </w:pPr>
            <w:r>
              <w:t>3.30</w:t>
            </w:r>
          </w:p>
        </w:tc>
        <w:tc>
          <w:tcPr>
            <w:tcW w:w="3543" w:type="dxa"/>
            <w:gridSpan w:val="2"/>
            <w:vAlign w:val="center"/>
          </w:tcPr>
          <w:p>
            <w:pPr>
              <w:pStyle w:val="14"/>
            </w:pPr>
            <w:r>
              <w:t>4.66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1.保障城建人员补助按时发放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46人</w:t>
            </w:r>
          </w:p>
        </w:tc>
        <w:tc>
          <w:tcPr>
            <w:tcW w:w="1276" w:type="dxa"/>
            <w:vAlign w:val="center"/>
          </w:tcPr>
          <w:p>
            <w:pPr>
              <w:pStyle w:val="13"/>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补助发放时间</w:t>
            </w:r>
          </w:p>
        </w:tc>
        <w:tc>
          <w:tcPr>
            <w:tcW w:w="2268" w:type="dxa"/>
            <w:vAlign w:val="center"/>
          </w:tcPr>
          <w:p>
            <w:pPr>
              <w:pStyle w:val="13"/>
            </w:pPr>
            <w:r>
              <w:t>每月25号前</w:t>
            </w:r>
          </w:p>
        </w:tc>
        <w:tc>
          <w:tcPr>
            <w:tcW w:w="1276" w:type="dxa"/>
            <w:vAlign w:val="center"/>
          </w:tcPr>
          <w:p>
            <w:pPr>
              <w:pStyle w:val="13"/>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每月补助发放成本</w:t>
            </w:r>
          </w:p>
        </w:tc>
        <w:tc>
          <w:tcPr>
            <w:tcW w:w="5386" w:type="dxa"/>
            <w:vAlign w:val="center"/>
          </w:tcPr>
          <w:p>
            <w:pPr>
              <w:pStyle w:val="13"/>
            </w:pPr>
            <w:r>
              <w:t>每月补助发放成本</w:t>
            </w:r>
          </w:p>
        </w:tc>
        <w:tc>
          <w:tcPr>
            <w:tcW w:w="2268" w:type="dxa"/>
            <w:vAlign w:val="center"/>
          </w:tcPr>
          <w:p>
            <w:pPr>
              <w:pStyle w:val="13"/>
            </w:pPr>
            <w:r>
              <w:t>1012元</w:t>
            </w:r>
          </w:p>
        </w:tc>
        <w:tc>
          <w:tcPr>
            <w:tcW w:w="1276" w:type="dxa"/>
            <w:vAlign w:val="center"/>
          </w:tcPr>
          <w:p>
            <w:pPr>
              <w:pStyle w:val="13"/>
            </w:pPr>
            <w:r>
              <w:t>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提高生活质量，减轻家庭负担</w:t>
            </w:r>
          </w:p>
        </w:tc>
        <w:tc>
          <w:tcPr>
            <w:tcW w:w="5386" w:type="dxa"/>
            <w:vAlign w:val="center"/>
          </w:tcPr>
          <w:p>
            <w:pPr>
              <w:pStyle w:val="13"/>
            </w:pPr>
            <w:r>
              <w:t>提高生活质量，减轻家庭负担</w:t>
            </w:r>
          </w:p>
        </w:tc>
        <w:tc>
          <w:tcPr>
            <w:tcW w:w="2268" w:type="dxa"/>
            <w:vAlign w:val="center"/>
          </w:tcPr>
          <w:p>
            <w:pPr>
              <w:pStyle w:val="13"/>
            </w:pPr>
            <w:r>
              <w:t>有所提高</w:t>
            </w:r>
          </w:p>
        </w:tc>
        <w:tc>
          <w:tcPr>
            <w:tcW w:w="1276"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100%</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2、2024年城区建设项目绩效目标表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13042424P00339410825C</w:t>
            </w:r>
          </w:p>
        </w:tc>
        <w:tc>
          <w:tcPr>
            <w:tcW w:w="2835" w:type="dxa"/>
            <w:vAlign w:val="center"/>
          </w:tcPr>
          <w:p>
            <w:pPr>
              <w:pStyle w:val="11"/>
            </w:pPr>
            <w:r>
              <w:t>项目名称</w:t>
            </w:r>
          </w:p>
        </w:tc>
        <w:tc>
          <w:tcPr>
            <w:tcW w:w="6094" w:type="dxa"/>
            <w:gridSpan w:val="3"/>
            <w:vAlign w:val="center"/>
          </w:tcPr>
          <w:p>
            <w:pPr>
              <w:pStyle w:val="13"/>
            </w:pPr>
            <w:r>
              <w:t>2024年城区建设项目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3135.00</w:t>
            </w:r>
          </w:p>
        </w:tc>
        <w:tc>
          <w:tcPr>
            <w:tcW w:w="2835" w:type="dxa"/>
            <w:vAlign w:val="center"/>
          </w:tcPr>
          <w:p>
            <w:pPr>
              <w:pStyle w:val="11"/>
            </w:pPr>
            <w:r>
              <w:t>其中：财政    资金</w:t>
            </w:r>
          </w:p>
        </w:tc>
        <w:tc>
          <w:tcPr>
            <w:tcW w:w="2551" w:type="dxa"/>
            <w:vAlign w:val="center"/>
          </w:tcPr>
          <w:p>
            <w:pPr>
              <w:pStyle w:val="13"/>
            </w:pPr>
            <w:r>
              <w:t>3135.00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有效保障2024年城区市政设施的维护，改善生态环境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783.75</w:t>
            </w:r>
          </w:p>
        </w:tc>
        <w:tc>
          <w:tcPr>
            <w:tcW w:w="2835" w:type="dxa"/>
            <w:vAlign w:val="center"/>
          </w:tcPr>
          <w:p>
            <w:pPr>
              <w:pStyle w:val="14"/>
            </w:pPr>
            <w:r>
              <w:t>1567.50</w:t>
            </w:r>
          </w:p>
        </w:tc>
        <w:tc>
          <w:tcPr>
            <w:tcW w:w="2551" w:type="dxa"/>
            <w:vAlign w:val="center"/>
          </w:tcPr>
          <w:p>
            <w:pPr>
              <w:pStyle w:val="14"/>
            </w:pPr>
            <w:r>
              <w:t>2351.25</w:t>
            </w:r>
          </w:p>
        </w:tc>
        <w:tc>
          <w:tcPr>
            <w:tcW w:w="3543" w:type="dxa"/>
            <w:gridSpan w:val="2"/>
            <w:vAlign w:val="center"/>
          </w:tcPr>
          <w:p>
            <w:pPr>
              <w:pStyle w:val="14"/>
            </w:pPr>
            <w:r>
              <w:t>3135.00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1.有效保障2024年城区市政设施的维护，改善生态环境。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市政设施维修面积</w:t>
            </w:r>
          </w:p>
        </w:tc>
        <w:tc>
          <w:tcPr>
            <w:tcW w:w="5386" w:type="dxa"/>
            <w:vAlign w:val="center"/>
          </w:tcPr>
          <w:p>
            <w:pPr>
              <w:pStyle w:val="13"/>
            </w:pPr>
            <w:r>
              <w:t>市政基础设施建设面积</w:t>
            </w:r>
          </w:p>
        </w:tc>
        <w:tc>
          <w:tcPr>
            <w:tcW w:w="2268" w:type="dxa"/>
            <w:vAlign w:val="center"/>
          </w:tcPr>
          <w:p>
            <w:pPr>
              <w:pStyle w:val="13"/>
            </w:pPr>
            <w:r>
              <w:t>48000平方米</w:t>
            </w:r>
          </w:p>
        </w:tc>
        <w:tc>
          <w:tcPr>
            <w:tcW w:w="1276" w:type="dxa"/>
            <w:vAlign w:val="center"/>
          </w:tcPr>
          <w:p>
            <w:pPr>
              <w:pStyle w:val="13"/>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完成2024年市政设施维修的各项任务</w:t>
            </w:r>
          </w:p>
        </w:tc>
        <w:tc>
          <w:tcPr>
            <w:tcW w:w="5386" w:type="dxa"/>
            <w:vAlign w:val="center"/>
          </w:tcPr>
          <w:p>
            <w:pPr>
              <w:pStyle w:val="13"/>
            </w:pPr>
            <w:r>
              <w:t>市政基础设施建设完成率</w:t>
            </w:r>
          </w:p>
        </w:tc>
        <w:tc>
          <w:tcPr>
            <w:tcW w:w="2268" w:type="dxa"/>
            <w:vAlign w:val="center"/>
          </w:tcPr>
          <w:p>
            <w:pPr>
              <w:pStyle w:val="13"/>
            </w:pPr>
            <w:r>
              <w:t>100%</w:t>
            </w:r>
          </w:p>
        </w:tc>
        <w:tc>
          <w:tcPr>
            <w:tcW w:w="1276"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合同签订日期</w:t>
            </w:r>
          </w:p>
        </w:tc>
        <w:tc>
          <w:tcPr>
            <w:tcW w:w="1276" w:type="dxa"/>
            <w:vAlign w:val="center"/>
          </w:tcPr>
          <w:p>
            <w:pPr>
              <w:pStyle w:val="13"/>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市政设施维修、车辆油修经费</w:t>
            </w:r>
          </w:p>
        </w:tc>
        <w:tc>
          <w:tcPr>
            <w:tcW w:w="5386" w:type="dxa"/>
            <w:vAlign w:val="center"/>
          </w:tcPr>
          <w:p>
            <w:pPr>
              <w:pStyle w:val="13"/>
            </w:pPr>
            <w:r>
              <w:t>市政基础设施建设每平方米成本</w:t>
            </w:r>
          </w:p>
        </w:tc>
        <w:tc>
          <w:tcPr>
            <w:tcW w:w="2268" w:type="dxa"/>
            <w:vAlign w:val="center"/>
          </w:tcPr>
          <w:p>
            <w:pPr>
              <w:pStyle w:val="13"/>
            </w:pPr>
            <w:r>
              <w:t>≥6.5万元</w:t>
            </w:r>
          </w:p>
        </w:tc>
        <w:tc>
          <w:tcPr>
            <w:tcW w:w="1276" w:type="dxa"/>
            <w:vAlign w:val="center"/>
          </w:tcPr>
          <w:p>
            <w:pPr>
              <w:pStyle w:val="13"/>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有效保障2024年城区市政设施的维护</w:t>
            </w:r>
          </w:p>
        </w:tc>
        <w:tc>
          <w:tcPr>
            <w:tcW w:w="5386" w:type="dxa"/>
            <w:vAlign w:val="center"/>
          </w:tcPr>
          <w:p>
            <w:pPr>
              <w:pStyle w:val="13"/>
            </w:pPr>
            <w:r>
              <w:t>有效保障2024年城区市政设施的维护</w:t>
            </w:r>
          </w:p>
        </w:tc>
        <w:tc>
          <w:tcPr>
            <w:tcW w:w="2268" w:type="dxa"/>
            <w:vAlign w:val="center"/>
          </w:tcPr>
          <w:p>
            <w:pPr>
              <w:pStyle w:val="13"/>
            </w:pPr>
            <w:r>
              <w:t>有效保障2023年城区市政设施的维护</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城市社区综合设施覆盖达标</w:t>
            </w:r>
          </w:p>
        </w:tc>
        <w:tc>
          <w:tcPr>
            <w:tcW w:w="5386" w:type="dxa"/>
            <w:vAlign w:val="center"/>
          </w:tcPr>
          <w:p>
            <w:pPr>
              <w:pStyle w:val="13"/>
            </w:pPr>
            <w:r>
              <w:t>城市社区综合设施覆盖达标</w:t>
            </w:r>
          </w:p>
        </w:tc>
        <w:tc>
          <w:tcPr>
            <w:tcW w:w="2268" w:type="dxa"/>
            <w:vAlign w:val="center"/>
          </w:tcPr>
          <w:p>
            <w:pPr>
              <w:pStyle w:val="13"/>
            </w:pPr>
            <w:r>
              <w:t>100%</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有利于当地生态环境的改善</w:t>
            </w:r>
          </w:p>
        </w:tc>
        <w:tc>
          <w:tcPr>
            <w:tcW w:w="2268" w:type="dxa"/>
            <w:vAlign w:val="center"/>
          </w:tcPr>
          <w:p>
            <w:pPr>
              <w:pStyle w:val="13"/>
            </w:pPr>
            <w:r>
              <w:t>有所改善</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可持续创新或后续研发能力</w:t>
            </w:r>
          </w:p>
        </w:tc>
        <w:tc>
          <w:tcPr>
            <w:tcW w:w="5386" w:type="dxa"/>
            <w:vAlign w:val="center"/>
          </w:tcPr>
          <w:p>
            <w:pPr>
              <w:pStyle w:val="13"/>
            </w:pPr>
            <w:r>
              <w:t>区域可持续性创新发展能力提升</w:t>
            </w:r>
          </w:p>
        </w:tc>
        <w:tc>
          <w:tcPr>
            <w:tcW w:w="2268" w:type="dxa"/>
            <w:vAlign w:val="center"/>
          </w:tcPr>
          <w:p>
            <w:pPr>
              <w:pStyle w:val="13"/>
            </w:pPr>
            <w:r>
              <w:t>有所提升</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≥96%</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3、2024年城区建设项目绩效目标表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13042424P00339410827K</w:t>
            </w:r>
          </w:p>
        </w:tc>
        <w:tc>
          <w:tcPr>
            <w:tcW w:w="2835" w:type="dxa"/>
            <w:vAlign w:val="center"/>
          </w:tcPr>
          <w:p>
            <w:pPr>
              <w:pStyle w:val="11"/>
            </w:pPr>
            <w:r>
              <w:t>项目名称</w:t>
            </w:r>
          </w:p>
        </w:tc>
        <w:tc>
          <w:tcPr>
            <w:tcW w:w="6094" w:type="dxa"/>
            <w:gridSpan w:val="3"/>
            <w:vAlign w:val="center"/>
          </w:tcPr>
          <w:p>
            <w:pPr>
              <w:pStyle w:val="13"/>
            </w:pPr>
            <w:r>
              <w:t>2024年城区建设项目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2024年智慧城管建设项目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3"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1.促进地区生态和谐发展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智慧城管建设项目数量</w:t>
            </w:r>
          </w:p>
        </w:tc>
        <w:tc>
          <w:tcPr>
            <w:tcW w:w="5386" w:type="dxa"/>
            <w:vAlign w:val="center"/>
          </w:tcPr>
          <w:p>
            <w:pPr>
              <w:pStyle w:val="13"/>
            </w:pPr>
            <w:r>
              <w:t>智慧城管建设项目数量</w:t>
            </w:r>
          </w:p>
        </w:tc>
        <w:tc>
          <w:tcPr>
            <w:tcW w:w="2268" w:type="dxa"/>
            <w:vAlign w:val="center"/>
          </w:tcPr>
          <w:p>
            <w:pPr>
              <w:pStyle w:val="13"/>
            </w:pPr>
            <w:r>
              <w:t>1个</w:t>
            </w:r>
          </w:p>
        </w:tc>
        <w:tc>
          <w:tcPr>
            <w:tcW w:w="1276" w:type="dxa"/>
            <w:vAlign w:val="center"/>
          </w:tcPr>
          <w:p>
            <w:pPr>
              <w:pStyle w:val="13"/>
            </w:pPr>
            <w:r>
              <w:t>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智慧城管建设完成合格率</w:t>
            </w:r>
          </w:p>
        </w:tc>
        <w:tc>
          <w:tcPr>
            <w:tcW w:w="5386" w:type="dxa"/>
            <w:vAlign w:val="center"/>
          </w:tcPr>
          <w:p>
            <w:pPr>
              <w:pStyle w:val="13"/>
            </w:pPr>
            <w:r>
              <w:t>智慧城管建设完成合格率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智慧城管建设完成时间</w:t>
            </w:r>
          </w:p>
        </w:tc>
        <w:tc>
          <w:tcPr>
            <w:tcW w:w="5386" w:type="dxa"/>
            <w:vAlign w:val="center"/>
          </w:tcPr>
          <w:p>
            <w:pPr>
              <w:pStyle w:val="13"/>
            </w:pPr>
            <w:r>
              <w:t>智慧城管建设完成时间</w:t>
            </w:r>
          </w:p>
        </w:tc>
        <w:tc>
          <w:tcPr>
            <w:tcW w:w="2268" w:type="dxa"/>
            <w:vAlign w:val="center"/>
          </w:tcPr>
          <w:p>
            <w:pPr>
              <w:pStyle w:val="13"/>
            </w:pPr>
            <w:r>
              <w:t>1年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智慧城管建设完成成本</w:t>
            </w:r>
          </w:p>
        </w:tc>
        <w:tc>
          <w:tcPr>
            <w:tcW w:w="5386" w:type="dxa"/>
            <w:vAlign w:val="center"/>
          </w:tcPr>
          <w:p>
            <w:pPr>
              <w:pStyle w:val="13"/>
            </w:pPr>
            <w:r>
              <w:t>智慧城管建设完成成本</w:t>
            </w:r>
          </w:p>
        </w:tc>
        <w:tc>
          <w:tcPr>
            <w:tcW w:w="2268" w:type="dxa"/>
            <w:vAlign w:val="center"/>
          </w:tcPr>
          <w:p>
            <w:pPr>
              <w:pStyle w:val="13"/>
            </w:pPr>
            <w:r>
              <w:t>1000万元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拉动地方经济发展</w:t>
            </w:r>
          </w:p>
        </w:tc>
        <w:tc>
          <w:tcPr>
            <w:tcW w:w="2268" w:type="dxa"/>
            <w:vAlign w:val="center"/>
          </w:tcPr>
          <w:p>
            <w:pPr>
              <w:pStyle w:val="13"/>
            </w:pPr>
            <w:r>
              <w:t>有所拉动</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有所提升</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有所促进</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10年</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4、2024年路灯维护费及电费绩效目标表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13042424P001GAC10063E</w:t>
            </w:r>
          </w:p>
        </w:tc>
        <w:tc>
          <w:tcPr>
            <w:tcW w:w="2835" w:type="dxa"/>
            <w:vAlign w:val="center"/>
          </w:tcPr>
          <w:p>
            <w:pPr>
              <w:pStyle w:val="11"/>
            </w:pPr>
            <w:r>
              <w:t>项目名称</w:t>
            </w:r>
          </w:p>
        </w:tc>
        <w:tc>
          <w:tcPr>
            <w:tcW w:w="6094" w:type="dxa"/>
            <w:gridSpan w:val="3"/>
            <w:vAlign w:val="center"/>
          </w:tcPr>
          <w:p>
            <w:pPr>
              <w:pStyle w:val="13"/>
            </w:pPr>
            <w:r>
              <w:t>2024年路灯维护费及电费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425.00</w:t>
            </w:r>
          </w:p>
        </w:tc>
        <w:tc>
          <w:tcPr>
            <w:tcW w:w="2835" w:type="dxa"/>
            <w:vAlign w:val="center"/>
          </w:tcPr>
          <w:p>
            <w:pPr>
              <w:pStyle w:val="11"/>
            </w:pPr>
            <w:r>
              <w:t>其中：财政    资金</w:t>
            </w:r>
          </w:p>
        </w:tc>
        <w:tc>
          <w:tcPr>
            <w:tcW w:w="2551" w:type="dxa"/>
            <w:vAlign w:val="center"/>
          </w:tcPr>
          <w:p>
            <w:pPr>
              <w:pStyle w:val="13"/>
            </w:pPr>
            <w:r>
              <w:t>425.00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2024年路灯维护费及电费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106.00</w:t>
            </w:r>
          </w:p>
        </w:tc>
        <w:tc>
          <w:tcPr>
            <w:tcW w:w="2835" w:type="dxa"/>
            <w:vAlign w:val="center"/>
          </w:tcPr>
          <w:p>
            <w:pPr>
              <w:pStyle w:val="14"/>
            </w:pPr>
            <w:r>
              <w:t>212.00</w:t>
            </w:r>
          </w:p>
        </w:tc>
        <w:tc>
          <w:tcPr>
            <w:tcW w:w="2551" w:type="dxa"/>
            <w:vAlign w:val="center"/>
          </w:tcPr>
          <w:p>
            <w:pPr>
              <w:pStyle w:val="14"/>
            </w:pPr>
            <w:r>
              <w:t>318.00</w:t>
            </w:r>
          </w:p>
        </w:tc>
        <w:tc>
          <w:tcPr>
            <w:tcW w:w="3543" w:type="dxa"/>
            <w:gridSpan w:val="2"/>
            <w:vAlign w:val="center"/>
          </w:tcPr>
          <w:p>
            <w:pPr>
              <w:pStyle w:val="14"/>
            </w:pPr>
            <w:r>
              <w:t>425.00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1.城区亮化的改善与提升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路灯维修、照明数量</w:t>
            </w:r>
          </w:p>
        </w:tc>
        <w:tc>
          <w:tcPr>
            <w:tcW w:w="5386" w:type="dxa"/>
            <w:vAlign w:val="center"/>
          </w:tcPr>
          <w:p>
            <w:pPr>
              <w:pStyle w:val="13"/>
            </w:pPr>
            <w:r>
              <w:t>路灯维修、照明数量</w:t>
            </w:r>
          </w:p>
        </w:tc>
        <w:tc>
          <w:tcPr>
            <w:tcW w:w="2268" w:type="dxa"/>
            <w:vAlign w:val="center"/>
          </w:tcPr>
          <w:p>
            <w:pPr>
              <w:pStyle w:val="13"/>
            </w:pPr>
            <w:r>
              <w:t>3500盏</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年度任务完成率</w:t>
            </w:r>
          </w:p>
        </w:tc>
        <w:tc>
          <w:tcPr>
            <w:tcW w:w="5386" w:type="dxa"/>
            <w:vAlign w:val="center"/>
          </w:tcPr>
          <w:p>
            <w:pPr>
              <w:pStyle w:val="13"/>
            </w:pPr>
            <w:r>
              <w:t>年度任务完成率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p>
            <w:pPr>
              <w:pStyle w:val="13"/>
            </w:pPr>
          </w:p>
          <w:p>
            <w:pPr>
              <w:pStyle w:val="13"/>
            </w:pPr>
          </w:p>
        </w:tc>
        <w:tc>
          <w:tcPr>
            <w:tcW w:w="5386" w:type="dxa"/>
            <w:vAlign w:val="center"/>
          </w:tcPr>
          <w:p>
            <w:pPr>
              <w:pStyle w:val="13"/>
            </w:pPr>
            <w:r>
              <w:t>项目完成时间</w:t>
            </w:r>
          </w:p>
          <w:p>
            <w:pPr>
              <w:pStyle w:val="13"/>
            </w:pPr>
          </w:p>
          <w:p>
            <w:pPr>
              <w:pStyle w:val="13"/>
            </w:pPr>
          </w:p>
        </w:tc>
        <w:tc>
          <w:tcPr>
            <w:tcW w:w="2268" w:type="dxa"/>
            <w:vAlign w:val="center"/>
          </w:tcPr>
          <w:p>
            <w:pPr>
              <w:pStyle w:val="13"/>
            </w:pPr>
            <w:r>
              <w:t>2024年12月底</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路灯维修、照明电费每盏成本</w:t>
            </w:r>
          </w:p>
        </w:tc>
        <w:tc>
          <w:tcPr>
            <w:tcW w:w="5386" w:type="dxa"/>
            <w:vAlign w:val="center"/>
          </w:tcPr>
          <w:p>
            <w:pPr>
              <w:pStyle w:val="13"/>
            </w:pPr>
            <w:r>
              <w:t>路灯维修、照明电费每盏成本</w:t>
            </w:r>
          </w:p>
        </w:tc>
        <w:tc>
          <w:tcPr>
            <w:tcW w:w="2268" w:type="dxa"/>
            <w:vAlign w:val="center"/>
          </w:tcPr>
          <w:p>
            <w:pPr>
              <w:pStyle w:val="13"/>
            </w:pPr>
            <w:r>
              <w:t>1214.28元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拉动地方经济发展</w:t>
            </w:r>
          </w:p>
        </w:tc>
        <w:tc>
          <w:tcPr>
            <w:tcW w:w="2268" w:type="dxa"/>
            <w:vAlign w:val="center"/>
          </w:tcPr>
          <w:p>
            <w:pPr>
              <w:pStyle w:val="13"/>
            </w:pPr>
            <w:r>
              <w:t>有所推动</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城区亮化的改善与提升</w:t>
            </w:r>
          </w:p>
        </w:tc>
        <w:tc>
          <w:tcPr>
            <w:tcW w:w="5386" w:type="dxa"/>
            <w:vAlign w:val="center"/>
          </w:tcPr>
          <w:p>
            <w:pPr>
              <w:pStyle w:val="13"/>
            </w:pPr>
            <w:r>
              <w:t>城区亮化的改善与提升</w:t>
            </w:r>
          </w:p>
        </w:tc>
        <w:tc>
          <w:tcPr>
            <w:tcW w:w="2268" w:type="dxa"/>
            <w:vAlign w:val="center"/>
          </w:tcPr>
          <w:p>
            <w:pPr>
              <w:pStyle w:val="13"/>
            </w:pPr>
            <w:r>
              <w:t>有所提升</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有所改善</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维护费持续使用时间（年）</w:t>
            </w:r>
          </w:p>
        </w:tc>
        <w:tc>
          <w:tcPr>
            <w:tcW w:w="5386" w:type="dxa"/>
            <w:vAlign w:val="center"/>
          </w:tcPr>
          <w:p>
            <w:pPr>
              <w:pStyle w:val="13"/>
            </w:pPr>
            <w:r>
              <w:t>维护费持续使用时间（年）</w:t>
            </w:r>
          </w:p>
        </w:tc>
        <w:tc>
          <w:tcPr>
            <w:tcW w:w="2268" w:type="dxa"/>
            <w:vAlign w:val="center"/>
          </w:tcPr>
          <w:p>
            <w:pPr>
              <w:pStyle w:val="13"/>
            </w:pPr>
            <w:r>
              <w:t>1年</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通过问卷调查，满意和较满意的对象占所有调查对象的比例</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≥96%</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5、2024年绿化管护经费绩效目标表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13042424P001GAC10062T</w:t>
            </w:r>
          </w:p>
        </w:tc>
        <w:tc>
          <w:tcPr>
            <w:tcW w:w="2835" w:type="dxa"/>
            <w:vAlign w:val="center"/>
          </w:tcPr>
          <w:p>
            <w:pPr>
              <w:pStyle w:val="11"/>
            </w:pPr>
            <w:r>
              <w:t>项目名称</w:t>
            </w:r>
          </w:p>
        </w:tc>
        <w:tc>
          <w:tcPr>
            <w:tcW w:w="6094" w:type="dxa"/>
            <w:gridSpan w:val="3"/>
            <w:vAlign w:val="center"/>
          </w:tcPr>
          <w:p>
            <w:pPr>
              <w:pStyle w:val="13"/>
            </w:pPr>
            <w:r>
              <w:t>2024年绿化管护经费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2024年绿化管护经费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52.50</w:t>
            </w:r>
          </w:p>
        </w:tc>
        <w:tc>
          <w:tcPr>
            <w:tcW w:w="2835" w:type="dxa"/>
            <w:vAlign w:val="center"/>
          </w:tcPr>
          <w:p>
            <w:pPr>
              <w:pStyle w:val="14"/>
            </w:pPr>
            <w:r>
              <w:t>105.00</w:t>
            </w:r>
          </w:p>
        </w:tc>
        <w:tc>
          <w:tcPr>
            <w:tcW w:w="2551" w:type="dxa"/>
            <w:vAlign w:val="center"/>
          </w:tcPr>
          <w:p>
            <w:pPr>
              <w:pStyle w:val="14"/>
            </w:pPr>
            <w:r>
              <w:t>157.50</w:t>
            </w:r>
          </w:p>
        </w:tc>
        <w:tc>
          <w:tcPr>
            <w:tcW w:w="3543" w:type="dxa"/>
            <w:gridSpan w:val="2"/>
            <w:vAlign w:val="center"/>
          </w:tcPr>
          <w:p>
            <w:pPr>
              <w:pStyle w:val="14"/>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1.城市社区绿化覆盖达标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绿化管护经费</w:t>
            </w:r>
          </w:p>
        </w:tc>
        <w:tc>
          <w:tcPr>
            <w:tcW w:w="5386" w:type="dxa"/>
            <w:vAlign w:val="center"/>
          </w:tcPr>
          <w:p>
            <w:pPr>
              <w:pStyle w:val="13"/>
            </w:pPr>
            <w:r>
              <w:t>绿化管护面积</w:t>
            </w:r>
          </w:p>
        </w:tc>
        <w:tc>
          <w:tcPr>
            <w:tcW w:w="2268" w:type="dxa"/>
            <w:vAlign w:val="center"/>
          </w:tcPr>
          <w:p>
            <w:pPr>
              <w:pStyle w:val="13"/>
            </w:pPr>
            <w:r>
              <w:t>210万平方米</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完成绿化维护的各项任务</w:t>
            </w:r>
          </w:p>
        </w:tc>
        <w:tc>
          <w:tcPr>
            <w:tcW w:w="5386" w:type="dxa"/>
            <w:vAlign w:val="center"/>
          </w:tcPr>
          <w:p>
            <w:pPr>
              <w:pStyle w:val="13"/>
            </w:pPr>
            <w:r>
              <w:t>完成绿化维护的各项任务</w:t>
            </w:r>
          </w:p>
        </w:tc>
        <w:tc>
          <w:tcPr>
            <w:tcW w:w="2268" w:type="dxa"/>
            <w:vAlign w:val="center"/>
          </w:tcPr>
          <w:p>
            <w:pPr>
              <w:pStyle w:val="13"/>
            </w:pPr>
            <w:r>
              <w:t>100%</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2024年12月底完成</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绿化管护经费</w:t>
            </w:r>
          </w:p>
        </w:tc>
        <w:tc>
          <w:tcPr>
            <w:tcW w:w="5386" w:type="dxa"/>
            <w:vAlign w:val="center"/>
          </w:tcPr>
          <w:p>
            <w:pPr>
              <w:pStyle w:val="13"/>
            </w:pPr>
            <w:r>
              <w:t>绿化管护经费每万平方米成本</w:t>
            </w:r>
          </w:p>
        </w:tc>
        <w:tc>
          <w:tcPr>
            <w:tcW w:w="2268" w:type="dxa"/>
            <w:vAlign w:val="center"/>
          </w:tcPr>
          <w:p>
            <w:pPr>
              <w:pStyle w:val="13"/>
            </w:pPr>
            <w:r>
              <w:t>1万元</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有效保障2024年城区苗木的维护</w:t>
            </w:r>
          </w:p>
        </w:tc>
        <w:tc>
          <w:tcPr>
            <w:tcW w:w="5386" w:type="dxa"/>
            <w:vAlign w:val="center"/>
          </w:tcPr>
          <w:p>
            <w:pPr>
              <w:pStyle w:val="13"/>
            </w:pPr>
            <w:r>
              <w:t>有效保障2024年城区苗木的维护</w:t>
            </w:r>
          </w:p>
        </w:tc>
        <w:tc>
          <w:tcPr>
            <w:tcW w:w="2268" w:type="dxa"/>
            <w:vAlign w:val="center"/>
          </w:tcPr>
          <w:p>
            <w:pPr>
              <w:pStyle w:val="13"/>
            </w:pPr>
            <w:r>
              <w:t>有效保障2023年城区市政设施的维护</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城市社区绿化覆盖达标</w:t>
            </w:r>
          </w:p>
        </w:tc>
        <w:tc>
          <w:tcPr>
            <w:tcW w:w="5386" w:type="dxa"/>
            <w:vAlign w:val="center"/>
          </w:tcPr>
          <w:p>
            <w:pPr>
              <w:pStyle w:val="13"/>
            </w:pPr>
            <w:r>
              <w:t>城市社区绿化覆盖达标</w:t>
            </w:r>
          </w:p>
        </w:tc>
        <w:tc>
          <w:tcPr>
            <w:tcW w:w="2268" w:type="dxa"/>
            <w:vAlign w:val="center"/>
          </w:tcPr>
          <w:p>
            <w:pPr>
              <w:pStyle w:val="13"/>
            </w:pPr>
            <w:r>
              <w:t>100%</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有利于当地生态环境的改善</w:t>
            </w:r>
          </w:p>
        </w:tc>
        <w:tc>
          <w:tcPr>
            <w:tcW w:w="2268" w:type="dxa"/>
            <w:vAlign w:val="center"/>
          </w:tcPr>
          <w:p>
            <w:pPr>
              <w:pStyle w:val="13"/>
            </w:pPr>
            <w:r>
              <w:t>有所改善</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可持续创新或后续研发能力</w:t>
            </w:r>
          </w:p>
        </w:tc>
        <w:tc>
          <w:tcPr>
            <w:tcW w:w="5386" w:type="dxa"/>
            <w:vAlign w:val="center"/>
          </w:tcPr>
          <w:p>
            <w:pPr>
              <w:pStyle w:val="13"/>
            </w:pPr>
            <w:r>
              <w:t>区域可持续性创新发展能力提升</w:t>
            </w:r>
          </w:p>
        </w:tc>
        <w:tc>
          <w:tcPr>
            <w:tcW w:w="2268" w:type="dxa"/>
            <w:vAlign w:val="center"/>
          </w:tcPr>
          <w:p>
            <w:pPr>
              <w:pStyle w:val="13"/>
            </w:pPr>
            <w:r>
              <w:t>有所提升</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≥96%</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6、2024年数字城管运行维护费绩效目标表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13042424P001GAC10060K</w:t>
            </w:r>
          </w:p>
        </w:tc>
        <w:tc>
          <w:tcPr>
            <w:tcW w:w="2835" w:type="dxa"/>
            <w:vAlign w:val="center"/>
          </w:tcPr>
          <w:p>
            <w:pPr>
              <w:pStyle w:val="11"/>
            </w:pPr>
            <w:r>
              <w:t>项目名称</w:t>
            </w:r>
          </w:p>
        </w:tc>
        <w:tc>
          <w:tcPr>
            <w:tcW w:w="6094" w:type="dxa"/>
            <w:gridSpan w:val="3"/>
            <w:vAlign w:val="center"/>
          </w:tcPr>
          <w:p>
            <w:pPr>
              <w:pStyle w:val="13"/>
            </w:pPr>
            <w:r>
              <w:t>2024年数字城管运行维护费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18.40</w:t>
            </w:r>
          </w:p>
        </w:tc>
        <w:tc>
          <w:tcPr>
            <w:tcW w:w="2835" w:type="dxa"/>
            <w:vAlign w:val="center"/>
          </w:tcPr>
          <w:p>
            <w:pPr>
              <w:pStyle w:val="11"/>
            </w:pPr>
            <w:r>
              <w:t>其中：财政    资金</w:t>
            </w:r>
          </w:p>
        </w:tc>
        <w:tc>
          <w:tcPr>
            <w:tcW w:w="2551" w:type="dxa"/>
            <w:vAlign w:val="center"/>
          </w:tcPr>
          <w:p>
            <w:pPr>
              <w:pStyle w:val="13"/>
            </w:pPr>
            <w:r>
              <w:t>18.40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2024年数字城管运行维护费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4.60</w:t>
            </w:r>
          </w:p>
        </w:tc>
        <w:tc>
          <w:tcPr>
            <w:tcW w:w="2835" w:type="dxa"/>
            <w:vAlign w:val="center"/>
          </w:tcPr>
          <w:p>
            <w:pPr>
              <w:pStyle w:val="14"/>
            </w:pPr>
            <w:r>
              <w:t>9.20</w:t>
            </w:r>
          </w:p>
        </w:tc>
        <w:tc>
          <w:tcPr>
            <w:tcW w:w="2551" w:type="dxa"/>
            <w:vAlign w:val="center"/>
          </w:tcPr>
          <w:p>
            <w:pPr>
              <w:pStyle w:val="14"/>
            </w:pPr>
            <w:r>
              <w:t>13.80</w:t>
            </w:r>
          </w:p>
        </w:tc>
        <w:tc>
          <w:tcPr>
            <w:tcW w:w="3543" w:type="dxa"/>
            <w:gridSpan w:val="2"/>
            <w:vAlign w:val="center"/>
          </w:tcPr>
          <w:p>
            <w:pPr>
              <w:pStyle w:val="14"/>
            </w:pPr>
            <w:r>
              <w:t>18.40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1.有效保障2024年城区各街道网络信息覆盖</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数字城管运行维护费次数</w:t>
            </w:r>
          </w:p>
        </w:tc>
        <w:tc>
          <w:tcPr>
            <w:tcW w:w="5386" w:type="dxa"/>
            <w:vAlign w:val="center"/>
          </w:tcPr>
          <w:p>
            <w:pPr>
              <w:pStyle w:val="13"/>
            </w:pPr>
            <w:r>
              <w:t>数字城管运行维护费次数</w:t>
            </w:r>
          </w:p>
        </w:tc>
        <w:tc>
          <w:tcPr>
            <w:tcW w:w="2268" w:type="dxa"/>
            <w:vAlign w:val="center"/>
          </w:tcPr>
          <w:p>
            <w:pPr>
              <w:pStyle w:val="13"/>
            </w:pPr>
            <w:r>
              <w:t>10次</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数字城管网络租赁费年限</w:t>
            </w:r>
          </w:p>
        </w:tc>
        <w:tc>
          <w:tcPr>
            <w:tcW w:w="5386" w:type="dxa"/>
            <w:vAlign w:val="center"/>
          </w:tcPr>
          <w:p>
            <w:pPr>
              <w:pStyle w:val="13"/>
            </w:pPr>
            <w:r>
              <w:t>数字城管网络租赁费年限</w:t>
            </w:r>
          </w:p>
        </w:tc>
        <w:tc>
          <w:tcPr>
            <w:tcW w:w="2268" w:type="dxa"/>
            <w:vAlign w:val="center"/>
          </w:tcPr>
          <w:p>
            <w:pPr>
              <w:pStyle w:val="13"/>
            </w:pPr>
            <w:r>
              <w:t>1年</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完成2024年数字城管维修的各项任务</w:t>
            </w:r>
          </w:p>
        </w:tc>
        <w:tc>
          <w:tcPr>
            <w:tcW w:w="5386" w:type="dxa"/>
            <w:vAlign w:val="center"/>
          </w:tcPr>
          <w:p>
            <w:pPr>
              <w:pStyle w:val="13"/>
            </w:pPr>
            <w:r>
              <w:t>完成2024年数字城管维修的各项任务</w:t>
            </w:r>
          </w:p>
        </w:tc>
        <w:tc>
          <w:tcPr>
            <w:tcW w:w="2268" w:type="dxa"/>
            <w:vAlign w:val="center"/>
          </w:tcPr>
          <w:p>
            <w:pPr>
              <w:pStyle w:val="13"/>
            </w:pPr>
            <w:r>
              <w:t>100%</w:t>
            </w:r>
          </w:p>
        </w:tc>
        <w:tc>
          <w:tcPr>
            <w:tcW w:w="1276"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2024年12月底完成</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数字城管维护费每年成本</w:t>
            </w:r>
          </w:p>
        </w:tc>
        <w:tc>
          <w:tcPr>
            <w:tcW w:w="5386" w:type="dxa"/>
            <w:vAlign w:val="center"/>
          </w:tcPr>
          <w:p>
            <w:pPr>
              <w:pStyle w:val="13"/>
            </w:pPr>
            <w:r>
              <w:t>数字城管维护费每年成本</w:t>
            </w:r>
          </w:p>
        </w:tc>
        <w:tc>
          <w:tcPr>
            <w:tcW w:w="2268" w:type="dxa"/>
            <w:vAlign w:val="center"/>
          </w:tcPr>
          <w:p>
            <w:pPr>
              <w:pStyle w:val="13"/>
            </w:pPr>
            <w:r>
              <w:t>8.4万元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数字城管租赁成本</w:t>
            </w:r>
          </w:p>
        </w:tc>
        <w:tc>
          <w:tcPr>
            <w:tcW w:w="5386" w:type="dxa"/>
            <w:vAlign w:val="center"/>
          </w:tcPr>
          <w:p>
            <w:pPr>
              <w:pStyle w:val="13"/>
            </w:pPr>
            <w:r>
              <w:t>数字城管租赁成本</w:t>
            </w:r>
          </w:p>
        </w:tc>
        <w:tc>
          <w:tcPr>
            <w:tcW w:w="2268" w:type="dxa"/>
            <w:vAlign w:val="center"/>
          </w:tcPr>
          <w:p>
            <w:pPr>
              <w:pStyle w:val="13"/>
            </w:pPr>
            <w:r>
              <w:t>10万元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有效保障2024年城区各街道网络信息覆盖</w:t>
            </w:r>
          </w:p>
        </w:tc>
        <w:tc>
          <w:tcPr>
            <w:tcW w:w="5386" w:type="dxa"/>
            <w:vAlign w:val="center"/>
          </w:tcPr>
          <w:p>
            <w:pPr>
              <w:pStyle w:val="13"/>
            </w:pPr>
            <w:r>
              <w:t>有效保障2024年城区各街道网络信息覆盖</w:t>
            </w:r>
          </w:p>
        </w:tc>
        <w:tc>
          <w:tcPr>
            <w:tcW w:w="2268" w:type="dxa"/>
            <w:vAlign w:val="center"/>
          </w:tcPr>
          <w:p>
            <w:pPr>
              <w:pStyle w:val="13"/>
            </w:pPr>
            <w:r>
              <w:t>有效保障2024年城区各街道网络信息覆盖</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城市社区综合设施覆盖达标</w:t>
            </w:r>
          </w:p>
        </w:tc>
        <w:tc>
          <w:tcPr>
            <w:tcW w:w="5386" w:type="dxa"/>
            <w:vAlign w:val="center"/>
          </w:tcPr>
          <w:p>
            <w:pPr>
              <w:pStyle w:val="13"/>
            </w:pPr>
            <w:r>
              <w:t>城市社区综合设施覆盖达标</w:t>
            </w:r>
          </w:p>
        </w:tc>
        <w:tc>
          <w:tcPr>
            <w:tcW w:w="2268" w:type="dxa"/>
            <w:vAlign w:val="center"/>
          </w:tcPr>
          <w:p>
            <w:pPr>
              <w:pStyle w:val="13"/>
            </w:pPr>
            <w:r>
              <w:t>100%</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有利于城区市政设施全覆盖</w:t>
            </w:r>
          </w:p>
        </w:tc>
        <w:tc>
          <w:tcPr>
            <w:tcW w:w="5386" w:type="dxa"/>
            <w:vAlign w:val="center"/>
          </w:tcPr>
          <w:p>
            <w:pPr>
              <w:pStyle w:val="13"/>
            </w:pPr>
            <w:r>
              <w:t>有利于城区市政设施全覆盖</w:t>
            </w:r>
          </w:p>
        </w:tc>
        <w:tc>
          <w:tcPr>
            <w:tcW w:w="2268" w:type="dxa"/>
            <w:vAlign w:val="center"/>
          </w:tcPr>
          <w:p>
            <w:pPr>
              <w:pStyle w:val="13"/>
            </w:pPr>
            <w:r>
              <w:t>有所改善</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区域可持续性创新发展能力提升</w:t>
            </w:r>
          </w:p>
        </w:tc>
        <w:tc>
          <w:tcPr>
            <w:tcW w:w="5386" w:type="dxa"/>
            <w:vAlign w:val="center"/>
          </w:tcPr>
          <w:p>
            <w:pPr>
              <w:pStyle w:val="13"/>
            </w:pPr>
            <w:r>
              <w:t>区域可持续性创新发展能力提升</w:t>
            </w:r>
          </w:p>
        </w:tc>
        <w:tc>
          <w:tcPr>
            <w:tcW w:w="2268" w:type="dxa"/>
            <w:vAlign w:val="center"/>
          </w:tcPr>
          <w:p>
            <w:pPr>
              <w:pStyle w:val="13"/>
            </w:pPr>
            <w:r>
              <w:t>有所提升</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≥96%</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7、2024年县城基础设施绿化项目绩效目标表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13042424P003394108260</w:t>
            </w:r>
          </w:p>
        </w:tc>
        <w:tc>
          <w:tcPr>
            <w:tcW w:w="2835" w:type="dxa"/>
            <w:vAlign w:val="center"/>
          </w:tcPr>
          <w:p>
            <w:pPr>
              <w:pStyle w:val="11"/>
            </w:pPr>
            <w:r>
              <w:t>项目名称</w:t>
            </w:r>
          </w:p>
        </w:tc>
        <w:tc>
          <w:tcPr>
            <w:tcW w:w="6094" w:type="dxa"/>
            <w:gridSpan w:val="3"/>
            <w:vAlign w:val="center"/>
          </w:tcPr>
          <w:p>
            <w:pPr>
              <w:pStyle w:val="13"/>
            </w:pPr>
            <w:r>
              <w:t>2024年县城基础设施绿化项目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2024年县城基础设施绿化项目资金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750.00</w:t>
            </w:r>
          </w:p>
        </w:tc>
        <w:tc>
          <w:tcPr>
            <w:tcW w:w="2835" w:type="dxa"/>
            <w:vAlign w:val="center"/>
          </w:tcPr>
          <w:p>
            <w:pPr>
              <w:pStyle w:val="14"/>
            </w:pPr>
            <w:r>
              <w:t>1500.00</w:t>
            </w:r>
          </w:p>
        </w:tc>
        <w:tc>
          <w:tcPr>
            <w:tcW w:w="2551" w:type="dxa"/>
            <w:vAlign w:val="center"/>
          </w:tcPr>
          <w:p>
            <w:pPr>
              <w:pStyle w:val="14"/>
            </w:pPr>
            <w:r>
              <w:t>2250.00</w:t>
            </w:r>
          </w:p>
        </w:tc>
        <w:tc>
          <w:tcPr>
            <w:tcW w:w="3543" w:type="dxa"/>
            <w:gridSpan w:val="2"/>
            <w:vAlign w:val="center"/>
          </w:tcPr>
          <w:p>
            <w:pPr>
              <w:pStyle w:val="14"/>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1.提升县城生态环境，改善居民生活质量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县城基础绿化面积</w:t>
            </w:r>
          </w:p>
        </w:tc>
        <w:tc>
          <w:tcPr>
            <w:tcW w:w="5386" w:type="dxa"/>
            <w:vAlign w:val="center"/>
          </w:tcPr>
          <w:p>
            <w:pPr>
              <w:pStyle w:val="13"/>
            </w:pPr>
            <w:r>
              <w:t>县城基础绿化面积</w:t>
            </w:r>
          </w:p>
        </w:tc>
        <w:tc>
          <w:tcPr>
            <w:tcW w:w="2268" w:type="dxa"/>
            <w:vAlign w:val="center"/>
          </w:tcPr>
          <w:p>
            <w:pPr>
              <w:pStyle w:val="13"/>
            </w:pPr>
            <w:r>
              <w:t>67.65万平方米</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县城绿化完成质量合格率</w:t>
            </w:r>
          </w:p>
        </w:tc>
        <w:tc>
          <w:tcPr>
            <w:tcW w:w="5386" w:type="dxa"/>
            <w:vAlign w:val="center"/>
          </w:tcPr>
          <w:p>
            <w:pPr>
              <w:pStyle w:val="13"/>
            </w:pPr>
            <w:r>
              <w:t>县城绿化完成质量合格率</w:t>
            </w:r>
          </w:p>
        </w:tc>
        <w:tc>
          <w:tcPr>
            <w:tcW w:w="2268" w:type="dxa"/>
            <w:vAlign w:val="center"/>
          </w:tcPr>
          <w:p>
            <w:pPr>
              <w:pStyle w:val="13"/>
            </w:pPr>
            <w:r>
              <w:t>100%</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县城绿化完成时间</w:t>
            </w:r>
          </w:p>
        </w:tc>
        <w:tc>
          <w:tcPr>
            <w:tcW w:w="5386" w:type="dxa"/>
            <w:vAlign w:val="center"/>
          </w:tcPr>
          <w:p>
            <w:pPr>
              <w:pStyle w:val="13"/>
            </w:pPr>
            <w:r>
              <w:t>县城绿化完成时间</w:t>
            </w:r>
          </w:p>
        </w:tc>
        <w:tc>
          <w:tcPr>
            <w:tcW w:w="2268" w:type="dxa"/>
            <w:vAlign w:val="center"/>
          </w:tcPr>
          <w:p>
            <w:pPr>
              <w:pStyle w:val="13"/>
            </w:pPr>
            <w:r>
              <w:t>180天</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县城绿化每平方米成本</w:t>
            </w:r>
          </w:p>
        </w:tc>
        <w:tc>
          <w:tcPr>
            <w:tcW w:w="5386" w:type="dxa"/>
            <w:vAlign w:val="center"/>
          </w:tcPr>
          <w:p>
            <w:pPr>
              <w:pStyle w:val="13"/>
            </w:pPr>
            <w:r>
              <w:t>县城绿化每平方米成本</w:t>
            </w:r>
          </w:p>
        </w:tc>
        <w:tc>
          <w:tcPr>
            <w:tcW w:w="2268" w:type="dxa"/>
            <w:vAlign w:val="center"/>
          </w:tcPr>
          <w:p>
            <w:pPr>
              <w:pStyle w:val="13"/>
            </w:pPr>
            <w:r>
              <w:t>≥44.35元</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有效保障2024年城区绿化</w:t>
            </w:r>
          </w:p>
        </w:tc>
        <w:tc>
          <w:tcPr>
            <w:tcW w:w="5386" w:type="dxa"/>
            <w:vAlign w:val="center"/>
          </w:tcPr>
          <w:p>
            <w:pPr>
              <w:pStyle w:val="13"/>
            </w:pPr>
            <w:r>
              <w:t>有效保障2024年城区绿化</w:t>
            </w:r>
          </w:p>
        </w:tc>
        <w:tc>
          <w:tcPr>
            <w:tcW w:w="2268" w:type="dxa"/>
            <w:vAlign w:val="center"/>
          </w:tcPr>
          <w:p>
            <w:pPr>
              <w:pStyle w:val="13"/>
            </w:pPr>
            <w:r>
              <w:t>有效保障2024年城区绿化</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城市社区绿化覆盖达标</w:t>
            </w:r>
          </w:p>
        </w:tc>
        <w:tc>
          <w:tcPr>
            <w:tcW w:w="5386" w:type="dxa"/>
            <w:vAlign w:val="center"/>
          </w:tcPr>
          <w:p>
            <w:pPr>
              <w:pStyle w:val="13"/>
            </w:pPr>
            <w:r>
              <w:t>城市社区绿化覆盖达标</w:t>
            </w:r>
          </w:p>
        </w:tc>
        <w:tc>
          <w:tcPr>
            <w:tcW w:w="2268" w:type="dxa"/>
            <w:vAlign w:val="center"/>
          </w:tcPr>
          <w:p>
            <w:pPr>
              <w:pStyle w:val="13"/>
            </w:pPr>
            <w:r>
              <w:t>100%</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有利于当地生态环境的改善</w:t>
            </w:r>
          </w:p>
        </w:tc>
        <w:tc>
          <w:tcPr>
            <w:tcW w:w="2268" w:type="dxa"/>
            <w:vAlign w:val="center"/>
          </w:tcPr>
          <w:p>
            <w:pPr>
              <w:pStyle w:val="13"/>
            </w:pPr>
            <w:r>
              <w:t>有所改善</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可持续创新或后续研发能力</w:t>
            </w:r>
          </w:p>
        </w:tc>
        <w:tc>
          <w:tcPr>
            <w:tcW w:w="5386" w:type="dxa"/>
            <w:vAlign w:val="center"/>
          </w:tcPr>
          <w:p>
            <w:pPr>
              <w:pStyle w:val="13"/>
            </w:pPr>
            <w:r>
              <w:t>区域可持续性创新发展能力提升</w:t>
            </w:r>
          </w:p>
        </w:tc>
        <w:tc>
          <w:tcPr>
            <w:tcW w:w="2268" w:type="dxa"/>
            <w:vAlign w:val="center"/>
          </w:tcPr>
          <w:p>
            <w:pPr>
              <w:pStyle w:val="13"/>
            </w:pPr>
            <w:r>
              <w:t xml:space="preserve">有所提升 </w:t>
            </w:r>
          </w:p>
        </w:tc>
        <w:tc>
          <w:tcPr>
            <w:tcW w:w="1276" w:type="dxa"/>
            <w:vAlign w:val="center"/>
          </w:tcPr>
          <w:p>
            <w:pPr>
              <w:pStyle w:val="13"/>
            </w:pPr>
            <w:r>
              <w:t>测算报告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≥96%</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8、2024年增拨人员工作经费绩效目标表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13042424P001GAC100617</w:t>
            </w:r>
          </w:p>
        </w:tc>
        <w:tc>
          <w:tcPr>
            <w:tcW w:w="2835" w:type="dxa"/>
            <w:vAlign w:val="center"/>
          </w:tcPr>
          <w:p>
            <w:pPr>
              <w:pStyle w:val="11"/>
            </w:pPr>
            <w:r>
              <w:t>项目名称</w:t>
            </w:r>
          </w:p>
        </w:tc>
        <w:tc>
          <w:tcPr>
            <w:tcW w:w="6094" w:type="dxa"/>
            <w:gridSpan w:val="3"/>
            <w:vAlign w:val="center"/>
          </w:tcPr>
          <w:p>
            <w:pPr>
              <w:pStyle w:val="13"/>
            </w:pPr>
            <w:r>
              <w:t>2024年增拨人员工作经费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增拨人员工作经费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225.00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1.提高职工工资待遇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人员经费人数</w:t>
            </w:r>
          </w:p>
        </w:tc>
        <w:tc>
          <w:tcPr>
            <w:tcW w:w="5386" w:type="dxa"/>
            <w:vAlign w:val="center"/>
          </w:tcPr>
          <w:p>
            <w:pPr>
              <w:pStyle w:val="13"/>
            </w:pPr>
            <w:r>
              <w:t>人员经费人数</w:t>
            </w:r>
          </w:p>
        </w:tc>
        <w:tc>
          <w:tcPr>
            <w:tcW w:w="2268" w:type="dxa"/>
            <w:vAlign w:val="center"/>
          </w:tcPr>
          <w:p>
            <w:pPr>
              <w:pStyle w:val="13"/>
            </w:pPr>
            <w:r>
              <w:t>149人</w:t>
            </w:r>
          </w:p>
        </w:tc>
        <w:tc>
          <w:tcPr>
            <w:tcW w:w="1276" w:type="dxa"/>
            <w:vAlign w:val="center"/>
          </w:tcPr>
          <w:p>
            <w:pPr>
              <w:pStyle w:val="13"/>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人员经费发放到位率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人员经费发放时间</w:t>
            </w:r>
          </w:p>
        </w:tc>
        <w:tc>
          <w:tcPr>
            <w:tcW w:w="5386" w:type="dxa"/>
            <w:vAlign w:val="center"/>
          </w:tcPr>
          <w:p>
            <w:pPr>
              <w:pStyle w:val="13"/>
            </w:pPr>
            <w:r>
              <w:t>人员经费发放时间</w:t>
            </w:r>
          </w:p>
        </w:tc>
        <w:tc>
          <w:tcPr>
            <w:tcW w:w="2268" w:type="dxa"/>
            <w:vAlign w:val="center"/>
          </w:tcPr>
          <w:p>
            <w:pPr>
              <w:pStyle w:val="13"/>
            </w:pPr>
            <w:r>
              <w:t>每月25日发放</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人员经费每人每月成本</w:t>
            </w:r>
          </w:p>
        </w:tc>
        <w:tc>
          <w:tcPr>
            <w:tcW w:w="5386" w:type="dxa"/>
            <w:vAlign w:val="center"/>
          </w:tcPr>
          <w:p>
            <w:pPr>
              <w:pStyle w:val="13"/>
            </w:pPr>
            <w:r>
              <w:t>人员经费每人每月成本</w:t>
            </w:r>
          </w:p>
        </w:tc>
        <w:tc>
          <w:tcPr>
            <w:tcW w:w="2268" w:type="dxa"/>
            <w:vAlign w:val="center"/>
          </w:tcPr>
          <w:p>
            <w:pPr>
              <w:pStyle w:val="13"/>
            </w:pPr>
            <w:r>
              <w:t>1680元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职工工资待遇提高</w:t>
            </w:r>
          </w:p>
        </w:tc>
        <w:tc>
          <w:tcPr>
            <w:tcW w:w="5386" w:type="dxa"/>
            <w:vAlign w:val="center"/>
          </w:tcPr>
          <w:p>
            <w:pPr>
              <w:pStyle w:val="13"/>
            </w:pPr>
            <w:r>
              <w:t>职工工资待遇提高</w:t>
            </w:r>
          </w:p>
        </w:tc>
        <w:tc>
          <w:tcPr>
            <w:tcW w:w="2268" w:type="dxa"/>
            <w:vAlign w:val="center"/>
          </w:tcPr>
          <w:p>
            <w:pPr>
              <w:pStyle w:val="13"/>
            </w:pPr>
            <w:r>
              <w:t>有所提高</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提高职工工作积极性</w:t>
            </w:r>
          </w:p>
        </w:tc>
        <w:tc>
          <w:tcPr>
            <w:tcW w:w="5386" w:type="dxa"/>
            <w:vAlign w:val="center"/>
          </w:tcPr>
          <w:p>
            <w:pPr>
              <w:pStyle w:val="13"/>
            </w:pPr>
            <w:r>
              <w:t>提高职工工作积极性</w:t>
            </w:r>
          </w:p>
        </w:tc>
        <w:tc>
          <w:tcPr>
            <w:tcW w:w="2268" w:type="dxa"/>
            <w:vAlign w:val="center"/>
          </w:tcPr>
          <w:p>
            <w:pPr>
              <w:pStyle w:val="13"/>
            </w:pPr>
            <w:r>
              <w:t>有所提高</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可持续提高职工工作待遇</w:t>
            </w:r>
          </w:p>
        </w:tc>
        <w:tc>
          <w:tcPr>
            <w:tcW w:w="5386" w:type="dxa"/>
            <w:vAlign w:val="center"/>
          </w:tcPr>
          <w:p>
            <w:pPr>
              <w:pStyle w:val="13"/>
            </w:pPr>
            <w:r>
              <w:t>可持续提高职工工作待遇</w:t>
            </w:r>
          </w:p>
        </w:tc>
        <w:tc>
          <w:tcPr>
            <w:tcW w:w="2268" w:type="dxa"/>
            <w:vAlign w:val="center"/>
          </w:tcPr>
          <w:p>
            <w:pPr>
              <w:pStyle w:val="13"/>
            </w:pPr>
            <w:r>
              <w:t>有所提高</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≥98%</w:t>
            </w:r>
          </w:p>
        </w:tc>
        <w:tc>
          <w:tcPr>
            <w:tcW w:w="1276" w:type="dxa"/>
            <w:vAlign w:val="center"/>
          </w:tcPr>
          <w:p>
            <w:pPr>
              <w:pStyle w:val="13"/>
            </w:pPr>
            <w:r>
              <w:t>评分表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9、2024年中央大气污染防治资金农村地区清洁取暖任务运营补贴冀财资环【2023】绩效目标表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13042424P003394108235</w:t>
            </w:r>
          </w:p>
        </w:tc>
        <w:tc>
          <w:tcPr>
            <w:tcW w:w="2835" w:type="dxa"/>
            <w:vAlign w:val="center"/>
          </w:tcPr>
          <w:p>
            <w:pPr>
              <w:pStyle w:val="11"/>
            </w:pPr>
            <w:r>
              <w:t>项目名称</w:t>
            </w:r>
          </w:p>
        </w:tc>
        <w:tc>
          <w:tcPr>
            <w:tcW w:w="6094" w:type="dxa"/>
            <w:gridSpan w:val="3"/>
            <w:vAlign w:val="center"/>
          </w:tcPr>
          <w:p>
            <w:pPr>
              <w:pStyle w:val="13"/>
            </w:pPr>
            <w:r>
              <w:t>2024年中央大气污染防治资金农村地区清洁取暖任务运营补贴冀财资环【2023】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585.00</w:t>
            </w:r>
          </w:p>
        </w:tc>
        <w:tc>
          <w:tcPr>
            <w:tcW w:w="2835" w:type="dxa"/>
            <w:vAlign w:val="center"/>
          </w:tcPr>
          <w:p>
            <w:pPr>
              <w:pStyle w:val="11"/>
            </w:pPr>
            <w:r>
              <w:t>其中：财政    资金</w:t>
            </w:r>
          </w:p>
        </w:tc>
        <w:tc>
          <w:tcPr>
            <w:tcW w:w="2551" w:type="dxa"/>
            <w:vAlign w:val="center"/>
          </w:tcPr>
          <w:p>
            <w:pPr>
              <w:pStyle w:val="13"/>
            </w:pPr>
            <w:r>
              <w:t>585.00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中央大气污染防治，农村地区清洁取暖任务运营补贴。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146.25</w:t>
            </w:r>
          </w:p>
        </w:tc>
        <w:tc>
          <w:tcPr>
            <w:tcW w:w="2835" w:type="dxa"/>
            <w:vAlign w:val="center"/>
          </w:tcPr>
          <w:p>
            <w:pPr>
              <w:pStyle w:val="14"/>
            </w:pPr>
            <w:r>
              <w:t>292.50</w:t>
            </w:r>
          </w:p>
        </w:tc>
        <w:tc>
          <w:tcPr>
            <w:tcW w:w="2551" w:type="dxa"/>
            <w:vAlign w:val="center"/>
          </w:tcPr>
          <w:p>
            <w:pPr>
              <w:pStyle w:val="14"/>
            </w:pPr>
            <w:r>
              <w:t>438.75</w:t>
            </w:r>
          </w:p>
        </w:tc>
        <w:tc>
          <w:tcPr>
            <w:tcW w:w="3543" w:type="dxa"/>
            <w:gridSpan w:val="2"/>
            <w:vAlign w:val="center"/>
          </w:tcPr>
          <w:p>
            <w:pPr>
              <w:pStyle w:val="14"/>
            </w:pPr>
            <w:r>
              <w:t>585.00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清洁取暖需要补贴的户数</w:t>
            </w:r>
          </w:p>
        </w:tc>
        <w:tc>
          <w:tcPr>
            <w:tcW w:w="5386" w:type="dxa"/>
            <w:vAlign w:val="center"/>
          </w:tcPr>
          <w:p>
            <w:pPr>
              <w:pStyle w:val="13"/>
            </w:pPr>
            <w:r>
              <w:t>清洁取暖需要补贴的户数</w:t>
            </w:r>
          </w:p>
        </w:tc>
        <w:tc>
          <w:tcPr>
            <w:tcW w:w="2268" w:type="dxa"/>
            <w:vAlign w:val="center"/>
          </w:tcPr>
          <w:p>
            <w:pPr>
              <w:pStyle w:val="13"/>
            </w:pPr>
            <w:r>
              <w:t>26122户</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清洁取暖补贴足额发放</w:t>
            </w:r>
          </w:p>
        </w:tc>
        <w:tc>
          <w:tcPr>
            <w:tcW w:w="5386" w:type="dxa"/>
            <w:vAlign w:val="center"/>
          </w:tcPr>
          <w:p>
            <w:pPr>
              <w:pStyle w:val="13"/>
            </w:pPr>
            <w:r>
              <w:t>清洁取暖补贴足额发放</w:t>
            </w:r>
          </w:p>
        </w:tc>
        <w:tc>
          <w:tcPr>
            <w:tcW w:w="2268" w:type="dxa"/>
            <w:vAlign w:val="center"/>
          </w:tcPr>
          <w:p>
            <w:pPr>
              <w:pStyle w:val="13"/>
            </w:pPr>
            <w:r>
              <w:t>100%</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清洁取暖补贴时效</w:t>
            </w:r>
          </w:p>
        </w:tc>
        <w:tc>
          <w:tcPr>
            <w:tcW w:w="5386" w:type="dxa"/>
            <w:vAlign w:val="center"/>
          </w:tcPr>
          <w:p>
            <w:pPr>
              <w:pStyle w:val="13"/>
            </w:pPr>
            <w:r>
              <w:t>清洁取暖补贴时效</w:t>
            </w:r>
          </w:p>
        </w:tc>
        <w:tc>
          <w:tcPr>
            <w:tcW w:w="2268" w:type="dxa"/>
            <w:vAlign w:val="center"/>
          </w:tcPr>
          <w:p>
            <w:pPr>
              <w:pStyle w:val="13"/>
            </w:pPr>
            <w:r>
              <w:t>1年</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清洁取暖补贴成本</w:t>
            </w:r>
          </w:p>
        </w:tc>
        <w:tc>
          <w:tcPr>
            <w:tcW w:w="5386" w:type="dxa"/>
            <w:vAlign w:val="center"/>
          </w:tcPr>
          <w:p>
            <w:pPr>
              <w:pStyle w:val="13"/>
            </w:pPr>
            <w:r>
              <w:t>清洁取暖补贴成本</w:t>
            </w:r>
          </w:p>
        </w:tc>
        <w:tc>
          <w:tcPr>
            <w:tcW w:w="2268" w:type="dxa"/>
            <w:vAlign w:val="center"/>
          </w:tcPr>
          <w:p>
            <w:pPr>
              <w:pStyle w:val="13"/>
            </w:pPr>
            <w:r>
              <w:t>224元</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为大气污染防治减排增效</w:t>
            </w:r>
          </w:p>
        </w:tc>
        <w:tc>
          <w:tcPr>
            <w:tcW w:w="5386" w:type="dxa"/>
            <w:vAlign w:val="center"/>
          </w:tcPr>
          <w:p>
            <w:pPr>
              <w:pStyle w:val="13"/>
            </w:pPr>
            <w:r>
              <w:t>为大气污染防治减排增效</w:t>
            </w:r>
          </w:p>
        </w:tc>
        <w:tc>
          <w:tcPr>
            <w:tcW w:w="2268" w:type="dxa"/>
            <w:vAlign w:val="center"/>
          </w:tcPr>
          <w:p>
            <w:pPr>
              <w:pStyle w:val="13"/>
            </w:pPr>
            <w:r>
              <w:t>有所增效</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促进环境空气质量持续改善</w:t>
            </w:r>
          </w:p>
        </w:tc>
        <w:tc>
          <w:tcPr>
            <w:tcW w:w="5386" w:type="dxa"/>
            <w:vAlign w:val="center"/>
          </w:tcPr>
          <w:p>
            <w:pPr>
              <w:pStyle w:val="13"/>
            </w:pPr>
            <w:r>
              <w:t>促进环境空气质量持续改善</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助力打赢蓝天保卫工作</w:t>
            </w:r>
          </w:p>
        </w:tc>
        <w:tc>
          <w:tcPr>
            <w:tcW w:w="5386" w:type="dxa"/>
            <w:vAlign w:val="center"/>
          </w:tcPr>
          <w:p>
            <w:pPr>
              <w:pStyle w:val="13"/>
            </w:pPr>
            <w:r>
              <w:t>助力打赢蓝天保卫工作</w:t>
            </w:r>
          </w:p>
        </w:tc>
        <w:tc>
          <w:tcPr>
            <w:tcW w:w="2268" w:type="dxa"/>
            <w:vAlign w:val="center"/>
          </w:tcPr>
          <w:p>
            <w:pPr>
              <w:pStyle w:val="13"/>
            </w:pPr>
            <w:r>
              <w:t>有所助力</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为持续改善大气污染助力</w:t>
            </w:r>
          </w:p>
        </w:tc>
        <w:tc>
          <w:tcPr>
            <w:tcW w:w="5386" w:type="dxa"/>
            <w:vAlign w:val="center"/>
          </w:tcPr>
          <w:p>
            <w:pPr>
              <w:pStyle w:val="13"/>
            </w:pPr>
            <w:r>
              <w:t>为持续改善大气污染助力</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通过调查问卷群众满意度</w:t>
            </w:r>
          </w:p>
        </w:tc>
        <w:tc>
          <w:tcPr>
            <w:tcW w:w="5386" w:type="dxa"/>
            <w:vAlign w:val="center"/>
          </w:tcPr>
          <w:p>
            <w:pPr>
              <w:pStyle w:val="13"/>
            </w:pPr>
            <w:r>
              <w:t>通过调查问卷群众满意度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10、“双代”运行补贴及价格倒挂补贴绩效目标表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13042424P00339410822H</w:t>
            </w:r>
          </w:p>
        </w:tc>
        <w:tc>
          <w:tcPr>
            <w:tcW w:w="2835" w:type="dxa"/>
            <w:vAlign w:val="center"/>
          </w:tcPr>
          <w:p>
            <w:pPr>
              <w:pStyle w:val="11"/>
            </w:pPr>
            <w:r>
              <w:t>项目名称</w:t>
            </w:r>
          </w:p>
        </w:tc>
        <w:tc>
          <w:tcPr>
            <w:tcW w:w="6094" w:type="dxa"/>
            <w:gridSpan w:val="3"/>
            <w:vAlign w:val="center"/>
          </w:tcPr>
          <w:p>
            <w:pPr>
              <w:pStyle w:val="13"/>
            </w:pPr>
            <w:r>
              <w:t>“双代”运行补贴及价格倒挂补贴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750.00</w:t>
            </w:r>
          </w:p>
        </w:tc>
        <w:tc>
          <w:tcPr>
            <w:tcW w:w="2835" w:type="dxa"/>
            <w:vAlign w:val="center"/>
          </w:tcPr>
          <w:p>
            <w:pPr>
              <w:pStyle w:val="14"/>
            </w:pPr>
            <w:r>
              <w:t>1500.00</w:t>
            </w:r>
          </w:p>
        </w:tc>
        <w:tc>
          <w:tcPr>
            <w:tcW w:w="2551" w:type="dxa"/>
            <w:vAlign w:val="center"/>
          </w:tcPr>
          <w:p>
            <w:pPr>
              <w:pStyle w:val="14"/>
            </w:pPr>
            <w:r>
              <w:t>2250.00</w:t>
            </w:r>
          </w:p>
        </w:tc>
        <w:tc>
          <w:tcPr>
            <w:tcW w:w="3543" w:type="dxa"/>
            <w:gridSpan w:val="2"/>
            <w:vAlign w:val="center"/>
          </w:tcPr>
          <w:p>
            <w:pPr>
              <w:pStyle w:val="14"/>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1.大气污染防治保护环境，助力打赢蓝天保卫战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清洁取暖需要补贴的户数</w:t>
            </w:r>
          </w:p>
        </w:tc>
        <w:tc>
          <w:tcPr>
            <w:tcW w:w="5386" w:type="dxa"/>
            <w:vAlign w:val="center"/>
          </w:tcPr>
          <w:p>
            <w:pPr>
              <w:pStyle w:val="13"/>
            </w:pPr>
            <w:r>
              <w:t>清洁取暖需要补贴的户数</w:t>
            </w:r>
          </w:p>
        </w:tc>
        <w:tc>
          <w:tcPr>
            <w:tcW w:w="2268" w:type="dxa"/>
            <w:vAlign w:val="center"/>
          </w:tcPr>
          <w:p>
            <w:pPr>
              <w:pStyle w:val="13"/>
            </w:pPr>
            <w:r>
              <w:t>93750户</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清洁取暖补贴足额发放</w:t>
            </w:r>
          </w:p>
        </w:tc>
        <w:tc>
          <w:tcPr>
            <w:tcW w:w="5386" w:type="dxa"/>
            <w:vAlign w:val="center"/>
          </w:tcPr>
          <w:p>
            <w:pPr>
              <w:pStyle w:val="13"/>
            </w:pPr>
            <w:r>
              <w:t>清洁取暖补贴足额发放</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清洁取暖补贴时效</w:t>
            </w:r>
          </w:p>
        </w:tc>
        <w:tc>
          <w:tcPr>
            <w:tcW w:w="5386" w:type="dxa"/>
            <w:vAlign w:val="center"/>
          </w:tcPr>
          <w:p>
            <w:pPr>
              <w:pStyle w:val="13"/>
            </w:pPr>
            <w:r>
              <w:t>清洁取暖补贴时效</w:t>
            </w:r>
          </w:p>
        </w:tc>
        <w:tc>
          <w:tcPr>
            <w:tcW w:w="2268" w:type="dxa"/>
            <w:vAlign w:val="center"/>
          </w:tcPr>
          <w:p>
            <w:pPr>
              <w:pStyle w:val="13"/>
            </w:pPr>
            <w:r>
              <w:t>1年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清洁取暖补贴每户成本</w:t>
            </w:r>
          </w:p>
        </w:tc>
        <w:tc>
          <w:tcPr>
            <w:tcW w:w="5386" w:type="dxa"/>
            <w:vAlign w:val="center"/>
          </w:tcPr>
          <w:p>
            <w:pPr>
              <w:pStyle w:val="13"/>
            </w:pPr>
            <w:r>
              <w:t>清洁取暖补贴每户成本</w:t>
            </w:r>
          </w:p>
        </w:tc>
        <w:tc>
          <w:tcPr>
            <w:tcW w:w="2268" w:type="dxa"/>
            <w:vAlign w:val="center"/>
          </w:tcPr>
          <w:p>
            <w:pPr>
              <w:pStyle w:val="13"/>
            </w:pPr>
            <w:r>
              <w:t>320元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为大气污染防治减排增效</w:t>
            </w:r>
          </w:p>
        </w:tc>
        <w:tc>
          <w:tcPr>
            <w:tcW w:w="5386" w:type="dxa"/>
            <w:vAlign w:val="center"/>
          </w:tcPr>
          <w:p>
            <w:pPr>
              <w:pStyle w:val="13"/>
            </w:pPr>
            <w:r>
              <w:t>为大气污染防治减排增效</w:t>
            </w:r>
          </w:p>
        </w:tc>
        <w:tc>
          <w:tcPr>
            <w:tcW w:w="2268" w:type="dxa"/>
            <w:vAlign w:val="center"/>
          </w:tcPr>
          <w:p>
            <w:pPr>
              <w:pStyle w:val="13"/>
            </w:pPr>
            <w:r>
              <w:t>有所增效</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促进环境空气质量持续改善</w:t>
            </w:r>
          </w:p>
        </w:tc>
        <w:tc>
          <w:tcPr>
            <w:tcW w:w="5386" w:type="dxa"/>
            <w:vAlign w:val="center"/>
          </w:tcPr>
          <w:p>
            <w:pPr>
              <w:pStyle w:val="13"/>
            </w:pPr>
            <w:r>
              <w:t>促进环境空气质量持续改善</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助力打赢蓝天保卫工作</w:t>
            </w:r>
          </w:p>
        </w:tc>
        <w:tc>
          <w:tcPr>
            <w:tcW w:w="5386" w:type="dxa"/>
            <w:vAlign w:val="center"/>
          </w:tcPr>
          <w:p>
            <w:pPr>
              <w:pStyle w:val="13"/>
            </w:pPr>
            <w:r>
              <w:t>助力打赢蓝天保卫工作</w:t>
            </w:r>
          </w:p>
        </w:tc>
        <w:tc>
          <w:tcPr>
            <w:tcW w:w="2268" w:type="dxa"/>
            <w:vAlign w:val="center"/>
          </w:tcPr>
          <w:p>
            <w:pPr>
              <w:pStyle w:val="13"/>
            </w:pPr>
            <w:r>
              <w:t>有所助力</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为持续改善大气污染助力</w:t>
            </w:r>
          </w:p>
        </w:tc>
        <w:tc>
          <w:tcPr>
            <w:tcW w:w="5386" w:type="dxa"/>
            <w:vAlign w:val="center"/>
          </w:tcPr>
          <w:p>
            <w:pPr>
              <w:pStyle w:val="13"/>
            </w:pPr>
            <w:r>
              <w:t>为持续改善大气污染助力</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通过调查问卷群众满意度</w:t>
            </w:r>
          </w:p>
        </w:tc>
        <w:tc>
          <w:tcPr>
            <w:tcW w:w="5386" w:type="dxa"/>
            <w:vAlign w:val="center"/>
          </w:tcPr>
          <w:p>
            <w:pPr>
              <w:pStyle w:val="13"/>
            </w:pPr>
            <w:r>
              <w:t>通过调查问卷群众满意度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11、【2024】城乡一体化垃圾处理项目绩效目标表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13042424P00339410821X</w:t>
            </w:r>
          </w:p>
        </w:tc>
        <w:tc>
          <w:tcPr>
            <w:tcW w:w="2835" w:type="dxa"/>
            <w:vAlign w:val="center"/>
          </w:tcPr>
          <w:p>
            <w:pPr>
              <w:pStyle w:val="11"/>
            </w:pPr>
            <w:r>
              <w:t>项目名称</w:t>
            </w:r>
          </w:p>
        </w:tc>
        <w:tc>
          <w:tcPr>
            <w:tcW w:w="6094" w:type="dxa"/>
            <w:gridSpan w:val="3"/>
            <w:vAlign w:val="center"/>
          </w:tcPr>
          <w:p>
            <w:pPr>
              <w:pStyle w:val="13"/>
            </w:pPr>
            <w:r>
              <w:t>【2024】城乡一体化垃圾处理项目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环境卫生服务费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1250.00</w:t>
            </w:r>
          </w:p>
        </w:tc>
        <w:tc>
          <w:tcPr>
            <w:tcW w:w="2835" w:type="dxa"/>
            <w:vAlign w:val="center"/>
          </w:tcPr>
          <w:p>
            <w:pPr>
              <w:pStyle w:val="14"/>
            </w:pPr>
            <w:r>
              <w:t>2500.00</w:t>
            </w:r>
          </w:p>
        </w:tc>
        <w:tc>
          <w:tcPr>
            <w:tcW w:w="2551" w:type="dxa"/>
            <w:vAlign w:val="center"/>
          </w:tcPr>
          <w:p>
            <w:pPr>
              <w:pStyle w:val="14"/>
            </w:pPr>
            <w:r>
              <w:t>3750.00</w:t>
            </w:r>
          </w:p>
        </w:tc>
        <w:tc>
          <w:tcPr>
            <w:tcW w:w="3543" w:type="dxa"/>
            <w:gridSpan w:val="2"/>
            <w:vAlign w:val="center"/>
          </w:tcPr>
          <w:p>
            <w:pPr>
              <w:pStyle w:val="14"/>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1.提高人民群众生活质量，优化城乡发展环境。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总面积480平方公里</w:t>
            </w:r>
          </w:p>
        </w:tc>
        <w:tc>
          <w:tcPr>
            <w:tcW w:w="5386" w:type="dxa"/>
            <w:vAlign w:val="center"/>
          </w:tcPr>
          <w:p>
            <w:pPr>
              <w:pStyle w:val="13"/>
            </w:pPr>
            <w:r>
              <w:t>总面积480平方公里</w:t>
            </w:r>
          </w:p>
        </w:tc>
        <w:tc>
          <w:tcPr>
            <w:tcW w:w="2268" w:type="dxa"/>
            <w:vAlign w:val="center"/>
          </w:tcPr>
          <w:p>
            <w:pPr>
              <w:pStyle w:val="13"/>
            </w:pPr>
            <w:r>
              <w:t>480平方公里</w:t>
            </w:r>
          </w:p>
        </w:tc>
        <w:tc>
          <w:tcPr>
            <w:tcW w:w="1276"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月考核得分不低于90分</w:t>
            </w:r>
          </w:p>
        </w:tc>
        <w:tc>
          <w:tcPr>
            <w:tcW w:w="5386" w:type="dxa"/>
            <w:vAlign w:val="center"/>
          </w:tcPr>
          <w:p>
            <w:pPr>
              <w:pStyle w:val="13"/>
            </w:pPr>
            <w:r>
              <w:t>月考核得分不低于90分</w:t>
            </w:r>
          </w:p>
        </w:tc>
        <w:tc>
          <w:tcPr>
            <w:tcW w:w="2268" w:type="dxa"/>
            <w:vAlign w:val="center"/>
          </w:tcPr>
          <w:p>
            <w:pPr>
              <w:pStyle w:val="13"/>
            </w:pPr>
            <w:r>
              <w:t>≥90分</w:t>
            </w:r>
          </w:p>
        </w:tc>
        <w:tc>
          <w:tcPr>
            <w:tcW w:w="1276" w:type="dxa"/>
            <w:vAlign w:val="center"/>
          </w:tcPr>
          <w:p>
            <w:pPr>
              <w:pStyle w:val="13"/>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日作业时间6点至18点</w:t>
            </w:r>
          </w:p>
        </w:tc>
        <w:tc>
          <w:tcPr>
            <w:tcW w:w="5386" w:type="dxa"/>
            <w:vAlign w:val="center"/>
          </w:tcPr>
          <w:p>
            <w:pPr>
              <w:pStyle w:val="13"/>
            </w:pPr>
            <w:r>
              <w:t>日作业时间6点至18点</w:t>
            </w:r>
          </w:p>
        </w:tc>
        <w:tc>
          <w:tcPr>
            <w:tcW w:w="2268" w:type="dxa"/>
            <w:vAlign w:val="center"/>
          </w:tcPr>
          <w:p>
            <w:pPr>
              <w:pStyle w:val="13"/>
            </w:pPr>
            <w:r>
              <w:t>12小时</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环卫服务每平方公里成本</w:t>
            </w:r>
          </w:p>
        </w:tc>
        <w:tc>
          <w:tcPr>
            <w:tcW w:w="5386" w:type="dxa"/>
            <w:vAlign w:val="center"/>
          </w:tcPr>
          <w:p>
            <w:pPr>
              <w:pStyle w:val="13"/>
            </w:pPr>
            <w:r>
              <w:t>环卫服务每平方公里成本</w:t>
            </w:r>
          </w:p>
        </w:tc>
        <w:tc>
          <w:tcPr>
            <w:tcW w:w="2268" w:type="dxa"/>
            <w:vAlign w:val="center"/>
          </w:tcPr>
          <w:p>
            <w:pPr>
              <w:pStyle w:val="13"/>
            </w:pPr>
            <w:r>
              <w:t>≥10.41万元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优化项目实施与资源配置，提高财政资金使用绩效</w:t>
            </w:r>
          </w:p>
        </w:tc>
        <w:tc>
          <w:tcPr>
            <w:tcW w:w="5386" w:type="dxa"/>
            <w:vAlign w:val="center"/>
          </w:tcPr>
          <w:p>
            <w:pPr>
              <w:pStyle w:val="13"/>
            </w:pPr>
            <w:r>
              <w:t>优化项目实施与资源配置，提高财政资金使用绩效</w:t>
            </w:r>
          </w:p>
        </w:tc>
        <w:tc>
          <w:tcPr>
            <w:tcW w:w="2268" w:type="dxa"/>
            <w:vAlign w:val="center"/>
          </w:tcPr>
          <w:p>
            <w:pPr>
              <w:pStyle w:val="13"/>
            </w:pPr>
            <w:r>
              <w:t>有所提高</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提高人民群众生活质量，优化城乡发展环境。</w:t>
            </w:r>
          </w:p>
        </w:tc>
        <w:tc>
          <w:tcPr>
            <w:tcW w:w="5386" w:type="dxa"/>
            <w:vAlign w:val="center"/>
          </w:tcPr>
          <w:p>
            <w:pPr>
              <w:pStyle w:val="13"/>
            </w:pPr>
            <w:r>
              <w:t>提高人民群众生活质量，优化城乡发展环境。</w:t>
            </w:r>
          </w:p>
        </w:tc>
        <w:tc>
          <w:tcPr>
            <w:tcW w:w="2268" w:type="dxa"/>
            <w:vAlign w:val="center"/>
          </w:tcPr>
          <w:p>
            <w:pPr>
              <w:pStyle w:val="13"/>
            </w:pPr>
            <w:r>
              <w:t>有所提高</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改善人居环境，为市民创造清洁、优美的生活环境</w:t>
            </w:r>
          </w:p>
        </w:tc>
        <w:tc>
          <w:tcPr>
            <w:tcW w:w="5386" w:type="dxa"/>
            <w:vAlign w:val="center"/>
          </w:tcPr>
          <w:p>
            <w:pPr>
              <w:pStyle w:val="13"/>
            </w:pPr>
            <w:r>
              <w:t>改善人居环境，为市民创造清洁、优美的生活环境</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可持续发展提供良好的区域生态环境</w:t>
            </w:r>
          </w:p>
        </w:tc>
        <w:tc>
          <w:tcPr>
            <w:tcW w:w="5386" w:type="dxa"/>
            <w:vAlign w:val="center"/>
          </w:tcPr>
          <w:p>
            <w:pPr>
              <w:pStyle w:val="13"/>
            </w:pPr>
            <w:r>
              <w:t>可持续发展提供良好的区域生态环境</w:t>
            </w:r>
          </w:p>
        </w:tc>
        <w:tc>
          <w:tcPr>
            <w:tcW w:w="2268" w:type="dxa"/>
            <w:vAlign w:val="center"/>
          </w:tcPr>
          <w:p>
            <w:pPr>
              <w:pStyle w:val="13"/>
            </w:pPr>
            <w:r>
              <w:t>有所提高</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通过问卷调查，满意和较满意的对象占所有调查对象的比例</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≥96%</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12、冀财建【2022】216号提前下达2023年中央大气污染防治资金（用于农村地区气代煤电代煤运行补助）绩效目标表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13042423P00000110315J</w:t>
            </w:r>
          </w:p>
        </w:tc>
        <w:tc>
          <w:tcPr>
            <w:tcW w:w="2835" w:type="dxa"/>
            <w:vAlign w:val="center"/>
          </w:tcPr>
          <w:p>
            <w:pPr>
              <w:pStyle w:val="11"/>
            </w:pPr>
            <w:r>
              <w:t>项目名称</w:t>
            </w:r>
          </w:p>
        </w:tc>
        <w:tc>
          <w:tcPr>
            <w:tcW w:w="6094" w:type="dxa"/>
            <w:gridSpan w:val="3"/>
            <w:vAlign w:val="center"/>
          </w:tcPr>
          <w:p>
            <w:pPr>
              <w:pStyle w:val="13"/>
            </w:pPr>
            <w:r>
              <w:t>冀财建【2022】216号提前下达2023年中央大气污染防治资金（用于农村地区气代煤电代煤运行补助）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564.47</w:t>
            </w:r>
          </w:p>
        </w:tc>
        <w:tc>
          <w:tcPr>
            <w:tcW w:w="2835" w:type="dxa"/>
            <w:vAlign w:val="center"/>
          </w:tcPr>
          <w:p>
            <w:pPr>
              <w:pStyle w:val="11"/>
            </w:pPr>
            <w:r>
              <w:t>其中：财政    资金</w:t>
            </w:r>
          </w:p>
        </w:tc>
        <w:tc>
          <w:tcPr>
            <w:tcW w:w="2551" w:type="dxa"/>
            <w:vAlign w:val="center"/>
          </w:tcPr>
          <w:p>
            <w:pPr>
              <w:pStyle w:val="13"/>
            </w:pPr>
            <w:r>
              <w:t>564.47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141.10</w:t>
            </w:r>
          </w:p>
        </w:tc>
        <w:tc>
          <w:tcPr>
            <w:tcW w:w="2835" w:type="dxa"/>
            <w:vAlign w:val="center"/>
          </w:tcPr>
          <w:p>
            <w:pPr>
              <w:pStyle w:val="14"/>
            </w:pPr>
            <w:r>
              <w:t>282.20</w:t>
            </w:r>
          </w:p>
        </w:tc>
        <w:tc>
          <w:tcPr>
            <w:tcW w:w="2551" w:type="dxa"/>
            <w:vAlign w:val="center"/>
          </w:tcPr>
          <w:p>
            <w:pPr>
              <w:pStyle w:val="14"/>
            </w:pPr>
            <w:r>
              <w:t>423.30</w:t>
            </w:r>
          </w:p>
        </w:tc>
        <w:tc>
          <w:tcPr>
            <w:tcW w:w="3543" w:type="dxa"/>
            <w:gridSpan w:val="2"/>
            <w:vAlign w:val="center"/>
          </w:tcPr>
          <w:p>
            <w:pPr>
              <w:pStyle w:val="14"/>
            </w:pPr>
            <w:r>
              <w:t>564.47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1.大气污染防治保护环境，助力打赢蓝天保卫战。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气代煤电代煤运行补助的户数</w:t>
            </w:r>
          </w:p>
        </w:tc>
        <w:tc>
          <w:tcPr>
            <w:tcW w:w="5386" w:type="dxa"/>
            <w:vAlign w:val="center"/>
          </w:tcPr>
          <w:p>
            <w:pPr>
              <w:pStyle w:val="13"/>
            </w:pPr>
            <w:r>
              <w:t>气代煤电代煤运行补助的户数</w:t>
            </w:r>
          </w:p>
        </w:tc>
        <w:tc>
          <w:tcPr>
            <w:tcW w:w="2268" w:type="dxa"/>
            <w:vAlign w:val="center"/>
          </w:tcPr>
          <w:p>
            <w:pPr>
              <w:pStyle w:val="13"/>
            </w:pPr>
            <w:r>
              <w:t>38150户</w:t>
            </w:r>
          </w:p>
        </w:tc>
        <w:tc>
          <w:tcPr>
            <w:tcW w:w="1276" w:type="dxa"/>
            <w:vAlign w:val="center"/>
          </w:tcPr>
          <w:p>
            <w:pPr>
              <w:pStyle w:val="13"/>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气代煤电代煤运行补助足额发放</w:t>
            </w:r>
          </w:p>
        </w:tc>
        <w:tc>
          <w:tcPr>
            <w:tcW w:w="5386" w:type="dxa"/>
            <w:vAlign w:val="center"/>
          </w:tcPr>
          <w:p>
            <w:pPr>
              <w:pStyle w:val="13"/>
            </w:pPr>
            <w:r>
              <w:t>气代煤电代煤运行补助足额发放</w:t>
            </w:r>
          </w:p>
        </w:tc>
        <w:tc>
          <w:tcPr>
            <w:tcW w:w="2268" w:type="dxa"/>
            <w:vAlign w:val="center"/>
          </w:tcPr>
          <w:p>
            <w:pPr>
              <w:pStyle w:val="13"/>
            </w:pPr>
            <w:r>
              <w:t>100%</w:t>
            </w:r>
          </w:p>
        </w:tc>
        <w:tc>
          <w:tcPr>
            <w:tcW w:w="1276" w:type="dxa"/>
            <w:vAlign w:val="center"/>
          </w:tcPr>
          <w:p>
            <w:pPr>
              <w:pStyle w:val="13"/>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气代煤电代煤运行补助的时效</w:t>
            </w:r>
          </w:p>
        </w:tc>
        <w:tc>
          <w:tcPr>
            <w:tcW w:w="5386" w:type="dxa"/>
            <w:vAlign w:val="center"/>
          </w:tcPr>
          <w:p>
            <w:pPr>
              <w:pStyle w:val="13"/>
            </w:pPr>
            <w:r>
              <w:t>气代煤电代煤运行补助的时效</w:t>
            </w:r>
          </w:p>
        </w:tc>
        <w:tc>
          <w:tcPr>
            <w:tcW w:w="2268" w:type="dxa"/>
            <w:vAlign w:val="center"/>
          </w:tcPr>
          <w:p>
            <w:pPr>
              <w:pStyle w:val="13"/>
            </w:pPr>
            <w:r>
              <w:t>1年</w:t>
            </w:r>
          </w:p>
        </w:tc>
        <w:tc>
          <w:tcPr>
            <w:tcW w:w="1276" w:type="dxa"/>
            <w:vAlign w:val="center"/>
          </w:tcPr>
          <w:p>
            <w:pPr>
              <w:pStyle w:val="13"/>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气代煤电代煤运行补助的成本</w:t>
            </w:r>
          </w:p>
          <w:p>
            <w:pPr>
              <w:pStyle w:val="13"/>
            </w:pPr>
          </w:p>
        </w:tc>
        <w:tc>
          <w:tcPr>
            <w:tcW w:w="5386" w:type="dxa"/>
            <w:vAlign w:val="center"/>
          </w:tcPr>
          <w:p>
            <w:pPr>
              <w:pStyle w:val="13"/>
            </w:pPr>
            <w:r>
              <w:t>气代煤电代煤运行补助的成本</w:t>
            </w:r>
          </w:p>
          <w:p>
            <w:pPr>
              <w:pStyle w:val="13"/>
            </w:pPr>
          </w:p>
        </w:tc>
        <w:tc>
          <w:tcPr>
            <w:tcW w:w="2268" w:type="dxa"/>
            <w:vAlign w:val="center"/>
          </w:tcPr>
          <w:p>
            <w:pPr>
              <w:pStyle w:val="13"/>
            </w:pPr>
            <w:r>
              <w:t>200元</w:t>
            </w:r>
          </w:p>
        </w:tc>
        <w:tc>
          <w:tcPr>
            <w:tcW w:w="1276" w:type="dxa"/>
            <w:vAlign w:val="center"/>
          </w:tcPr>
          <w:p>
            <w:pPr>
              <w:pStyle w:val="13"/>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为大气污染防治减排增效</w:t>
            </w:r>
          </w:p>
        </w:tc>
        <w:tc>
          <w:tcPr>
            <w:tcW w:w="5386" w:type="dxa"/>
            <w:vAlign w:val="center"/>
          </w:tcPr>
          <w:p>
            <w:pPr>
              <w:pStyle w:val="13"/>
            </w:pPr>
            <w:r>
              <w:t>为大气污染防治减排增效</w:t>
            </w:r>
          </w:p>
        </w:tc>
        <w:tc>
          <w:tcPr>
            <w:tcW w:w="2268" w:type="dxa"/>
            <w:vAlign w:val="center"/>
          </w:tcPr>
          <w:p>
            <w:pPr>
              <w:pStyle w:val="13"/>
            </w:pPr>
            <w:r>
              <w:t>有所增效</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促进环境空气质量持续改善</w:t>
            </w:r>
          </w:p>
        </w:tc>
        <w:tc>
          <w:tcPr>
            <w:tcW w:w="5386" w:type="dxa"/>
            <w:vAlign w:val="center"/>
          </w:tcPr>
          <w:p>
            <w:pPr>
              <w:pStyle w:val="13"/>
            </w:pPr>
            <w:r>
              <w:t>促进环境空气质量持续改善</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助力打赢蓝天保卫工作</w:t>
            </w:r>
          </w:p>
        </w:tc>
        <w:tc>
          <w:tcPr>
            <w:tcW w:w="5386" w:type="dxa"/>
            <w:vAlign w:val="center"/>
          </w:tcPr>
          <w:p>
            <w:pPr>
              <w:pStyle w:val="13"/>
            </w:pPr>
            <w:r>
              <w:t>助力打赢蓝天保卫工作</w:t>
            </w:r>
          </w:p>
        </w:tc>
        <w:tc>
          <w:tcPr>
            <w:tcW w:w="2268" w:type="dxa"/>
            <w:vAlign w:val="center"/>
          </w:tcPr>
          <w:p>
            <w:pPr>
              <w:pStyle w:val="13"/>
            </w:pPr>
            <w:r>
              <w:t>有所助力</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为持续改善大气污染助力</w:t>
            </w:r>
          </w:p>
        </w:tc>
        <w:tc>
          <w:tcPr>
            <w:tcW w:w="5386" w:type="dxa"/>
            <w:vAlign w:val="center"/>
          </w:tcPr>
          <w:p>
            <w:pPr>
              <w:pStyle w:val="13"/>
            </w:pPr>
            <w:r>
              <w:t>为持续改善大气污染助力</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通过调查问卷群众满意度</w:t>
            </w:r>
          </w:p>
        </w:tc>
        <w:tc>
          <w:tcPr>
            <w:tcW w:w="5386" w:type="dxa"/>
            <w:vAlign w:val="center"/>
          </w:tcPr>
          <w:p>
            <w:pPr>
              <w:pStyle w:val="13"/>
            </w:pPr>
            <w:r>
              <w:t>通过调查问卷群众满意度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13、冀财建【2023】229号2024年中央大气污染防治资金绩效目标表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13042424P00339410829T</w:t>
            </w:r>
          </w:p>
        </w:tc>
        <w:tc>
          <w:tcPr>
            <w:tcW w:w="2835" w:type="dxa"/>
            <w:vAlign w:val="center"/>
          </w:tcPr>
          <w:p>
            <w:pPr>
              <w:pStyle w:val="11"/>
            </w:pPr>
            <w:r>
              <w:t>项目名称</w:t>
            </w:r>
          </w:p>
        </w:tc>
        <w:tc>
          <w:tcPr>
            <w:tcW w:w="6094" w:type="dxa"/>
            <w:gridSpan w:val="3"/>
            <w:vAlign w:val="center"/>
          </w:tcPr>
          <w:p>
            <w:pPr>
              <w:pStyle w:val="13"/>
            </w:pPr>
            <w:r>
              <w:t>冀财建【2023】229号2024年中央大气污染防治资金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584.00</w:t>
            </w:r>
          </w:p>
        </w:tc>
        <w:tc>
          <w:tcPr>
            <w:tcW w:w="2835" w:type="dxa"/>
            <w:vAlign w:val="center"/>
          </w:tcPr>
          <w:p>
            <w:pPr>
              <w:pStyle w:val="11"/>
            </w:pPr>
            <w:r>
              <w:t>其中：财政    资金</w:t>
            </w:r>
          </w:p>
        </w:tc>
        <w:tc>
          <w:tcPr>
            <w:tcW w:w="2551" w:type="dxa"/>
            <w:vAlign w:val="center"/>
          </w:tcPr>
          <w:p>
            <w:pPr>
              <w:pStyle w:val="13"/>
            </w:pPr>
            <w:r>
              <w:t>584.00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冀财建【2023】229号中央-大气防治污染资金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146.00</w:t>
            </w:r>
          </w:p>
        </w:tc>
        <w:tc>
          <w:tcPr>
            <w:tcW w:w="2835" w:type="dxa"/>
            <w:vAlign w:val="center"/>
          </w:tcPr>
          <w:p>
            <w:pPr>
              <w:pStyle w:val="14"/>
            </w:pPr>
            <w:r>
              <w:t>292.00</w:t>
            </w:r>
          </w:p>
        </w:tc>
        <w:tc>
          <w:tcPr>
            <w:tcW w:w="2551" w:type="dxa"/>
            <w:vAlign w:val="center"/>
          </w:tcPr>
          <w:p>
            <w:pPr>
              <w:pStyle w:val="14"/>
            </w:pPr>
            <w:r>
              <w:t>438.00</w:t>
            </w:r>
          </w:p>
        </w:tc>
        <w:tc>
          <w:tcPr>
            <w:tcW w:w="3543" w:type="dxa"/>
            <w:gridSpan w:val="2"/>
            <w:vAlign w:val="center"/>
          </w:tcPr>
          <w:p>
            <w:pPr>
              <w:pStyle w:val="14"/>
            </w:pPr>
            <w:r>
              <w:t>584.00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1.促进环境空气质量，助力打赢蓝天保卫工作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清洁取暖需要补贴的户数</w:t>
            </w:r>
          </w:p>
        </w:tc>
        <w:tc>
          <w:tcPr>
            <w:tcW w:w="5386" w:type="dxa"/>
            <w:vAlign w:val="center"/>
          </w:tcPr>
          <w:p>
            <w:pPr>
              <w:pStyle w:val="13"/>
            </w:pPr>
            <w:r>
              <w:t>清洁取暖需要补贴的户数</w:t>
            </w:r>
          </w:p>
        </w:tc>
        <w:tc>
          <w:tcPr>
            <w:tcW w:w="2268" w:type="dxa"/>
            <w:vAlign w:val="center"/>
          </w:tcPr>
          <w:p>
            <w:pPr>
              <w:pStyle w:val="13"/>
            </w:pPr>
            <w:r>
              <w:t>18250户</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清洁取暖补贴足额发放</w:t>
            </w:r>
          </w:p>
        </w:tc>
        <w:tc>
          <w:tcPr>
            <w:tcW w:w="5386" w:type="dxa"/>
            <w:vAlign w:val="center"/>
          </w:tcPr>
          <w:p>
            <w:pPr>
              <w:pStyle w:val="13"/>
            </w:pPr>
            <w:r>
              <w:t>清洁取暖补贴足额发放</w:t>
            </w:r>
          </w:p>
        </w:tc>
        <w:tc>
          <w:tcPr>
            <w:tcW w:w="2268" w:type="dxa"/>
            <w:vAlign w:val="center"/>
          </w:tcPr>
          <w:p>
            <w:pPr>
              <w:pStyle w:val="13"/>
            </w:pPr>
            <w:r>
              <w:t>100%</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清洁取暖补贴时效</w:t>
            </w:r>
          </w:p>
        </w:tc>
        <w:tc>
          <w:tcPr>
            <w:tcW w:w="5386" w:type="dxa"/>
            <w:vAlign w:val="center"/>
          </w:tcPr>
          <w:p>
            <w:pPr>
              <w:pStyle w:val="13"/>
            </w:pPr>
            <w:r>
              <w:t>清洁取暖补贴时效</w:t>
            </w:r>
          </w:p>
        </w:tc>
        <w:tc>
          <w:tcPr>
            <w:tcW w:w="2268" w:type="dxa"/>
            <w:vAlign w:val="center"/>
          </w:tcPr>
          <w:p>
            <w:pPr>
              <w:pStyle w:val="13"/>
            </w:pPr>
            <w:r>
              <w:t>1年</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清洁取暖补贴成本</w:t>
            </w:r>
          </w:p>
        </w:tc>
        <w:tc>
          <w:tcPr>
            <w:tcW w:w="5386" w:type="dxa"/>
            <w:vAlign w:val="center"/>
          </w:tcPr>
          <w:p>
            <w:pPr>
              <w:pStyle w:val="13"/>
            </w:pPr>
            <w:r>
              <w:t>清洁取暖补贴成本</w:t>
            </w:r>
          </w:p>
        </w:tc>
        <w:tc>
          <w:tcPr>
            <w:tcW w:w="2268" w:type="dxa"/>
            <w:vAlign w:val="center"/>
          </w:tcPr>
          <w:p>
            <w:pPr>
              <w:pStyle w:val="13"/>
            </w:pPr>
            <w:r>
              <w:t>320元</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为大气污染防治减排增效</w:t>
            </w:r>
          </w:p>
        </w:tc>
        <w:tc>
          <w:tcPr>
            <w:tcW w:w="5386" w:type="dxa"/>
            <w:vAlign w:val="center"/>
          </w:tcPr>
          <w:p>
            <w:pPr>
              <w:pStyle w:val="13"/>
            </w:pPr>
            <w:r>
              <w:t>为大气污染防治减排增效</w:t>
            </w:r>
          </w:p>
        </w:tc>
        <w:tc>
          <w:tcPr>
            <w:tcW w:w="2268" w:type="dxa"/>
            <w:vAlign w:val="center"/>
          </w:tcPr>
          <w:p>
            <w:pPr>
              <w:pStyle w:val="13"/>
            </w:pPr>
            <w:r>
              <w:t>有所增效</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促进环境空气质量持续改善</w:t>
            </w:r>
          </w:p>
        </w:tc>
        <w:tc>
          <w:tcPr>
            <w:tcW w:w="5386" w:type="dxa"/>
            <w:vAlign w:val="center"/>
          </w:tcPr>
          <w:p>
            <w:pPr>
              <w:pStyle w:val="13"/>
            </w:pPr>
            <w:r>
              <w:t>促进环境空气质量持续改善</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助力打赢蓝天保卫工作</w:t>
            </w:r>
          </w:p>
        </w:tc>
        <w:tc>
          <w:tcPr>
            <w:tcW w:w="5386" w:type="dxa"/>
            <w:vAlign w:val="center"/>
          </w:tcPr>
          <w:p>
            <w:pPr>
              <w:pStyle w:val="13"/>
            </w:pPr>
            <w:r>
              <w:t>助力打赢蓝天保卫工作</w:t>
            </w:r>
          </w:p>
        </w:tc>
        <w:tc>
          <w:tcPr>
            <w:tcW w:w="2268" w:type="dxa"/>
            <w:vAlign w:val="center"/>
          </w:tcPr>
          <w:p>
            <w:pPr>
              <w:pStyle w:val="13"/>
            </w:pPr>
            <w:r>
              <w:t>有所助力</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为持续改善大气污染助力</w:t>
            </w:r>
          </w:p>
        </w:tc>
        <w:tc>
          <w:tcPr>
            <w:tcW w:w="5386" w:type="dxa"/>
            <w:vAlign w:val="center"/>
          </w:tcPr>
          <w:p>
            <w:pPr>
              <w:pStyle w:val="13"/>
            </w:pPr>
            <w:r>
              <w:t>为持续改善大气污染助力</w:t>
            </w:r>
          </w:p>
        </w:tc>
        <w:tc>
          <w:tcPr>
            <w:tcW w:w="2268" w:type="dxa"/>
            <w:vAlign w:val="center"/>
          </w:tcPr>
          <w:p>
            <w:pPr>
              <w:pStyle w:val="13"/>
            </w:pPr>
            <w:r>
              <w:t>有所提升</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通过调查问卷群众满意度</w:t>
            </w:r>
          </w:p>
        </w:tc>
        <w:tc>
          <w:tcPr>
            <w:tcW w:w="5386" w:type="dxa"/>
            <w:vAlign w:val="center"/>
          </w:tcPr>
          <w:p>
            <w:pPr>
              <w:pStyle w:val="13"/>
            </w:pPr>
            <w:r>
              <w:t>通过调查问卷群众满意度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14、冀财资环【2022】89号提前下达2023年中央大气污染防治资金（用于农村地区清洁取暖任务运行补助）绩效目标表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13042423P000001103262</w:t>
            </w:r>
          </w:p>
        </w:tc>
        <w:tc>
          <w:tcPr>
            <w:tcW w:w="2835" w:type="dxa"/>
            <w:vAlign w:val="center"/>
          </w:tcPr>
          <w:p>
            <w:pPr>
              <w:pStyle w:val="11"/>
            </w:pPr>
            <w:r>
              <w:t>项目名称</w:t>
            </w:r>
          </w:p>
        </w:tc>
        <w:tc>
          <w:tcPr>
            <w:tcW w:w="6094" w:type="dxa"/>
            <w:gridSpan w:val="3"/>
            <w:vAlign w:val="center"/>
          </w:tcPr>
          <w:p>
            <w:pPr>
              <w:pStyle w:val="13"/>
            </w:pPr>
            <w:r>
              <w:t>冀财资环【2022】89号提前下达2023年中央大气污染防治资金（用于农村地区清洁取暖任务运行补助）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1132.00</w:t>
            </w:r>
          </w:p>
        </w:tc>
        <w:tc>
          <w:tcPr>
            <w:tcW w:w="2835" w:type="dxa"/>
            <w:vAlign w:val="center"/>
          </w:tcPr>
          <w:p>
            <w:pPr>
              <w:pStyle w:val="11"/>
            </w:pPr>
            <w:r>
              <w:t>其中：财政    资金</w:t>
            </w:r>
          </w:p>
        </w:tc>
        <w:tc>
          <w:tcPr>
            <w:tcW w:w="2551" w:type="dxa"/>
            <w:vAlign w:val="center"/>
          </w:tcPr>
          <w:p>
            <w:pPr>
              <w:pStyle w:val="13"/>
            </w:pPr>
            <w:r>
              <w:t>1132.00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283.00</w:t>
            </w:r>
          </w:p>
        </w:tc>
        <w:tc>
          <w:tcPr>
            <w:tcW w:w="2835" w:type="dxa"/>
            <w:vAlign w:val="center"/>
          </w:tcPr>
          <w:p>
            <w:pPr>
              <w:pStyle w:val="14"/>
            </w:pPr>
            <w:r>
              <w:t>566.00</w:t>
            </w:r>
          </w:p>
        </w:tc>
        <w:tc>
          <w:tcPr>
            <w:tcW w:w="2551" w:type="dxa"/>
            <w:vAlign w:val="center"/>
          </w:tcPr>
          <w:p>
            <w:pPr>
              <w:pStyle w:val="14"/>
            </w:pPr>
            <w:r>
              <w:t>849.00</w:t>
            </w:r>
          </w:p>
        </w:tc>
        <w:tc>
          <w:tcPr>
            <w:tcW w:w="3543" w:type="dxa"/>
            <w:gridSpan w:val="2"/>
            <w:vAlign w:val="center"/>
          </w:tcPr>
          <w:p>
            <w:pPr>
              <w:pStyle w:val="14"/>
            </w:pPr>
            <w:r>
              <w:t>1132.00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1.大气污染防治保护环境，助力打赢蓝天保卫战。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清洁取暖需要补贴的户数</w:t>
            </w:r>
          </w:p>
        </w:tc>
        <w:tc>
          <w:tcPr>
            <w:tcW w:w="5386" w:type="dxa"/>
            <w:vAlign w:val="center"/>
          </w:tcPr>
          <w:p>
            <w:pPr>
              <w:pStyle w:val="13"/>
            </w:pPr>
            <w:r>
              <w:t>清洁取暖需要补贴的户数</w:t>
            </w:r>
          </w:p>
        </w:tc>
        <w:tc>
          <w:tcPr>
            <w:tcW w:w="2268" w:type="dxa"/>
            <w:vAlign w:val="center"/>
          </w:tcPr>
          <w:p>
            <w:pPr>
              <w:pStyle w:val="13"/>
            </w:pPr>
            <w:r>
              <w:t>22640户</w:t>
            </w:r>
          </w:p>
        </w:tc>
        <w:tc>
          <w:tcPr>
            <w:tcW w:w="1276" w:type="dxa"/>
            <w:vAlign w:val="center"/>
          </w:tcPr>
          <w:p>
            <w:pPr>
              <w:pStyle w:val="13"/>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清洁取暖补贴足额发放</w:t>
            </w:r>
          </w:p>
        </w:tc>
        <w:tc>
          <w:tcPr>
            <w:tcW w:w="5386" w:type="dxa"/>
            <w:vAlign w:val="center"/>
          </w:tcPr>
          <w:p>
            <w:pPr>
              <w:pStyle w:val="13"/>
            </w:pPr>
            <w:r>
              <w:t>清洁取暖补贴足额发放</w:t>
            </w:r>
          </w:p>
        </w:tc>
        <w:tc>
          <w:tcPr>
            <w:tcW w:w="2268" w:type="dxa"/>
            <w:vAlign w:val="center"/>
          </w:tcPr>
          <w:p>
            <w:pPr>
              <w:pStyle w:val="13"/>
            </w:pPr>
            <w:r>
              <w:t>100%</w:t>
            </w:r>
          </w:p>
        </w:tc>
        <w:tc>
          <w:tcPr>
            <w:tcW w:w="1276" w:type="dxa"/>
            <w:vAlign w:val="center"/>
          </w:tcPr>
          <w:p>
            <w:pPr>
              <w:pStyle w:val="13"/>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清洁取暖补贴时效</w:t>
            </w:r>
          </w:p>
        </w:tc>
        <w:tc>
          <w:tcPr>
            <w:tcW w:w="5386" w:type="dxa"/>
            <w:vAlign w:val="center"/>
          </w:tcPr>
          <w:p>
            <w:pPr>
              <w:pStyle w:val="13"/>
            </w:pPr>
            <w:r>
              <w:t>清洁取暖补贴时效</w:t>
            </w:r>
          </w:p>
        </w:tc>
        <w:tc>
          <w:tcPr>
            <w:tcW w:w="2268" w:type="dxa"/>
            <w:vAlign w:val="center"/>
          </w:tcPr>
          <w:p>
            <w:pPr>
              <w:pStyle w:val="13"/>
            </w:pPr>
            <w:r>
              <w:t>1年</w:t>
            </w:r>
          </w:p>
        </w:tc>
        <w:tc>
          <w:tcPr>
            <w:tcW w:w="1276" w:type="dxa"/>
            <w:vAlign w:val="center"/>
          </w:tcPr>
          <w:p>
            <w:pPr>
              <w:pStyle w:val="13"/>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清洁取暖补贴成本</w:t>
            </w:r>
          </w:p>
        </w:tc>
        <w:tc>
          <w:tcPr>
            <w:tcW w:w="5386" w:type="dxa"/>
            <w:vAlign w:val="center"/>
          </w:tcPr>
          <w:p>
            <w:pPr>
              <w:pStyle w:val="13"/>
            </w:pPr>
            <w:r>
              <w:t>清洁取暖补贴成本</w:t>
            </w:r>
          </w:p>
        </w:tc>
        <w:tc>
          <w:tcPr>
            <w:tcW w:w="2268" w:type="dxa"/>
            <w:vAlign w:val="center"/>
          </w:tcPr>
          <w:p>
            <w:pPr>
              <w:pStyle w:val="13"/>
            </w:pPr>
            <w:r>
              <w:t>500元</w:t>
            </w:r>
          </w:p>
        </w:tc>
        <w:tc>
          <w:tcPr>
            <w:tcW w:w="1276" w:type="dxa"/>
            <w:vAlign w:val="center"/>
          </w:tcPr>
          <w:p>
            <w:pPr>
              <w:pStyle w:val="13"/>
            </w:pPr>
            <w:r>
              <w:t>冀财资环（2022）89号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为大气污染防治减排增效</w:t>
            </w:r>
          </w:p>
        </w:tc>
        <w:tc>
          <w:tcPr>
            <w:tcW w:w="5386" w:type="dxa"/>
            <w:vAlign w:val="center"/>
          </w:tcPr>
          <w:p>
            <w:pPr>
              <w:pStyle w:val="13"/>
            </w:pPr>
            <w:r>
              <w:t>为大气污染防治减排增效</w:t>
            </w:r>
          </w:p>
        </w:tc>
        <w:tc>
          <w:tcPr>
            <w:tcW w:w="2268" w:type="dxa"/>
            <w:vAlign w:val="center"/>
          </w:tcPr>
          <w:p>
            <w:pPr>
              <w:pStyle w:val="13"/>
            </w:pPr>
            <w:r>
              <w:t>有所增效</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促进环境空气质量持续改善</w:t>
            </w:r>
          </w:p>
        </w:tc>
        <w:tc>
          <w:tcPr>
            <w:tcW w:w="5386" w:type="dxa"/>
            <w:vAlign w:val="center"/>
          </w:tcPr>
          <w:p>
            <w:pPr>
              <w:pStyle w:val="13"/>
            </w:pPr>
            <w:r>
              <w:t>促进环境空气质量持续改善</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助力打赢蓝天保卫工作</w:t>
            </w:r>
          </w:p>
        </w:tc>
        <w:tc>
          <w:tcPr>
            <w:tcW w:w="5386" w:type="dxa"/>
            <w:vAlign w:val="center"/>
          </w:tcPr>
          <w:p>
            <w:pPr>
              <w:pStyle w:val="13"/>
            </w:pPr>
            <w:r>
              <w:t>助力打赢蓝天保卫工作</w:t>
            </w:r>
          </w:p>
        </w:tc>
        <w:tc>
          <w:tcPr>
            <w:tcW w:w="2268" w:type="dxa"/>
            <w:vAlign w:val="center"/>
          </w:tcPr>
          <w:p>
            <w:pPr>
              <w:pStyle w:val="13"/>
            </w:pPr>
            <w:r>
              <w:t>有所助力</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为持续改善大气污染助力</w:t>
            </w:r>
          </w:p>
        </w:tc>
        <w:tc>
          <w:tcPr>
            <w:tcW w:w="5386" w:type="dxa"/>
            <w:vAlign w:val="center"/>
          </w:tcPr>
          <w:p>
            <w:pPr>
              <w:pStyle w:val="13"/>
            </w:pPr>
            <w:r>
              <w:t>为持续改善大气污染助力</w:t>
            </w:r>
          </w:p>
        </w:tc>
        <w:tc>
          <w:tcPr>
            <w:tcW w:w="2268" w:type="dxa"/>
            <w:vAlign w:val="center"/>
          </w:tcPr>
          <w:p>
            <w:pPr>
              <w:pStyle w:val="13"/>
            </w:pPr>
            <w:r>
              <w:t>有所改善</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通过调查问卷群众满意度</w:t>
            </w:r>
          </w:p>
        </w:tc>
        <w:tc>
          <w:tcPr>
            <w:tcW w:w="5386" w:type="dxa"/>
            <w:vAlign w:val="center"/>
          </w:tcPr>
          <w:p>
            <w:pPr>
              <w:pStyle w:val="13"/>
            </w:pPr>
            <w:r>
              <w:t>通过调查问卷群众满意度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504001成安县城区管理局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成安县城区管理局（含所属单位）上年末固定资产金额为</w:t>
      </w:r>
      <w:r>
        <w:rPr>
          <w:rFonts w:hint="eastAsia" w:eastAsia="方正仿宋_GBK" w:cs="Times New Roman"/>
          <w:b w:val="0"/>
          <w:color w:val="000000"/>
          <w:sz w:val="28"/>
          <w:lang w:val="en-US" w:eastAsia="zh-CN"/>
        </w:rPr>
        <w:t>2300.01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504成安县城区管理局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合计：</w:t>
            </w:r>
          </w:p>
        </w:tc>
        <w:tc>
          <w:tcPr>
            <w:tcW w:w="4933" w:type="dxa"/>
            <w:vAlign w:val="center"/>
          </w:tcPr>
          <w:p>
            <w:pPr>
              <w:jc w:val="center"/>
              <w:rPr>
                <w:rFonts w:hint="eastAsia" w:ascii="仿宋" w:hAnsi="仿宋" w:eastAsia="仿宋" w:cs="宋体"/>
                <w:sz w:val="28"/>
                <w:szCs w:val="28"/>
              </w:rPr>
            </w:pPr>
          </w:p>
        </w:tc>
        <w:tc>
          <w:tcPr>
            <w:tcW w:w="4933" w:type="dxa"/>
            <w:vAlign w:val="center"/>
          </w:tcPr>
          <w:p>
            <w:pPr>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2300.01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1、房屋（平方米）</w:t>
            </w:r>
          </w:p>
        </w:tc>
        <w:tc>
          <w:tcPr>
            <w:tcW w:w="4933" w:type="dxa"/>
            <w:vAlign w:val="center"/>
          </w:tcPr>
          <w:p>
            <w:pPr>
              <w:jc w:val="center"/>
              <w:rPr>
                <w:rFonts w:ascii="仿宋" w:hAnsi="仿宋" w:eastAsia="仿宋" w:cs="宋体"/>
                <w:sz w:val="28"/>
                <w:szCs w:val="28"/>
                <w:lang w:val="en-US" w:eastAsia="uk-UA" w:bidi="ar-SA"/>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lang w:val="en-US" w:eastAsia="uk-UA" w:bidi="ar-SA"/>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 xml:space="preserve">   其中：办公用房（平方米）</w:t>
            </w:r>
          </w:p>
        </w:tc>
        <w:tc>
          <w:tcPr>
            <w:tcW w:w="4933" w:type="dxa"/>
            <w:vAlign w:val="center"/>
          </w:tcPr>
          <w:p>
            <w:pPr>
              <w:jc w:val="center"/>
              <w:rPr>
                <w:rFonts w:ascii="仿宋" w:hAnsi="仿宋" w:eastAsia="仿宋" w:cs="宋体"/>
                <w:sz w:val="28"/>
                <w:szCs w:val="28"/>
                <w:lang w:val="en-US" w:eastAsia="uk-UA" w:bidi="ar-SA"/>
              </w:rPr>
            </w:pPr>
            <w:r>
              <w:rPr>
                <w:rFonts w:hint="eastAsia" w:ascii="仿宋" w:hAnsi="仿宋" w:eastAsia="仿宋" w:cs="宋体"/>
                <w:sz w:val="28"/>
                <w:szCs w:val="28"/>
              </w:rPr>
              <w:t>5</w:t>
            </w:r>
            <w:r>
              <w:rPr>
                <w:rFonts w:ascii="仿宋" w:hAnsi="仿宋" w:eastAsia="仿宋" w:cs="宋体"/>
                <w:sz w:val="28"/>
                <w:szCs w:val="28"/>
              </w:rPr>
              <w:t>73.5</w:t>
            </w:r>
          </w:p>
        </w:tc>
        <w:tc>
          <w:tcPr>
            <w:tcW w:w="4933" w:type="dxa"/>
            <w:vAlign w:val="center"/>
          </w:tcPr>
          <w:p>
            <w:pPr>
              <w:jc w:val="center"/>
              <w:rPr>
                <w:rFonts w:ascii="仿宋" w:hAnsi="仿宋" w:eastAsia="仿宋" w:cs="宋体"/>
                <w:sz w:val="28"/>
                <w:szCs w:val="28"/>
                <w:lang w:val="en-US" w:eastAsia="uk-UA" w:bidi="ar-SA"/>
              </w:rPr>
            </w:pPr>
            <w:r>
              <w:rPr>
                <w:rFonts w:ascii="仿宋" w:hAnsi="仿宋" w:eastAsia="仿宋" w:cs="宋体"/>
                <w:sz w:val="28"/>
                <w:szCs w:val="28"/>
              </w:rP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val="en-US" w:eastAsia="uk-UA" w:bidi="ar-SA"/>
              </w:rPr>
            </w:pPr>
            <w:r>
              <w:rPr>
                <w:rFonts w:hint="eastAsia" w:ascii="仿宋" w:hAnsi="仿宋" w:eastAsia="仿宋" w:cs="宋体"/>
                <w:sz w:val="28"/>
                <w:szCs w:val="28"/>
              </w:rPr>
              <w:t>2、车辆（台、辆）</w:t>
            </w:r>
          </w:p>
        </w:tc>
        <w:tc>
          <w:tcPr>
            <w:tcW w:w="4933" w:type="dxa"/>
            <w:vAlign w:val="center"/>
          </w:tcPr>
          <w:p>
            <w:pPr>
              <w:jc w:val="center"/>
              <w:rPr>
                <w:rFonts w:ascii="仿宋" w:hAnsi="仿宋" w:eastAsia="仿宋" w:cs="宋体"/>
                <w:sz w:val="28"/>
                <w:szCs w:val="28"/>
                <w:lang w:val="en-US" w:eastAsia="zh-CN" w:bidi="ar-SA"/>
              </w:rPr>
            </w:pPr>
            <w:r>
              <w:rPr>
                <w:rFonts w:hint="eastAsia" w:ascii="仿宋" w:hAnsi="仿宋" w:eastAsia="仿宋" w:cs="宋体"/>
                <w:sz w:val="28"/>
                <w:szCs w:val="28"/>
                <w:lang w:eastAsia="zh-CN"/>
              </w:rPr>
              <w:t>20</w:t>
            </w:r>
          </w:p>
        </w:tc>
        <w:tc>
          <w:tcPr>
            <w:tcW w:w="4933" w:type="dxa"/>
            <w:vAlign w:val="center"/>
          </w:tcPr>
          <w:p>
            <w:pPr>
              <w:jc w:val="center"/>
              <w:rPr>
                <w:rFonts w:ascii="仿宋" w:hAnsi="仿宋" w:eastAsia="仿宋" w:cs="宋体"/>
                <w:sz w:val="28"/>
                <w:szCs w:val="28"/>
                <w:lang w:val="en-US" w:eastAsia="zh-CN" w:bidi="ar-SA"/>
              </w:rPr>
            </w:pPr>
            <w:r>
              <w:rPr>
                <w:rFonts w:hint="eastAsia" w:ascii="仿宋" w:hAnsi="仿宋" w:eastAsia="仿宋" w:cs="宋体"/>
                <w:sz w:val="28"/>
                <w:szCs w:val="28"/>
              </w:rPr>
              <w:t>10</w:t>
            </w:r>
            <w:r>
              <w:rPr>
                <w:rFonts w:hint="eastAsia" w:ascii="仿宋" w:hAnsi="仿宋" w:eastAsia="仿宋" w:cs="宋体"/>
                <w:sz w:val="28"/>
                <w:szCs w:val="28"/>
                <w:lang w:eastAsia="zh-CN"/>
              </w:rPr>
              <w:t>58.64</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uk-UA" w:bidi="ar-SA"/>
              </w:rPr>
            </w:pPr>
            <w:r>
              <w:rPr>
                <w:rFonts w:hint="eastAsia" w:ascii="仿宋" w:hAnsi="仿宋" w:eastAsia="仿宋" w:cs="宋体"/>
                <w:sz w:val="28"/>
                <w:szCs w:val="28"/>
              </w:rPr>
              <w:t>3、单价在50万元以上的设备</w:t>
            </w:r>
          </w:p>
        </w:tc>
        <w:tc>
          <w:tcPr>
            <w:tcW w:w="4933" w:type="dxa"/>
            <w:vAlign w:val="center"/>
          </w:tcPr>
          <w:p>
            <w:pPr>
              <w:jc w:val="center"/>
              <w:rPr>
                <w:rFonts w:hint="eastAsia" w:ascii="仿宋" w:hAnsi="仿宋" w:eastAsia="仿宋" w:cs="宋体"/>
                <w:sz w:val="28"/>
                <w:szCs w:val="28"/>
                <w:lang w:val="en-US" w:eastAsia="zh-CN" w:bidi="ar-SA"/>
              </w:rPr>
            </w:pPr>
          </w:p>
        </w:tc>
        <w:tc>
          <w:tcPr>
            <w:tcW w:w="4933" w:type="dxa"/>
            <w:vAlign w:val="center"/>
          </w:tcPr>
          <w:p>
            <w:pPr>
              <w:jc w:val="center"/>
              <w:rPr>
                <w:rFonts w:hint="eastAsia" w:ascii="仿宋" w:hAnsi="仿宋" w:eastAsia="仿宋" w:cs="宋体"/>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仿宋" w:hAnsi="仿宋" w:eastAsia="仿宋" w:cs="宋体"/>
                <w:sz w:val="28"/>
                <w:szCs w:val="28"/>
                <w:lang w:val="en-US" w:eastAsia="uk-UA" w:bidi="ar-SA"/>
              </w:rPr>
            </w:pPr>
            <w:r>
              <w:rPr>
                <w:rFonts w:hint="eastAsia" w:ascii="仿宋" w:hAnsi="仿宋" w:eastAsia="仿宋" w:cs="宋体"/>
                <w:sz w:val="28"/>
                <w:szCs w:val="28"/>
              </w:rPr>
              <w:t>4、其他固定资产</w:t>
            </w:r>
          </w:p>
        </w:tc>
        <w:tc>
          <w:tcPr>
            <w:tcW w:w="4933" w:type="dxa"/>
            <w:vAlign w:val="center"/>
          </w:tcPr>
          <w:p>
            <w:pPr>
              <w:jc w:val="center"/>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rPr>
              <w:t>355</w:t>
            </w:r>
            <w:r>
              <w:rPr>
                <w:rFonts w:ascii="仿宋" w:hAnsi="仿宋" w:eastAsia="仿宋" w:cs="宋体"/>
                <w:sz w:val="28"/>
                <w:szCs w:val="28"/>
              </w:rPr>
              <w:t>0</w:t>
            </w:r>
          </w:p>
        </w:tc>
        <w:tc>
          <w:tcPr>
            <w:tcW w:w="4933" w:type="dxa"/>
            <w:vAlign w:val="center"/>
          </w:tcPr>
          <w:p>
            <w:pPr>
              <w:jc w:val="center"/>
              <w:rPr>
                <w:rFonts w:hint="default" w:ascii="仿宋" w:hAnsi="仿宋" w:eastAsia="仿宋" w:cs="宋体"/>
                <w:sz w:val="28"/>
                <w:szCs w:val="28"/>
                <w:lang w:val="en-US" w:eastAsia="zh-CN" w:bidi="ar-SA"/>
              </w:rPr>
            </w:pPr>
            <w:r>
              <w:rPr>
                <w:rFonts w:hint="eastAsia" w:ascii="仿宋" w:hAnsi="仿宋" w:eastAsia="仿宋" w:cs="宋体"/>
                <w:sz w:val="28"/>
                <w:szCs w:val="28"/>
                <w:lang w:val="en-US" w:eastAsia="zh-CN"/>
              </w:rPr>
              <w:t>1170.34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20D3B"/>
    <w:multiLevelType w:val="singleLevel"/>
    <w:tmpl w:val="E1F20D3B"/>
    <w:lvl w:ilvl="0" w:tentative="0">
      <w:start w:val="4"/>
      <w:numFmt w:val="chineseCounting"/>
      <w:suff w:val="nothing"/>
      <w:lvlText w:val="%1、"/>
      <w:lvlJc w:val="left"/>
      <w:rPr>
        <w:rFonts w:hint="eastAsia"/>
      </w:rPr>
    </w:lvl>
  </w:abstractNum>
  <w:abstractNum w:abstractNumId="1">
    <w:nsid w:val="5A07B79E"/>
    <w:multiLevelType w:val="singleLevel"/>
    <w:tmpl w:val="5A07B79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Tg0NmI0YmY2NTgwOWM2MjI0YzY5NDM3N2YxODcyNDMifQ=="/>
  </w:docVars>
  <w:rsids>
    <w:rsidRoot w:val="00000000"/>
    <w:rsid w:val="01C54B55"/>
    <w:rsid w:val="1331204B"/>
    <w:rsid w:val="1C430C6D"/>
    <w:rsid w:val="205641FF"/>
    <w:rsid w:val="210E39CB"/>
    <w:rsid w:val="24EB6FCE"/>
    <w:rsid w:val="26E06E67"/>
    <w:rsid w:val="29DE2204"/>
    <w:rsid w:val="29E7281F"/>
    <w:rsid w:val="2EDF69A7"/>
    <w:rsid w:val="4027560B"/>
    <w:rsid w:val="4C3D2211"/>
    <w:rsid w:val="643B13F4"/>
    <w:rsid w:val="71B44B4E"/>
    <w:rsid w:val="7E3F5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2024-03-06T15:59:56Z</dcterms:created>
  <dcterms:modified xsi:type="dcterms:W3CDTF">2024-03-06T07:59:56Z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2024-03-06T16:00:25Z</dcterms:created>
  <dcterms:modified xsi:type="dcterms:W3CDTF">2024-03-06T08:00:25Z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2024-03-06T16:00:24Z</dcterms:created>
  <dcterms:modified xsi:type="dcterms:W3CDTF">2024-03-06T08:00:24Z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2024-03-06T16:00:24Z</dcterms:created>
  <dcterms:modified xsi:type="dcterms:W3CDTF">2024-03-06T08:00:24Z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2024-03-06T16:00:24Z</dcterms:created>
  <dcterms:modified xsi:type="dcterms:W3CDTF">2024-03-06T08:00:24Z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2024-03-06T16:00:23Z</dcterms:created>
  <dcterms:modified xsi:type="dcterms:W3CDTF">2024-03-06T08:00:23Z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2024-03-06T16:00:23Z</dcterms:created>
  <dcterms:modified xsi:type="dcterms:W3CDTF">2024-03-06T08:00:23Z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2024-03-06T16:00:22Z</dcterms:created>
  <dcterms:modified xsi:type="dcterms:W3CDTF">2024-03-06T08:00:22Z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2024-03-06T16:00:22Z</dcterms:created>
  <dcterms:modified xsi:type="dcterms:W3CDTF">2024-03-06T08:00:22Z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2024-03-06T16:00:21Z</dcterms:created>
  <dcterms:modified xsi:type="dcterms:W3CDTF">2024-03-06T08:00:21Z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2024-03-06T16:00:20Z</dcterms:created>
  <dcterms:modified xsi:type="dcterms:W3CDTF">2024-03-06T08:00:20Z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2024-03-06T16:00:21Z</dcterms:created>
  <dcterms:modified xsi:type="dcterms:W3CDTF">2024-03-06T08:00:21Z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2024-03-06T15:59:51Z</dcterms:created>
  <dcterms:modified xsi:type="dcterms:W3CDTF">2024-03-06T07:59:51Z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2024-03-06T16:00:20Z</dcterms:created>
  <dcterms:modified xsi:type="dcterms:W3CDTF">2024-03-06T08:00:20Z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2024-03-06T16:00:20Z</dcterms:created>
  <dcterms:modified xsi:type="dcterms:W3CDTF">2024-03-06T08:00:20Z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2024-03-06T16:00:25Z</dcterms:created>
  <dcterms:modified xsi:type="dcterms:W3CDTF">2024-03-06T08:00:25Z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2024-03-06T16:00:25Z</dcterms:created>
  <dcterms:modified xsi:type="dcterms:W3CDTF">2024-03-06T08:00:25Z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7020613-9851-4060-9347-97d63fbb4061}">
  <ds:schemaRefs/>
</ds:datastoreItem>
</file>

<file path=customXml/itemProps11.xml><?xml version="1.0" encoding="utf-8"?>
<ds:datastoreItem xmlns:ds="http://schemas.openxmlformats.org/officeDocument/2006/customXml" ds:itemID="{65951423-2128-423e-8da1-419622c64c91}">
  <ds:schemaRefs/>
</ds:datastoreItem>
</file>

<file path=customXml/itemProps12.xml><?xml version="1.0" encoding="utf-8"?>
<ds:datastoreItem xmlns:ds="http://schemas.openxmlformats.org/officeDocument/2006/customXml" ds:itemID="{ed325766-72c7-4a1a-b75e-f34a6ca1327a}">
  <ds:schemaRefs/>
</ds:datastoreItem>
</file>

<file path=customXml/itemProps13.xml><?xml version="1.0" encoding="utf-8"?>
<ds:datastoreItem xmlns:ds="http://schemas.openxmlformats.org/officeDocument/2006/customXml" ds:itemID="{d891fd28-342a-495e-b938-295780bce613}">
  <ds:schemaRefs/>
</ds:datastoreItem>
</file>

<file path=customXml/itemProps14.xml><?xml version="1.0" encoding="utf-8"?>
<ds:datastoreItem xmlns:ds="http://schemas.openxmlformats.org/officeDocument/2006/customXml" ds:itemID="{c150b40c-b2ea-48e1-bbfa-7eacc92c4932}">
  <ds:schemaRefs/>
</ds:datastoreItem>
</file>

<file path=customXml/itemProps15.xml><?xml version="1.0" encoding="utf-8"?>
<ds:datastoreItem xmlns:ds="http://schemas.openxmlformats.org/officeDocument/2006/customXml" ds:itemID="{ffd246d5-24e4-4e63-ab5e-30e19f51b188}">
  <ds:schemaRefs/>
</ds:datastoreItem>
</file>

<file path=customXml/itemProps16.xml><?xml version="1.0" encoding="utf-8"?>
<ds:datastoreItem xmlns:ds="http://schemas.openxmlformats.org/officeDocument/2006/customXml" ds:itemID="{9bac2e52-0eb4-40c6-b844-1a6b55a710ae}">
  <ds:schemaRefs/>
</ds:datastoreItem>
</file>

<file path=customXml/itemProps17.xml><?xml version="1.0" encoding="utf-8"?>
<ds:datastoreItem xmlns:ds="http://schemas.openxmlformats.org/officeDocument/2006/customXml" ds:itemID="{b47128ee-085a-422a-ae94-2a48e0eaaa0a}">
  <ds:schemaRefs/>
</ds:datastoreItem>
</file>

<file path=customXml/itemProps18.xml><?xml version="1.0" encoding="utf-8"?>
<ds:datastoreItem xmlns:ds="http://schemas.openxmlformats.org/officeDocument/2006/customXml" ds:itemID="{ad51f756-c850-4654-b511-5c10396d084a}">
  <ds:schemaRefs/>
</ds:datastoreItem>
</file>

<file path=customXml/itemProps19.xml><?xml version="1.0" encoding="utf-8"?>
<ds:datastoreItem xmlns:ds="http://schemas.openxmlformats.org/officeDocument/2006/customXml" ds:itemID="{177e953f-1554-4085-82d2-ebcc0251900c}">
  <ds:schemaRefs/>
</ds:datastoreItem>
</file>

<file path=customXml/itemProps2.xml><?xml version="1.0" encoding="utf-8"?>
<ds:datastoreItem xmlns:ds="http://schemas.openxmlformats.org/officeDocument/2006/customXml" ds:itemID="{96b87def-5bd5-401c-a865-e612974fbf5d}">
  <ds:schemaRefs/>
</ds:datastoreItem>
</file>

<file path=customXml/itemProps20.xml><?xml version="1.0" encoding="utf-8"?>
<ds:datastoreItem xmlns:ds="http://schemas.openxmlformats.org/officeDocument/2006/customXml" ds:itemID="{62c80707-6595-486f-9d7d-ef4b3d2be554}">
  <ds:schemaRefs/>
</ds:datastoreItem>
</file>

<file path=customXml/itemProps21.xml><?xml version="1.0" encoding="utf-8"?>
<ds:datastoreItem xmlns:ds="http://schemas.openxmlformats.org/officeDocument/2006/customXml" ds:itemID="{a3a9ac60-42b1-4afa-bd88-c604f16c4a77}">
  <ds:schemaRefs/>
</ds:datastoreItem>
</file>

<file path=customXml/itemProps22.xml><?xml version="1.0" encoding="utf-8"?>
<ds:datastoreItem xmlns:ds="http://schemas.openxmlformats.org/officeDocument/2006/customXml" ds:itemID="{5f5b5aa7-b38d-48ca-9591-44ce7013ef7d}">
  <ds:schemaRefs/>
</ds:datastoreItem>
</file>

<file path=customXml/itemProps23.xml><?xml version="1.0" encoding="utf-8"?>
<ds:datastoreItem xmlns:ds="http://schemas.openxmlformats.org/officeDocument/2006/customXml" ds:itemID="{d386320a-74aa-4895-9a85-6263d375f55d}">
  <ds:schemaRefs/>
</ds:datastoreItem>
</file>

<file path=customXml/itemProps24.xml><?xml version="1.0" encoding="utf-8"?>
<ds:datastoreItem xmlns:ds="http://schemas.openxmlformats.org/officeDocument/2006/customXml" ds:itemID="{3490604f-0b8a-4f89-bb02-6a6128951d90}">
  <ds:schemaRefs/>
</ds:datastoreItem>
</file>

<file path=customXml/itemProps25.xml><?xml version="1.0" encoding="utf-8"?>
<ds:datastoreItem xmlns:ds="http://schemas.openxmlformats.org/officeDocument/2006/customXml" ds:itemID="{b6b34fb3-d604-40fc-acc6-feffb2e6db23}">
  <ds:schemaRefs/>
</ds:datastoreItem>
</file>

<file path=customXml/itemProps26.xml><?xml version="1.0" encoding="utf-8"?>
<ds:datastoreItem xmlns:ds="http://schemas.openxmlformats.org/officeDocument/2006/customXml" ds:itemID="{99a837c7-d067-45c8-bcb8-539bae5becc2}">
  <ds:schemaRefs/>
</ds:datastoreItem>
</file>

<file path=customXml/itemProps27.xml><?xml version="1.0" encoding="utf-8"?>
<ds:datastoreItem xmlns:ds="http://schemas.openxmlformats.org/officeDocument/2006/customXml" ds:itemID="{cce2391f-fa42-4684-be77-6d5cae3a8f7b}">
  <ds:schemaRefs/>
</ds:datastoreItem>
</file>

<file path=customXml/itemProps28.xml><?xml version="1.0" encoding="utf-8"?>
<ds:datastoreItem xmlns:ds="http://schemas.openxmlformats.org/officeDocument/2006/customXml" ds:itemID="{79a071bb-9dd4-4251-a790-478ef8877a01}">
  <ds:schemaRefs/>
</ds:datastoreItem>
</file>

<file path=customXml/itemProps29.xml><?xml version="1.0" encoding="utf-8"?>
<ds:datastoreItem xmlns:ds="http://schemas.openxmlformats.org/officeDocument/2006/customXml" ds:itemID="{286f5500-7866-4cd7-ade8-e86076c6dbbb}">
  <ds:schemaRefs/>
</ds:datastoreItem>
</file>

<file path=customXml/itemProps3.xml><?xml version="1.0" encoding="utf-8"?>
<ds:datastoreItem xmlns:ds="http://schemas.openxmlformats.org/officeDocument/2006/customXml" ds:itemID="{56c9f4d8-1538-4bd1-9090-0a393dc8be59}">
  <ds:schemaRefs/>
</ds:datastoreItem>
</file>

<file path=customXml/itemProps30.xml><?xml version="1.0" encoding="utf-8"?>
<ds:datastoreItem xmlns:ds="http://schemas.openxmlformats.org/officeDocument/2006/customXml" ds:itemID="{f5f56e6d-8e6f-4d54-9ecf-88f2331920b0}">
  <ds:schemaRefs/>
</ds:datastoreItem>
</file>

<file path=customXml/itemProps31.xml><?xml version="1.0" encoding="utf-8"?>
<ds:datastoreItem xmlns:ds="http://schemas.openxmlformats.org/officeDocument/2006/customXml" ds:itemID="{75053b99-8c40-44ee-a0a3-33a656ae7920}">
  <ds:schemaRefs/>
</ds:datastoreItem>
</file>

<file path=customXml/itemProps32.xml><?xml version="1.0" encoding="utf-8"?>
<ds:datastoreItem xmlns:ds="http://schemas.openxmlformats.org/officeDocument/2006/customXml" ds:itemID="{bf7bae4b-9de0-4768-ba93-bf0c3bb62f2d}">
  <ds:schemaRefs/>
</ds:datastoreItem>
</file>

<file path=customXml/itemProps33.xml><?xml version="1.0" encoding="utf-8"?>
<ds:datastoreItem xmlns:ds="http://schemas.openxmlformats.org/officeDocument/2006/customXml" ds:itemID="{46760c5c-3c2d-43bd-a244-ef449990f9d2}">
  <ds:schemaRefs/>
</ds:datastoreItem>
</file>

<file path=customXml/itemProps34.xml><?xml version="1.0" encoding="utf-8"?>
<ds:datastoreItem xmlns:ds="http://schemas.openxmlformats.org/officeDocument/2006/customXml" ds:itemID="{6fecdd46-6488-41b1-b794-d0190991e250}">
  <ds:schemaRefs/>
</ds:datastoreItem>
</file>

<file path=customXml/itemProps35.xml><?xml version="1.0" encoding="utf-8"?>
<ds:datastoreItem xmlns:ds="http://schemas.openxmlformats.org/officeDocument/2006/customXml" ds:itemID="{5e40781b-46a3-467c-94e7-80af7d93ba20}">
  <ds:schemaRefs/>
</ds:datastoreItem>
</file>

<file path=customXml/itemProps4.xml><?xml version="1.0" encoding="utf-8"?>
<ds:datastoreItem xmlns:ds="http://schemas.openxmlformats.org/officeDocument/2006/customXml" ds:itemID="{8c40c34a-701b-43a5-9e37-0e4d679c0bd5}">
  <ds:schemaRefs/>
</ds:datastoreItem>
</file>

<file path=customXml/itemProps5.xml><?xml version="1.0" encoding="utf-8"?>
<ds:datastoreItem xmlns:ds="http://schemas.openxmlformats.org/officeDocument/2006/customXml" ds:itemID="{a17fc274-202f-4f3f-a131-ccf757f3d1b4}">
  <ds:schemaRefs/>
</ds:datastoreItem>
</file>

<file path=customXml/itemProps6.xml><?xml version="1.0" encoding="utf-8"?>
<ds:datastoreItem xmlns:ds="http://schemas.openxmlformats.org/officeDocument/2006/customXml" ds:itemID="{6483f9f0-ef1b-455d-a9ee-53007d9223d2}">
  <ds:schemaRefs/>
</ds:datastoreItem>
</file>

<file path=customXml/itemProps7.xml><?xml version="1.0" encoding="utf-8"?>
<ds:datastoreItem xmlns:ds="http://schemas.openxmlformats.org/officeDocument/2006/customXml" ds:itemID="{255b4cf2-3765-46b4-aeaa-28f8e96dbac7}">
  <ds:schemaRefs/>
</ds:datastoreItem>
</file>

<file path=customXml/itemProps8.xml><?xml version="1.0" encoding="utf-8"?>
<ds:datastoreItem xmlns:ds="http://schemas.openxmlformats.org/officeDocument/2006/customXml" ds:itemID="{d2a9f0bf-46bf-4861-9155-974b474ac676}">
  <ds:schemaRefs/>
</ds:datastoreItem>
</file>

<file path=customXml/itemProps9.xml><?xml version="1.0" encoding="utf-8"?>
<ds:datastoreItem xmlns:ds="http://schemas.openxmlformats.org/officeDocument/2006/customXml" ds:itemID="{956c8adc-fd61-42d8-9322-9557c3a7b083}">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2024-03-06T16:00:00Z</dcterms:created>
  <dc:creator>Administrator</dc:creator>
  <cp:lastModifiedBy>Administrator</cp:lastModifiedBy>
  <cp:lastPrinted>2024-03-07T07:08:00Z</cp:lastPrinted>
  <dcterms:modified xsi:type="dcterms:W3CDTF">2024-03-07T08:50:50Z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BA3A1F83F2C84AF7A1293DB1FDECC6A2_12</vt:lpwstr>
  </property>
</Properties>
</file>