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成安县科技和工业信息化局</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5"/>
        <w:tabs>
          <w:tab w:val="right" w:leader="dot" w:pos="14562"/>
        </w:tabs>
        <w:sectPr>
          <w:footerReference r:id="rId3" w:type="default"/>
          <w:pgSz w:w="16840" w:h="11900" w:orient="landscape"/>
          <w:pgMar w:top="1587" w:right="1134" w:bottom="1361" w:left="1134" w:header="720" w:footer="720" w:gutter="0"/>
          <w:pgNumType w:fmt="decimal" w:start="1"/>
          <w:cols w:space="720" w:num="1"/>
        </w:sectPr>
      </w:pPr>
    </w:p>
    <w:p>
      <w:pPr>
        <w:pStyle w:val="3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pPr>
        <w:rPr>
          <w:rFonts w:hint="default" w:eastAsia="宋体"/>
          <w:lang w:val="en-US" w:eastAsia="zh-CN"/>
        </w:rPr>
        <w:sectPr>
          <w:footerReference r:id="rId4" w:type="default"/>
          <w:pgSz w:w="16840" w:h="11900" w:orient="landscape"/>
          <w:pgMar w:top="1587" w:right="1134" w:bottom="1361" w:left="1134" w:header="720" w:footer="720" w:gutter="0"/>
          <w:pgNumType w:fmt="decimal"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bCs/>
          <w:color w:val="000000"/>
          <w:sz w:val="44"/>
        </w:rPr>
        <w:t>成安县科技和工业信息化局本级收支预算</w:t>
      </w:r>
      <w:bookmarkEnd w:id="0"/>
    </w:p>
    <w:p>
      <w:pPr>
        <w:jc w:val="center"/>
      </w:pPr>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4166.07</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3641.91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r>
              <w:t>374.70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4166.07</w:t>
            </w:r>
          </w:p>
        </w:tc>
        <w:tc>
          <w:tcPr>
            <w:tcW w:w="4535" w:type="dxa"/>
            <w:vAlign w:val="center"/>
          </w:tcPr>
          <w:p>
            <w:pPr>
              <w:pStyle w:val="17"/>
            </w:pPr>
            <w:r>
              <w:t>本年支出合计</w:t>
            </w:r>
          </w:p>
        </w:tc>
        <w:tc>
          <w:tcPr>
            <w:tcW w:w="2126" w:type="dxa"/>
            <w:vAlign w:val="center"/>
          </w:tcPr>
          <w:p>
            <w:pPr>
              <w:pStyle w:val="18"/>
            </w:pPr>
            <w:r>
              <w:t>4166.07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4166.07</w:t>
            </w:r>
          </w:p>
        </w:tc>
        <w:tc>
          <w:tcPr>
            <w:tcW w:w="4535" w:type="dxa"/>
            <w:vAlign w:val="center"/>
          </w:tcPr>
          <w:p>
            <w:pPr>
              <w:pStyle w:val="17"/>
            </w:pPr>
            <w:r>
              <w:t>支出总计</w:t>
            </w:r>
          </w:p>
        </w:tc>
        <w:tc>
          <w:tcPr>
            <w:tcW w:w="2126" w:type="dxa"/>
            <w:vAlign w:val="center"/>
          </w:tcPr>
          <w:p>
            <w:pPr>
              <w:pStyle w:val="18"/>
            </w:pPr>
            <w:r>
              <w:t>4166.07</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4166.07</w:t>
            </w:r>
          </w:p>
        </w:tc>
        <w:tc>
          <w:tcPr>
            <w:tcW w:w="1134" w:type="dxa"/>
            <w:vAlign w:val="center"/>
          </w:tcPr>
          <w:p>
            <w:pPr>
              <w:pStyle w:val="18"/>
            </w:pPr>
            <w:r>
              <w:t>4166.07</w:t>
            </w:r>
          </w:p>
        </w:tc>
        <w:tc>
          <w:tcPr>
            <w:tcW w:w="1134" w:type="dxa"/>
            <w:vAlign w:val="center"/>
          </w:tcPr>
          <w:p>
            <w:pPr>
              <w:pStyle w:val="18"/>
            </w:pPr>
            <w:r>
              <w:t>4166.07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3641.91</w:t>
            </w:r>
          </w:p>
        </w:tc>
        <w:tc>
          <w:tcPr>
            <w:tcW w:w="1134" w:type="dxa"/>
            <w:vAlign w:val="center"/>
          </w:tcPr>
          <w:p>
            <w:pPr>
              <w:pStyle w:val="14"/>
            </w:pPr>
            <w:r>
              <w:t>3641.91</w:t>
            </w:r>
          </w:p>
        </w:tc>
        <w:tc>
          <w:tcPr>
            <w:tcW w:w="1134" w:type="dxa"/>
            <w:vAlign w:val="center"/>
          </w:tcPr>
          <w:p>
            <w:pPr>
              <w:pStyle w:val="14"/>
            </w:pPr>
            <w:r>
              <w:t>3641.91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20601</w:t>
            </w:r>
          </w:p>
        </w:tc>
        <w:tc>
          <w:tcPr>
            <w:tcW w:w="1559" w:type="dxa"/>
            <w:vAlign w:val="center"/>
          </w:tcPr>
          <w:p>
            <w:pPr>
              <w:pStyle w:val="15"/>
            </w:pPr>
            <w:r>
              <w:t>科学技术管理事务</w:t>
            </w:r>
          </w:p>
        </w:tc>
        <w:tc>
          <w:tcPr>
            <w:tcW w:w="1134" w:type="dxa"/>
            <w:vAlign w:val="center"/>
          </w:tcPr>
          <w:p>
            <w:pPr>
              <w:pStyle w:val="14"/>
            </w:pPr>
            <w:r>
              <w:t>474.91</w:t>
            </w:r>
          </w:p>
        </w:tc>
        <w:tc>
          <w:tcPr>
            <w:tcW w:w="1134" w:type="dxa"/>
            <w:vAlign w:val="center"/>
          </w:tcPr>
          <w:p>
            <w:pPr>
              <w:pStyle w:val="14"/>
            </w:pPr>
            <w:r>
              <w:t>474.91</w:t>
            </w:r>
          </w:p>
        </w:tc>
        <w:tc>
          <w:tcPr>
            <w:tcW w:w="1134" w:type="dxa"/>
            <w:vAlign w:val="center"/>
          </w:tcPr>
          <w:p>
            <w:pPr>
              <w:pStyle w:val="14"/>
            </w:pPr>
            <w:r>
              <w:t>474.91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2060101</w:t>
            </w:r>
          </w:p>
        </w:tc>
        <w:tc>
          <w:tcPr>
            <w:tcW w:w="1559" w:type="dxa"/>
            <w:vAlign w:val="center"/>
          </w:tcPr>
          <w:p>
            <w:pPr>
              <w:pStyle w:val="15"/>
            </w:pPr>
            <w:r>
              <w:t>行政运行</w:t>
            </w:r>
          </w:p>
        </w:tc>
        <w:tc>
          <w:tcPr>
            <w:tcW w:w="1134" w:type="dxa"/>
            <w:vAlign w:val="center"/>
          </w:tcPr>
          <w:p>
            <w:pPr>
              <w:pStyle w:val="14"/>
            </w:pPr>
            <w:r>
              <w:t>270.14</w:t>
            </w:r>
          </w:p>
        </w:tc>
        <w:tc>
          <w:tcPr>
            <w:tcW w:w="1134" w:type="dxa"/>
            <w:vAlign w:val="center"/>
          </w:tcPr>
          <w:p>
            <w:pPr>
              <w:pStyle w:val="14"/>
            </w:pPr>
            <w:r>
              <w:t>270.14</w:t>
            </w:r>
          </w:p>
        </w:tc>
        <w:tc>
          <w:tcPr>
            <w:tcW w:w="1134" w:type="dxa"/>
            <w:vAlign w:val="center"/>
          </w:tcPr>
          <w:p>
            <w:pPr>
              <w:pStyle w:val="14"/>
            </w:pPr>
            <w:r>
              <w:t>270.14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2060199</w:t>
            </w:r>
          </w:p>
        </w:tc>
        <w:tc>
          <w:tcPr>
            <w:tcW w:w="1559" w:type="dxa"/>
            <w:vAlign w:val="center"/>
          </w:tcPr>
          <w:p>
            <w:pPr>
              <w:pStyle w:val="15"/>
            </w:pPr>
            <w:r>
              <w:t>其他科学技术管理事务支出</w:t>
            </w:r>
          </w:p>
        </w:tc>
        <w:tc>
          <w:tcPr>
            <w:tcW w:w="1134" w:type="dxa"/>
            <w:vAlign w:val="center"/>
          </w:tcPr>
          <w:p>
            <w:pPr>
              <w:pStyle w:val="14"/>
            </w:pPr>
            <w:r>
              <w:t>204.77</w:t>
            </w:r>
          </w:p>
        </w:tc>
        <w:tc>
          <w:tcPr>
            <w:tcW w:w="1134" w:type="dxa"/>
            <w:vAlign w:val="center"/>
          </w:tcPr>
          <w:p>
            <w:pPr>
              <w:pStyle w:val="14"/>
            </w:pPr>
            <w:r>
              <w:t>204.77</w:t>
            </w:r>
          </w:p>
        </w:tc>
        <w:tc>
          <w:tcPr>
            <w:tcW w:w="1134" w:type="dxa"/>
            <w:vAlign w:val="center"/>
          </w:tcPr>
          <w:p>
            <w:pPr>
              <w:pStyle w:val="14"/>
            </w:pPr>
            <w:r>
              <w:t>204.77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20604</w:t>
            </w:r>
          </w:p>
        </w:tc>
        <w:tc>
          <w:tcPr>
            <w:tcW w:w="1559" w:type="dxa"/>
            <w:vAlign w:val="center"/>
          </w:tcPr>
          <w:p>
            <w:pPr>
              <w:pStyle w:val="15"/>
            </w:pPr>
            <w:r>
              <w:t>技术研究与开发</w:t>
            </w:r>
          </w:p>
        </w:tc>
        <w:tc>
          <w:tcPr>
            <w:tcW w:w="1134" w:type="dxa"/>
            <w:vAlign w:val="center"/>
          </w:tcPr>
          <w:p>
            <w:pPr>
              <w:pStyle w:val="14"/>
            </w:pPr>
            <w:r>
              <w:t>3030.00</w:t>
            </w:r>
          </w:p>
        </w:tc>
        <w:tc>
          <w:tcPr>
            <w:tcW w:w="1134" w:type="dxa"/>
            <w:vAlign w:val="center"/>
          </w:tcPr>
          <w:p>
            <w:pPr>
              <w:pStyle w:val="14"/>
            </w:pPr>
            <w:r>
              <w:t>3030.00</w:t>
            </w:r>
          </w:p>
        </w:tc>
        <w:tc>
          <w:tcPr>
            <w:tcW w:w="1134" w:type="dxa"/>
            <w:vAlign w:val="center"/>
          </w:tcPr>
          <w:p>
            <w:pPr>
              <w:pStyle w:val="14"/>
            </w:pPr>
            <w:r>
              <w:t>3030.00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2060404</w:t>
            </w:r>
          </w:p>
        </w:tc>
        <w:tc>
          <w:tcPr>
            <w:tcW w:w="1559" w:type="dxa"/>
            <w:vAlign w:val="center"/>
          </w:tcPr>
          <w:p>
            <w:pPr>
              <w:pStyle w:val="15"/>
            </w:pPr>
            <w:r>
              <w:t>科技成果转化与扩散</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2060499</w:t>
            </w:r>
          </w:p>
        </w:tc>
        <w:tc>
          <w:tcPr>
            <w:tcW w:w="1559" w:type="dxa"/>
            <w:vAlign w:val="center"/>
          </w:tcPr>
          <w:p>
            <w:pPr>
              <w:pStyle w:val="15"/>
            </w:pPr>
            <w:r>
              <w:t>其他技术研究与开发支出</w:t>
            </w:r>
          </w:p>
        </w:tc>
        <w:tc>
          <w:tcPr>
            <w:tcW w:w="1134" w:type="dxa"/>
            <w:vAlign w:val="center"/>
          </w:tcPr>
          <w:p>
            <w:pPr>
              <w:pStyle w:val="14"/>
            </w:pPr>
            <w:r>
              <w:t>3000.00</w:t>
            </w:r>
          </w:p>
        </w:tc>
        <w:tc>
          <w:tcPr>
            <w:tcW w:w="1134" w:type="dxa"/>
            <w:vAlign w:val="center"/>
          </w:tcPr>
          <w:p>
            <w:pPr>
              <w:pStyle w:val="14"/>
            </w:pPr>
            <w:r>
              <w:t>3000.00</w:t>
            </w:r>
          </w:p>
        </w:tc>
        <w:tc>
          <w:tcPr>
            <w:tcW w:w="1134" w:type="dxa"/>
            <w:vAlign w:val="center"/>
          </w:tcPr>
          <w:p>
            <w:pPr>
              <w:pStyle w:val="14"/>
            </w:pPr>
            <w:r>
              <w:t>3000.00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20699</w:t>
            </w:r>
          </w:p>
        </w:tc>
        <w:tc>
          <w:tcPr>
            <w:tcW w:w="1559" w:type="dxa"/>
            <w:vAlign w:val="center"/>
          </w:tcPr>
          <w:p>
            <w:pPr>
              <w:pStyle w:val="15"/>
            </w:pPr>
            <w:r>
              <w:t>其他科学技术支出</w:t>
            </w:r>
          </w:p>
        </w:tc>
        <w:tc>
          <w:tcPr>
            <w:tcW w:w="1134" w:type="dxa"/>
            <w:vAlign w:val="center"/>
          </w:tcPr>
          <w:p>
            <w:pPr>
              <w:pStyle w:val="14"/>
            </w:pPr>
            <w:r>
              <w:t>137.00</w:t>
            </w:r>
          </w:p>
        </w:tc>
        <w:tc>
          <w:tcPr>
            <w:tcW w:w="1134" w:type="dxa"/>
            <w:vAlign w:val="center"/>
          </w:tcPr>
          <w:p>
            <w:pPr>
              <w:pStyle w:val="14"/>
            </w:pPr>
            <w:r>
              <w:t>137.00</w:t>
            </w:r>
          </w:p>
        </w:tc>
        <w:tc>
          <w:tcPr>
            <w:tcW w:w="1134" w:type="dxa"/>
            <w:vAlign w:val="center"/>
          </w:tcPr>
          <w:p>
            <w:pPr>
              <w:pStyle w:val="14"/>
            </w:pPr>
            <w:r>
              <w:t>137.00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2069999</w:t>
            </w:r>
          </w:p>
        </w:tc>
        <w:tc>
          <w:tcPr>
            <w:tcW w:w="1559" w:type="dxa"/>
            <w:vAlign w:val="center"/>
          </w:tcPr>
          <w:p>
            <w:pPr>
              <w:pStyle w:val="15"/>
            </w:pPr>
            <w:r>
              <w:t>其他科学技术支出</w:t>
            </w:r>
          </w:p>
        </w:tc>
        <w:tc>
          <w:tcPr>
            <w:tcW w:w="1134" w:type="dxa"/>
            <w:vAlign w:val="center"/>
          </w:tcPr>
          <w:p>
            <w:pPr>
              <w:pStyle w:val="14"/>
            </w:pPr>
            <w:r>
              <w:t>137.00</w:t>
            </w:r>
          </w:p>
        </w:tc>
        <w:tc>
          <w:tcPr>
            <w:tcW w:w="1134" w:type="dxa"/>
            <w:vAlign w:val="center"/>
          </w:tcPr>
          <w:p>
            <w:pPr>
              <w:pStyle w:val="14"/>
            </w:pPr>
            <w:r>
              <w:t>137.00</w:t>
            </w:r>
          </w:p>
        </w:tc>
        <w:tc>
          <w:tcPr>
            <w:tcW w:w="1134" w:type="dxa"/>
            <w:vAlign w:val="center"/>
          </w:tcPr>
          <w:p>
            <w:pPr>
              <w:pStyle w:val="14"/>
            </w:pPr>
            <w:r>
              <w:t>137.00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116.84</w:t>
            </w:r>
          </w:p>
        </w:tc>
        <w:tc>
          <w:tcPr>
            <w:tcW w:w="1134" w:type="dxa"/>
            <w:vAlign w:val="center"/>
          </w:tcPr>
          <w:p>
            <w:pPr>
              <w:pStyle w:val="14"/>
            </w:pPr>
            <w:r>
              <w:t>116.84</w:t>
            </w:r>
          </w:p>
        </w:tc>
        <w:tc>
          <w:tcPr>
            <w:tcW w:w="1134" w:type="dxa"/>
            <w:vAlign w:val="center"/>
          </w:tcPr>
          <w:p>
            <w:pPr>
              <w:pStyle w:val="14"/>
            </w:pPr>
            <w:r>
              <w:t>116.84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114.69</w:t>
            </w:r>
          </w:p>
        </w:tc>
        <w:tc>
          <w:tcPr>
            <w:tcW w:w="1134" w:type="dxa"/>
            <w:vAlign w:val="center"/>
          </w:tcPr>
          <w:p>
            <w:pPr>
              <w:pStyle w:val="14"/>
            </w:pPr>
            <w:r>
              <w:t>114.69</w:t>
            </w:r>
          </w:p>
        </w:tc>
        <w:tc>
          <w:tcPr>
            <w:tcW w:w="1134" w:type="dxa"/>
            <w:vAlign w:val="center"/>
          </w:tcPr>
          <w:p>
            <w:pPr>
              <w:pStyle w:val="14"/>
            </w:pPr>
            <w:r>
              <w:t>114.69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58.45</w:t>
            </w:r>
          </w:p>
        </w:tc>
        <w:tc>
          <w:tcPr>
            <w:tcW w:w="1134" w:type="dxa"/>
            <w:vAlign w:val="center"/>
          </w:tcPr>
          <w:p>
            <w:pPr>
              <w:pStyle w:val="14"/>
            </w:pPr>
            <w:r>
              <w:t>58.45</w:t>
            </w:r>
          </w:p>
        </w:tc>
        <w:tc>
          <w:tcPr>
            <w:tcW w:w="1134" w:type="dxa"/>
            <w:vAlign w:val="center"/>
          </w:tcPr>
          <w:p>
            <w:pPr>
              <w:pStyle w:val="14"/>
            </w:pPr>
            <w:r>
              <w:t>58.45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2080505</w:t>
            </w:r>
          </w:p>
        </w:tc>
        <w:tc>
          <w:tcPr>
            <w:tcW w:w="1559" w:type="dxa"/>
            <w:vAlign w:val="center"/>
          </w:tcPr>
          <w:p>
            <w:pPr>
              <w:pStyle w:val="15"/>
            </w:pPr>
            <w:r>
              <w:t>机关事业单位</w:t>
            </w:r>
          </w:p>
        </w:tc>
        <w:tc>
          <w:tcPr>
            <w:tcW w:w="1134" w:type="dxa"/>
            <w:vAlign w:val="center"/>
          </w:tcPr>
          <w:p>
            <w:pPr>
              <w:pStyle w:val="14"/>
            </w:pPr>
            <w:r>
              <w:t>56.24</w:t>
            </w:r>
          </w:p>
        </w:tc>
        <w:tc>
          <w:tcPr>
            <w:tcW w:w="1134" w:type="dxa"/>
            <w:vAlign w:val="center"/>
          </w:tcPr>
          <w:p>
            <w:pPr>
              <w:pStyle w:val="14"/>
            </w:pPr>
            <w:r>
              <w:t>56.24</w:t>
            </w:r>
          </w:p>
        </w:tc>
        <w:tc>
          <w:tcPr>
            <w:tcW w:w="1134" w:type="dxa"/>
            <w:vAlign w:val="center"/>
          </w:tcPr>
          <w:p>
            <w:pPr>
              <w:pStyle w:val="14"/>
            </w:pPr>
            <w:r>
              <w:t>56.24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2.15</w:t>
            </w:r>
          </w:p>
        </w:tc>
        <w:tc>
          <w:tcPr>
            <w:tcW w:w="1134" w:type="dxa"/>
            <w:vAlign w:val="center"/>
          </w:tcPr>
          <w:p>
            <w:pPr>
              <w:pStyle w:val="14"/>
            </w:pPr>
            <w:r>
              <w:t>2.15</w:t>
            </w:r>
          </w:p>
        </w:tc>
        <w:tc>
          <w:tcPr>
            <w:tcW w:w="1134" w:type="dxa"/>
            <w:vAlign w:val="center"/>
          </w:tcPr>
          <w:p>
            <w:pPr>
              <w:pStyle w:val="14"/>
            </w:pPr>
            <w:r>
              <w:t>2.15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2.15</w:t>
            </w:r>
          </w:p>
        </w:tc>
        <w:tc>
          <w:tcPr>
            <w:tcW w:w="1134" w:type="dxa"/>
            <w:vAlign w:val="center"/>
          </w:tcPr>
          <w:p>
            <w:pPr>
              <w:pStyle w:val="14"/>
            </w:pPr>
            <w:r>
              <w:t>2.15</w:t>
            </w:r>
          </w:p>
        </w:tc>
        <w:tc>
          <w:tcPr>
            <w:tcW w:w="1134" w:type="dxa"/>
            <w:vAlign w:val="center"/>
          </w:tcPr>
          <w:p>
            <w:pPr>
              <w:pStyle w:val="14"/>
            </w:pPr>
            <w:r>
              <w:t>2.15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13.62</w:t>
            </w:r>
          </w:p>
        </w:tc>
        <w:tc>
          <w:tcPr>
            <w:tcW w:w="1134" w:type="dxa"/>
            <w:vAlign w:val="center"/>
          </w:tcPr>
          <w:p>
            <w:pPr>
              <w:pStyle w:val="14"/>
            </w:pPr>
            <w:r>
              <w:t>13.62</w:t>
            </w:r>
          </w:p>
        </w:tc>
        <w:tc>
          <w:tcPr>
            <w:tcW w:w="1134" w:type="dxa"/>
            <w:vAlign w:val="center"/>
          </w:tcPr>
          <w:p>
            <w:pPr>
              <w:pStyle w:val="14"/>
            </w:pPr>
            <w:r>
              <w:t>13.62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13.62</w:t>
            </w:r>
          </w:p>
        </w:tc>
        <w:tc>
          <w:tcPr>
            <w:tcW w:w="1134" w:type="dxa"/>
            <w:vAlign w:val="center"/>
          </w:tcPr>
          <w:p>
            <w:pPr>
              <w:pStyle w:val="14"/>
            </w:pPr>
            <w:r>
              <w:t>13.62</w:t>
            </w:r>
          </w:p>
        </w:tc>
        <w:tc>
          <w:tcPr>
            <w:tcW w:w="1134" w:type="dxa"/>
            <w:vAlign w:val="center"/>
          </w:tcPr>
          <w:p>
            <w:pPr>
              <w:pStyle w:val="14"/>
            </w:pPr>
            <w:r>
              <w:t>13.62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13.62</w:t>
            </w:r>
          </w:p>
        </w:tc>
        <w:tc>
          <w:tcPr>
            <w:tcW w:w="1134" w:type="dxa"/>
            <w:vAlign w:val="center"/>
          </w:tcPr>
          <w:p>
            <w:pPr>
              <w:pStyle w:val="14"/>
            </w:pPr>
            <w:r>
              <w:t>13.62</w:t>
            </w:r>
          </w:p>
        </w:tc>
        <w:tc>
          <w:tcPr>
            <w:tcW w:w="1134" w:type="dxa"/>
            <w:vAlign w:val="center"/>
          </w:tcPr>
          <w:p>
            <w:pPr>
              <w:pStyle w:val="14"/>
            </w:pPr>
            <w:r>
              <w:t>13.62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215</w:t>
            </w:r>
          </w:p>
        </w:tc>
        <w:tc>
          <w:tcPr>
            <w:tcW w:w="1559" w:type="dxa"/>
            <w:vAlign w:val="center"/>
          </w:tcPr>
          <w:p>
            <w:pPr>
              <w:pStyle w:val="15"/>
            </w:pPr>
            <w:r>
              <w:t>资源勘探工业信息等支出</w:t>
            </w:r>
          </w:p>
        </w:tc>
        <w:tc>
          <w:tcPr>
            <w:tcW w:w="1134" w:type="dxa"/>
            <w:vAlign w:val="center"/>
          </w:tcPr>
          <w:p>
            <w:pPr>
              <w:pStyle w:val="14"/>
            </w:pPr>
            <w:r>
              <w:t>374.70</w:t>
            </w:r>
          </w:p>
        </w:tc>
        <w:tc>
          <w:tcPr>
            <w:tcW w:w="1134" w:type="dxa"/>
            <w:vAlign w:val="center"/>
          </w:tcPr>
          <w:p>
            <w:pPr>
              <w:pStyle w:val="14"/>
            </w:pPr>
            <w:r>
              <w:t>374.70</w:t>
            </w:r>
          </w:p>
        </w:tc>
        <w:tc>
          <w:tcPr>
            <w:tcW w:w="1134" w:type="dxa"/>
            <w:vAlign w:val="center"/>
          </w:tcPr>
          <w:p>
            <w:pPr>
              <w:pStyle w:val="14"/>
            </w:pPr>
            <w:r>
              <w:t>374.70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21505</w:t>
            </w:r>
          </w:p>
        </w:tc>
        <w:tc>
          <w:tcPr>
            <w:tcW w:w="1559" w:type="dxa"/>
            <w:vAlign w:val="center"/>
          </w:tcPr>
          <w:p>
            <w:pPr>
              <w:pStyle w:val="15"/>
            </w:pPr>
            <w:r>
              <w:t>工业和信息产业监管</w:t>
            </w:r>
          </w:p>
        </w:tc>
        <w:tc>
          <w:tcPr>
            <w:tcW w:w="1134" w:type="dxa"/>
            <w:vAlign w:val="center"/>
          </w:tcPr>
          <w:p>
            <w:pPr>
              <w:pStyle w:val="14"/>
            </w:pPr>
            <w:r>
              <w:t>372.10</w:t>
            </w:r>
          </w:p>
        </w:tc>
        <w:tc>
          <w:tcPr>
            <w:tcW w:w="1134" w:type="dxa"/>
            <w:vAlign w:val="center"/>
          </w:tcPr>
          <w:p>
            <w:pPr>
              <w:pStyle w:val="14"/>
            </w:pPr>
            <w:r>
              <w:t>372.10</w:t>
            </w:r>
          </w:p>
        </w:tc>
        <w:tc>
          <w:tcPr>
            <w:tcW w:w="1134" w:type="dxa"/>
            <w:vAlign w:val="center"/>
          </w:tcPr>
          <w:p>
            <w:pPr>
              <w:pStyle w:val="14"/>
            </w:pPr>
            <w:r>
              <w:t>372.10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2150517</w:t>
            </w:r>
          </w:p>
        </w:tc>
        <w:tc>
          <w:tcPr>
            <w:tcW w:w="1559" w:type="dxa"/>
            <w:vAlign w:val="center"/>
          </w:tcPr>
          <w:p>
            <w:pPr>
              <w:pStyle w:val="15"/>
            </w:pPr>
            <w:r>
              <w:t>产业发展</w:t>
            </w:r>
          </w:p>
        </w:tc>
        <w:tc>
          <w:tcPr>
            <w:tcW w:w="1134" w:type="dxa"/>
            <w:vAlign w:val="center"/>
          </w:tcPr>
          <w:p>
            <w:pPr>
              <w:pStyle w:val="14"/>
            </w:pPr>
            <w:r>
              <w:t>42.10</w:t>
            </w:r>
          </w:p>
        </w:tc>
        <w:tc>
          <w:tcPr>
            <w:tcW w:w="1134" w:type="dxa"/>
            <w:vAlign w:val="center"/>
          </w:tcPr>
          <w:p>
            <w:pPr>
              <w:pStyle w:val="14"/>
            </w:pPr>
            <w:r>
              <w:t>42.10</w:t>
            </w:r>
          </w:p>
        </w:tc>
        <w:tc>
          <w:tcPr>
            <w:tcW w:w="1134" w:type="dxa"/>
            <w:vAlign w:val="center"/>
          </w:tcPr>
          <w:p>
            <w:pPr>
              <w:pStyle w:val="14"/>
            </w:pPr>
            <w:r>
              <w:t>42.10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2150599</w:t>
            </w:r>
          </w:p>
        </w:tc>
        <w:tc>
          <w:tcPr>
            <w:tcW w:w="1559" w:type="dxa"/>
            <w:vAlign w:val="center"/>
          </w:tcPr>
          <w:p>
            <w:pPr>
              <w:pStyle w:val="15"/>
            </w:pPr>
            <w:r>
              <w:t>其他工业和信息产业监管支出</w:t>
            </w:r>
          </w:p>
        </w:tc>
        <w:tc>
          <w:tcPr>
            <w:tcW w:w="1134" w:type="dxa"/>
            <w:vAlign w:val="center"/>
          </w:tcPr>
          <w:p>
            <w:pPr>
              <w:pStyle w:val="14"/>
            </w:pPr>
            <w:r>
              <w:t>330.00</w:t>
            </w:r>
          </w:p>
        </w:tc>
        <w:tc>
          <w:tcPr>
            <w:tcW w:w="1134" w:type="dxa"/>
            <w:vAlign w:val="center"/>
          </w:tcPr>
          <w:p>
            <w:pPr>
              <w:pStyle w:val="14"/>
            </w:pPr>
            <w:r>
              <w:t>330.00</w:t>
            </w:r>
          </w:p>
        </w:tc>
        <w:tc>
          <w:tcPr>
            <w:tcW w:w="1134" w:type="dxa"/>
            <w:vAlign w:val="center"/>
          </w:tcPr>
          <w:p>
            <w:pPr>
              <w:pStyle w:val="14"/>
            </w:pPr>
            <w:r>
              <w:t>330.00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21508</w:t>
            </w:r>
          </w:p>
        </w:tc>
        <w:tc>
          <w:tcPr>
            <w:tcW w:w="1559" w:type="dxa"/>
            <w:vAlign w:val="center"/>
          </w:tcPr>
          <w:p>
            <w:pPr>
              <w:pStyle w:val="15"/>
            </w:pPr>
            <w:r>
              <w:t>支持中小企业发展和管理支出</w:t>
            </w:r>
          </w:p>
        </w:tc>
        <w:tc>
          <w:tcPr>
            <w:tcW w:w="1134" w:type="dxa"/>
            <w:vAlign w:val="center"/>
          </w:tcPr>
          <w:p>
            <w:pPr>
              <w:pStyle w:val="14"/>
            </w:pPr>
            <w:r>
              <w:t>2.60</w:t>
            </w:r>
          </w:p>
        </w:tc>
        <w:tc>
          <w:tcPr>
            <w:tcW w:w="1134" w:type="dxa"/>
            <w:vAlign w:val="center"/>
          </w:tcPr>
          <w:p>
            <w:pPr>
              <w:pStyle w:val="14"/>
            </w:pPr>
            <w:r>
              <w:t>2.60</w:t>
            </w:r>
          </w:p>
        </w:tc>
        <w:tc>
          <w:tcPr>
            <w:tcW w:w="1134" w:type="dxa"/>
            <w:vAlign w:val="center"/>
          </w:tcPr>
          <w:p>
            <w:pPr>
              <w:pStyle w:val="14"/>
            </w:pPr>
            <w:r>
              <w:t>2.60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2150805</w:t>
            </w:r>
          </w:p>
        </w:tc>
        <w:tc>
          <w:tcPr>
            <w:tcW w:w="1559" w:type="dxa"/>
            <w:vAlign w:val="center"/>
          </w:tcPr>
          <w:p>
            <w:pPr>
              <w:pStyle w:val="15"/>
            </w:pPr>
            <w:r>
              <w:t>中小企业发展专项</w:t>
            </w:r>
          </w:p>
        </w:tc>
        <w:tc>
          <w:tcPr>
            <w:tcW w:w="1134" w:type="dxa"/>
            <w:vAlign w:val="center"/>
          </w:tcPr>
          <w:p>
            <w:pPr>
              <w:pStyle w:val="14"/>
            </w:pPr>
            <w:r>
              <w:t>2.60</w:t>
            </w:r>
          </w:p>
        </w:tc>
        <w:tc>
          <w:tcPr>
            <w:tcW w:w="1134" w:type="dxa"/>
            <w:vAlign w:val="center"/>
          </w:tcPr>
          <w:p>
            <w:pPr>
              <w:pStyle w:val="14"/>
            </w:pPr>
            <w:r>
              <w:t>2.60</w:t>
            </w:r>
          </w:p>
        </w:tc>
        <w:tc>
          <w:tcPr>
            <w:tcW w:w="1134" w:type="dxa"/>
            <w:vAlign w:val="center"/>
          </w:tcPr>
          <w:p>
            <w:pPr>
              <w:pStyle w:val="14"/>
            </w:pPr>
            <w:r>
              <w:t>2.60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4166.07</w:t>
            </w:r>
          </w:p>
        </w:tc>
        <w:tc>
          <w:tcPr>
            <w:tcW w:w="1361" w:type="dxa"/>
            <w:vAlign w:val="center"/>
          </w:tcPr>
          <w:p>
            <w:pPr>
              <w:pStyle w:val="18"/>
            </w:pPr>
            <w:r>
              <w:t>419.60</w:t>
            </w:r>
          </w:p>
        </w:tc>
        <w:tc>
          <w:tcPr>
            <w:tcW w:w="1361" w:type="dxa"/>
            <w:vAlign w:val="center"/>
          </w:tcPr>
          <w:p>
            <w:pPr>
              <w:pStyle w:val="18"/>
            </w:pPr>
            <w:r>
              <w:t>3746.47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206</w:t>
            </w:r>
          </w:p>
        </w:tc>
        <w:tc>
          <w:tcPr>
            <w:tcW w:w="4535" w:type="dxa"/>
            <w:vAlign w:val="center"/>
          </w:tcPr>
          <w:p>
            <w:pPr>
              <w:pStyle w:val="15"/>
            </w:pPr>
            <w:r>
              <w:t>科学技术支出</w:t>
            </w:r>
          </w:p>
        </w:tc>
        <w:tc>
          <w:tcPr>
            <w:tcW w:w="1361" w:type="dxa"/>
            <w:vAlign w:val="center"/>
          </w:tcPr>
          <w:p>
            <w:pPr>
              <w:pStyle w:val="14"/>
            </w:pPr>
            <w:r>
              <w:t>3641.91</w:t>
            </w:r>
          </w:p>
        </w:tc>
        <w:tc>
          <w:tcPr>
            <w:tcW w:w="1361" w:type="dxa"/>
            <w:vAlign w:val="center"/>
          </w:tcPr>
          <w:p>
            <w:pPr>
              <w:pStyle w:val="14"/>
            </w:pPr>
            <w:r>
              <w:t>270.14</w:t>
            </w:r>
          </w:p>
        </w:tc>
        <w:tc>
          <w:tcPr>
            <w:tcW w:w="1361" w:type="dxa"/>
            <w:vAlign w:val="center"/>
          </w:tcPr>
          <w:p>
            <w:pPr>
              <w:pStyle w:val="14"/>
            </w:pPr>
            <w:r>
              <w:t>3371.77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20601</w:t>
            </w:r>
          </w:p>
        </w:tc>
        <w:tc>
          <w:tcPr>
            <w:tcW w:w="4535" w:type="dxa"/>
            <w:vAlign w:val="center"/>
          </w:tcPr>
          <w:p>
            <w:pPr>
              <w:pStyle w:val="15"/>
            </w:pPr>
            <w:r>
              <w:t>科学技术管理事务</w:t>
            </w:r>
          </w:p>
        </w:tc>
        <w:tc>
          <w:tcPr>
            <w:tcW w:w="1361" w:type="dxa"/>
            <w:vAlign w:val="center"/>
          </w:tcPr>
          <w:p>
            <w:pPr>
              <w:pStyle w:val="14"/>
            </w:pPr>
            <w:r>
              <w:t>474.91</w:t>
            </w:r>
          </w:p>
        </w:tc>
        <w:tc>
          <w:tcPr>
            <w:tcW w:w="1361" w:type="dxa"/>
            <w:vAlign w:val="center"/>
          </w:tcPr>
          <w:p>
            <w:pPr>
              <w:pStyle w:val="14"/>
            </w:pPr>
            <w:r>
              <w:t>270.14</w:t>
            </w:r>
          </w:p>
        </w:tc>
        <w:tc>
          <w:tcPr>
            <w:tcW w:w="1361" w:type="dxa"/>
            <w:vAlign w:val="center"/>
          </w:tcPr>
          <w:p>
            <w:pPr>
              <w:pStyle w:val="14"/>
            </w:pPr>
            <w:r>
              <w:t>204.77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2060101</w:t>
            </w:r>
          </w:p>
        </w:tc>
        <w:tc>
          <w:tcPr>
            <w:tcW w:w="4535" w:type="dxa"/>
            <w:vAlign w:val="center"/>
          </w:tcPr>
          <w:p>
            <w:pPr>
              <w:pStyle w:val="15"/>
            </w:pPr>
            <w:r>
              <w:t>行政运行</w:t>
            </w:r>
          </w:p>
        </w:tc>
        <w:tc>
          <w:tcPr>
            <w:tcW w:w="1361" w:type="dxa"/>
            <w:vAlign w:val="center"/>
          </w:tcPr>
          <w:p>
            <w:pPr>
              <w:pStyle w:val="14"/>
            </w:pPr>
            <w:r>
              <w:t>270.14</w:t>
            </w:r>
          </w:p>
        </w:tc>
        <w:tc>
          <w:tcPr>
            <w:tcW w:w="1361" w:type="dxa"/>
            <w:vAlign w:val="center"/>
          </w:tcPr>
          <w:p>
            <w:pPr>
              <w:pStyle w:val="14"/>
            </w:pPr>
            <w:r>
              <w:t>270.14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2060199</w:t>
            </w:r>
          </w:p>
        </w:tc>
        <w:tc>
          <w:tcPr>
            <w:tcW w:w="4535" w:type="dxa"/>
            <w:vAlign w:val="center"/>
          </w:tcPr>
          <w:p>
            <w:pPr>
              <w:pStyle w:val="15"/>
            </w:pPr>
            <w:r>
              <w:t>其他科学技术管理事务支出</w:t>
            </w:r>
          </w:p>
        </w:tc>
        <w:tc>
          <w:tcPr>
            <w:tcW w:w="1361" w:type="dxa"/>
            <w:vAlign w:val="center"/>
          </w:tcPr>
          <w:p>
            <w:pPr>
              <w:pStyle w:val="14"/>
            </w:pPr>
            <w:r>
              <w:t>204.77</w:t>
            </w:r>
          </w:p>
        </w:tc>
        <w:tc>
          <w:tcPr>
            <w:tcW w:w="1361" w:type="dxa"/>
            <w:vAlign w:val="center"/>
          </w:tcPr>
          <w:p>
            <w:pPr>
              <w:pStyle w:val="14"/>
            </w:pPr>
          </w:p>
        </w:tc>
        <w:tc>
          <w:tcPr>
            <w:tcW w:w="1361" w:type="dxa"/>
            <w:vAlign w:val="center"/>
          </w:tcPr>
          <w:p>
            <w:pPr>
              <w:pStyle w:val="14"/>
            </w:pPr>
            <w:r>
              <w:t>204.77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20604</w:t>
            </w:r>
          </w:p>
        </w:tc>
        <w:tc>
          <w:tcPr>
            <w:tcW w:w="4535" w:type="dxa"/>
            <w:vAlign w:val="center"/>
          </w:tcPr>
          <w:p>
            <w:pPr>
              <w:pStyle w:val="15"/>
            </w:pPr>
            <w:r>
              <w:t>技术研究与开发</w:t>
            </w:r>
          </w:p>
        </w:tc>
        <w:tc>
          <w:tcPr>
            <w:tcW w:w="1361" w:type="dxa"/>
            <w:vAlign w:val="center"/>
          </w:tcPr>
          <w:p>
            <w:pPr>
              <w:pStyle w:val="14"/>
            </w:pPr>
            <w:r>
              <w:t>3030.00</w:t>
            </w:r>
          </w:p>
        </w:tc>
        <w:tc>
          <w:tcPr>
            <w:tcW w:w="1361" w:type="dxa"/>
            <w:vAlign w:val="center"/>
          </w:tcPr>
          <w:p>
            <w:pPr>
              <w:pStyle w:val="14"/>
            </w:pPr>
          </w:p>
        </w:tc>
        <w:tc>
          <w:tcPr>
            <w:tcW w:w="1361" w:type="dxa"/>
            <w:vAlign w:val="center"/>
          </w:tcPr>
          <w:p>
            <w:pPr>
              <w:pStyle w:val="14"/>
            </w:pPr>
            <w:r>
              <w:t>3030.00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2060404</w:t>
            </w:r>
          </w:p>
        </w:tc>
        <w:tc>
          <w:tcPr>
            <w:tcW w:w="4535" w:type="dxa"/>
            <w:vAlign w:val="center"/>
          </w:tcPr>
          <w:p>
            <w:pPr>
              <w:pStyle w:val="15"/>
            </w:pPr>
            <w:r>
              <w:t>科技成果转化与扩散</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2060499</w:t>
            </w:r>
          </w:p>
        </w:tc>
        <w:tc>
          <w:tcPr>
            <w:tcW w:w="4535" w:type="dxa"/>
            <w:vAlign w:val="center"/>
          </w:tcPr>
          <w:p>
            <w:pPr>
              <w:pStyle w:val="15"/>
            </w:pPr>
            <w:r>
              <w:t>其他技术研究与开发支出</w:t>
            </w:r>
          </w:p>
        </w:tc>
        <w:tc>
          <w:tcPr>
            <w:tcW w:w="1361" w:type="dxa"/>
            <w:vAlign w:val="center"/>
          </w:tcPr>
          <w:p>
            <w:pPr>
              <w:pStyle w:val="14"/>
            </w:pPr>
            <w:r>
              <w:t>3000.00</w:t>
            </w:r>
          </w:p>
        </w:tc>
        <w:tc>
          <w:tcPr>
            <w:tcW w:w="1361" w:type="dxa"/>
            <w:vAlign w:val="center"/>
          </w:tcPr>
          <w:p>
            <w:pPr>
              <w:pStyle w:val="14"/>
            </w:pPr>
          </w:p>
        </w:tc>
        <w:tc>
          <w:tcPr>
            <w:tcW w:w="1361" w:type="dxa"/>
            <w:vAlign w:val="center"/>
          </w:tcPr>
          <w:p>
            <w:pPr>
              <w:pStyle w:val="14"/>
            </w:pPr>
            <w:r>
              <w:t>3000.00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20699</w:t>
            </w:r>
          </w:p>
        </w:tc>
        <w:tc>
          <w:tcPr>
            <w:tcW w:w="4535" w:type="dxa"/>
            <w:vAlign w:val="center"/>
          </w:tcPr>
          <w:p>
            <w:pPr>
              <w:pStyle w:val="15"/>
            </w:pPr>
            <w:r>
              <w:t>其他科学技术支出</w:t>
            </w:r>
          </w:p>
        </w:tc>
        <w:tc>
          <w:tcPr>
            <w:tcW w:w="1361" w:type="dxa"/>
            <w:vAlign w:val="center"/>
          </w:tcPr>
          <w:p>
            <w:pPr>
              <w:pStyle w:val="14"/>
            </w:pPr>
            <w:r>
              <w:t>137.00</w:t>
            </w:r>
          </w:p>
        </w:tc>
        <w:tc>
          <w:tcPr>
            <w:tcW w:w="1361" w:type="dxa"/>
            <w:vAlign w:val="center"/>
          </w:tcPr>
          <w:p>
            <w:pPr>
              <w:pStyle w:val="14"/>
            </w:pPr>
          </w:p>
        </w:tc>
        <w:tc>
          <w:tcPr>
            <w:tcW w:w="1361" w:type="dxa"/>
            <w:vAlign w:val="center"/>
          </w:tcPr>
          <w:p>
            <w:pPr>
              <w:pStyle w:val="14"/>
            </w:pPr>
            <w:r>
              <w:t>137.00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2069999</w:t>
            </w:r>
          </w:p>
        </w:tc>
        <w:tc>
          <w:tcPr>
            <w:tcW w:w="4535" w:type="dxa"/>
            <w:vAlign w:val="center"/>
          </w:tcPr>
          <w:p>
            <w:pPr>
              <w:pStyle w:val="15"/>
            </w:pPr>
            <w:r>
              <w:t>其他科学技术支出</w:t>
            </w:r>
          </w:p>
        </w:tc>
        <w:tc>
          <w:tcPr>
            <w:tcW w:w="1361" w:type="dxa"/>
            <w:vAlign w:val="center"/>
          </w:tcPr>
          <w:p>
            <w:pPr>
              <w:pStyle w:val="14"/>
            </w:pPr>
            <w:r>
              <w:t>137.00</w:t>
            </w:r>
          </w:p>
        </w:tc>
        <w:tc>
          <w:tcPr>
            <w:tcW w:w="1361" w:type="dxa"/>
            <w:vAlign w:val="center"/>
          </w:tcPr>
          <w:p>
            <w:pPr>
              <w:pStyle w:val="14"/>
            </w:pPr>
          </w:p>
        </w:tc>
        <w:tc>
          <w:tcPr>
            <w:tcW w:w="1361" w:type="dxa"/>
            <w:vAlign w:val="center"/>
          </w:tcPr>
          <w:p>
            <w:pPr>
              <w:pStyle w:val="14"/>
            </w:pPr>
            <w:r>
              <w:t>137.00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116.84</w:t>
            </w:r>
          </w:p>
        </w:tc>
        <w:tc>
          <w:tcPr>
            <w:tcW w:w="1361" w:type="dxa"/>
            <w:vAlign w:val="center"/>
          </w:tcPr>
          <w:p>
            <w:pPr>
              <w:pStyle w:val="14"/>
            </w:pPr>
            <w:r>
              <w:t>116.84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114.69</w:t>
            </w:r>
          </w:p>
        </w:tc>
        <w:tc>
          <w:tcPr>
            <w:tcW w:w="1361" w:type="dxa"/>
            <w:vAlign w:val="center"/>
          </w:tcPr>
          <w:p>
            <w:pPr>
              <w:pStyle w:val="14"/>
            </w:pPr>
            <w:r>
              <w:t>114.69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58.45</w:t>
            </w:r>
          </w:p>
        </w:tc>
        <w:tc>
          <w:tcPr>
            <w:tcW w:w="1361" w:type="dxa"/>
            <w:vAlign w:val="center"/>
          </w:tcPr>
          <w:p>
            <w:pPr>
              <w:pStyle w:val="14"/>
            </w:pPr>
            <w:r>
              <w:t>58.45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56.24</w:t>
            </w:r>
          </w:p>
        </w:tc>
        <w:tc>
          <w:tcPr>
            <w:tcW w:w="1361" w:type="dxa"/>
            <w:vAlign w:val="center"/>
          </w:tcPr>
          <w:p>
            <w:pPr>
              <w:pStyle w:val="14"/>
            </w:pPr>
            <w:r>
              <w:t>56.24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2.15</w:t>
            </w:r>
          </w:p>
        </w:tc>
        <w:tc>
          <w:tcPr>
            <w:tcW w:w="1361" w:type="dxa"/>
            <w:vAlign w:val="center"/>
          </w:tcPr>
          <w:p>
            <w:pPr>
              <w:pStyle w:val="14"/>
            </w:pPr>
            <w:r>
              <w:t>2.15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2.15</w:t>
            </w:r>
          </w:p>
        </w:tc>
        <w:tc>
          <w:tcPr>
            <w:tcW w:w="1361" w:type="dxa"/>
            <w:vAlign w:val="center"/>
          </w:tcPr>
          <w:p>
            <w:pPr>
              <w:pStyle w:val="14"/>
            </w:pPr>
            <w:r>
              <w:t>2.15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13.62</w:t>
            </w:r>
          </w:p>
        </w:tc>
        <w:tc>
          <w:tcPr>
            <w:tcW w:w="1361" w:type="dxa"/>
            <w:vAlign w:val="center"/>
          </w:tcPr>
          <w:p>
            <w:pPr>
              <w:pStyle w:val="14"/>
            </w:pPr>
            <w:r>
              <w:t>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13.62</w:t>
            </w:r>
          </w:p>
        </w:tc>
        <w:tc>
          <w:tcPr>
            <w:tcW w:w="1361" w:type="dxa"/>
            <w:vAlign w:val="center"/>
          </w:tcPr>
          <w:p>
            <w:pPr>
              <w:pStyle w:val="14"/>
            </w:pPr>
            <w:r>
              <w:t>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13.62</w:t>
            </w:r>
          </w:p>
        </w:tc>
        <w:tc>
          <w:tcPr>
            <w:tcW w:w="1361" w:type="dxa"/>
            <w:vAlign w:val="center"/>
          </w:tcPr>
          <w:p>
            <w:pPr>
              <w:pStyle w:val="14"/>
            </w:pPr>
            <w:r>
              <w:t>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215</w:t>
            </w:r>
          </w:p>
        </w:tc>
        <w:tc>
          <w:tcPr>
            <w:tcW w:w="4535" w:type="dxa"/>
            <w:vAlign w:val="center"/>
          </w:tcPr>
          <w:p>
            <w:pPr>
              <w:pStyle w:val="15"/>
            </w:pPr>
            <w:r>
              <w:t>资源勘探工业信息等支出</w:t>
            </w:r>
          </w:p>
        </w:tc>
        <w:tc>
          <w:tcPr>
            <w:tcW w:w="1361" w:type="dxa"/>
            <w:vAlign w:val="center"/>
          </w:tcPr>
          <w:p>
            <w:pPr>
              <w:pStyle w:val="14"/>
            </w:pPr>
            <w:r>
              <w:t>374.70</w:t>
            </w:r>
          </w:p>
        </w:tc>
        <w:tc>
          <w:tcPr>
            <w:tcW w:w="1361" w:type="dxa"/>
            <w:vAlign w:val="center"/>
          </w:tcPr>
          <w:p>
            <w:pPr>
              <w:pStyle w:val="14"/>
            </w:pPr>
          </w:p>
        </w:tc>
        <w:tc>
          <w:tcPr>
            <w:tcW w:w="1361" w:type="dxa"/>
            <w:vAlign w:val="center"/>
          </w:tcPr>
          <w:p>
            <w:pPr>
              <w:pStyle w:val="14"/>
            </w:pPr>
            <w:r>
              <w:t>374.70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21505</w:t>
            </w:r>
          </w:p>
        </w:tc>
        <w:tc>
          <w:tcPr>
            <w:tcW w:w="4535" w:type="dxa"/>
            <w:vAlign w:val="center"/>
          </w:tcPr>
          <w:p>
            <w:pPr>
              <w:pStyle w:val="15"/>
            </w:pPr>
            <w:r>
              <w:t>工业和信息产业监管</w:t>
            </w:r>
          </w:p>
        </w:tc>
        <w:tc>
          <w:tcPr>
            <w:tcW w:w="1361" w:type="dxa"/>
            <w:vAlign w:val="center"/>
          </w:tcPr>
          <w:p>
            <w:pPr>
              <w:pStyle w:val="14"/>
            </w:pPr>
            <w:r>
              <w:t>372.10</w:t>
            </w:r>
          </w:p>
        </w:tc>
        <w:tc>
          <w:tcPr>
            <w:tcW w:w="1361" w:type="dxa"/>
            <w:vAlign w:val="center"/>
          </w:tcPr>
          <w:p>
            <w:pPr>
              <w:pStyle w:val="14"/>
            </w:pPr>
          </w:p>
        </w:tc>
        <w:tc>
          <w:tcPr>
            <w:tcW w:w="1361" w:type="dxa"/>
            <w:vAlign w:val="center"/>
          </w:tcPr>
          <w:p>
            <w:pPr>
              <w:pStyle w:val="14"/>
            </w:pPr>
            <w:r>
              <w:t>372.10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2150517</w:t>
            </w:r>
          </w:p>
        </w:tc>
        <w:tc>
          <w:tcPr>
            <w:tcW w:w="4535" w:type="dxa"/>
            <w:vAlign w:val="center"/>
          </w:tcPr>
          <w:p>
            <w:pPr>
              <w:pStyle w:val="15"/>
            </w:pPr>
            <w:r>
              <w:t>产业发展</w:t>
            </w:r>
          </w:p>
        </w:tc>
        <w:tc>
          <w:tcPr>
            <w:tcW w:w="1361" w:type="dxa"/>
            <w:vAlign w:val="center"/>
          </w:tcPr>
          <w:p>
            <w:pPr>
              <w:pStyle w:val="14"/>
            </w:pPr>
            <w:r>
              <w:t>42.10</w:t>
            </w:r>
          </w:p>
        </w:tc>
        <w:tc>
          <w:tcPr>
            <w:tcW w:w="1361" w:type="dxa"/>
            <w:vAlign w:val="center"/>
          </w:tcPr>
          <w:p>
            <w:pPr>
              <w:pStyle w:val="14"/>
            </w:pPr>
          </w:p>
        </w:tc>
        <w:tc>
          <w:tcPr>
            <w:tcW w:w="1361" w:type="dxa"/>
            <w:vAlign w:val="center"/>
          </w:tcPr>
          <w:p>
            <w:pPr>
              <w:pStyle w:val="14"/>
            </w:pPr>
            <w:r>
              <w:t>42.10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2150599</w:t>
            </w:r>
          </w:p>
        </w:tc>
        <w:tc>
          <w:tcPr>
            <w:tcW w:w="4535" w:type="dxa"/>
            <w:vAlign w:val="center"/>
          </w:tcPr>
          <w:p>
            <w:pPr>
              <w:pStyle w:val="15"/>
            </w:pPr>
            <w:r>
              <w:t>其他工业和信息产业监管支出</w:t>
            </w:r>
          </w:p>
        </w:tc>
        <w:tc>
          <w:tcPr>
            <w:tcW w:w="1361" w:type="dxa"/>
            <w:vAlign w:val="center"/>
          </w:tcPr>
          <w:p>
            <w:pPr>
              <w:pStyle w:val="14"/>
            </w:pPr>
            <w:r>
              <w:t>330.00</w:t>
            </w:r>
          </w:p>
        </w:tc>
        <w:tc>
          <w:tcPr>
            <w:tcW w:w="1361" w:type="dxa"/>
            <w:vAlign w:val="center"/>
          </w:tcPr>
          <w:p>
            <w:pPr>
              <w:pStyle w:val="14"/>
            </w:pPr>
          </w:p>
        </w:tc>
        <w:tc>
          <w:tcPr>
            <w:tcW w:w="1361" w:type="dxa"/>
            <w:vAlign w:val="center"/>
          </w:tcPr>
          <w:p>
            <w:pPr>
              <w:pStyle w:val="14"/>
            </w:pPr>
            <w:r>
              <w:t>330.00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21508</w:t>
            </w:r>
          </w:p>
        </w:tc>
        <w:tc>
          <w:tcPr>
            <w:tcW w:w="4535" w:type="dxa"/>
            <w:vAlign w:val="center"/>
          </w:tcPr>
          <w:p>
            <w:pPr>
              <w:pStyle w:val="15"/>
            </w:pPr>
            <w:r>
              <w:t>支持中小企业发展和管理支出</w:t>
            </w:r>
          </w:p>
        </w:tc>
        <w:tc>
          <w:tcPr>
            <w:tcW w:w="1361" w:type="dxa"/>
            <w:vAlign w:val="center"/>
          </w:tcPr>
          <w:p>
            <w:pPr>
              <w:pStyle w:val="14"/>
            </w:pPr>
            <w:r>
              <w:t>2.60</w:t>
            </w:r>
          </w:p>
        </w:tc>
        <w:tc>
          <w:tcPr>
            <w:tcW w:w="1361" w:type="dxa"/>
            <w:vAlign w:val="center"/>
          </w:tcPr>
          <w:p>
            <w:pPr>
              <w:pStyle w:val="14"/>
            </w:pPr>
          </w:p>
        </w:tc>
        <w:tc>
          <w:tcPr>
            <w:tcW w:w="1361" w:type="dxa"/>
            <w:vAlign w:val="center"/>
          </w:tcPr>
          <w:p>
            <w:pPr>
              <w:pStyle w:val="14"/>
            </w:pPr>
            <w:r>
              <w:t>2.60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2150805</w:t>
            </w:r>
          </w:p>
        </w:tc>
        <w:tc>
          <w:tcPr>
            <w:tcW w:w="4535" w:type="dxa"/>
            <w:vAlign w:val="center"/>
          </w:tcPr>
          <w:p>
            <w:pPr>
              <w:pStyle w:val="15"/>
            </w:pPr>
            <w:r>
              <w:t>中小企业发展专项</w:t>
            </w:r>
          </w:p>
        </w:tc>
        <w:tc>
          <w:tcPr>
            <w:tcW w:w="1361" w:type="dxa"/>
            <w:vAlign w:val="center"/>
          </w:tcPr>
          <w:p>
            <w:pPr>
              <w:pStyle w:val="14"/>
            </w:pPr>
            <w:r>
              <w:t>2.60</w:t>
            </w:r>
          </w:p>
        </w:tc>
        <w:tc>
          <w:tcPr>
            <w:tcW w:w="1361" w:type="dxa"/>
            <w:vAlign w:val="center"/>
          </w:tcPr>
          <w:p>
            <w:pPr>
              <w:pStyle w:val="14"/>
            </w:pPr>
          </w:p>
        </w:tc>
        <w:tc>
          <w:tcPr>
            <w:tcW w:w="1361" w:type="dxa"/>
            <w:vAlign w:val="center"/>
          </w:tcPr>
          <w:p>
            <w:pPr>
              <w:pStyle w:val="14"/>
            </w:pPr>
            <w:r>
              <w:t>2.60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4166.07</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3641.91</w:t>
            </w:r>
          </w:p>
        </w:tc>
        <w:tc>
          <w:tcPr>
            <w:tcW w:w="1474" w:type="dxa"/>
            <w:vAlign w:val="center"/>
          </w:tcPr>
          <w:p>
            <w:pPr>
              <w:pStyle w:val="14"/>
            </w:pPr>
            <w:r>
              <w:t>3641.91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116.84</w:t>
            </w:r>
          </w:p>
        </w:tc>
        <w:tc>
          <w:tcPr>
            <w:tcW w:w="1474" w:type="dxa"/>
            <w:vAlign w:val="center"/>
          </w:tcPr>
          <w:p>
            <w:pPr>
              <w:pStyle w:val="14"/>
            </w:pPr>
            <w:r>
              <w:t>116.84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13.62</w:t>
            </w:r>
          </w:p>
        </w:tc>
        <w:tc>
          <w:tcPr>
            <w:tcW w:w="1474" w:type="dxa"/>
            <w:vAlign w:val="center"/>
          </w:tcPr>
          <w:p>
            <w:pPr>
              <w:pStyle w:val="14"/>
            </w:pPr>
            <w:r>
              <w:t>13.62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r>
              <w:t>374.70</w:t>
            </w:r>
          </w:p>
        </w:tc>
        <w:tc>
          <w:tcPr>
            <w:tcW w:w="1474" w:type="dxa"/>
            <w:vAlign w:val="center"/>
          </w:tcPr>
          <w:p>
            <w:pPr>
              <w:pStyle w:val="14"/>
            </w:pPr>
            <w:r>
              <w:t>374.70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19.00</w:t>
            </w:r>
          </w:p>
        </w:tc>
        <w:tc>
          <w:tcPr>
            <w:tcW w:w="1474" w:type="dxa"/>
            <w:vAlign w:val="center"/>
          </w:tcPr>
          <w:p>
            <w:pPr>
              <w:pStyle w:val="14"/>
            </w:pPr>
            <w:r>
              <w:t>19.00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4166.07</w:t>
            </w:r>
          </w:p>
        </w:tc>
        <w:tc>
          <w:tcPr>
            <w:tcW w:w="3402" w:type="dxa"/>
            <w:vAlign w:val="center"/>
          </w:tcPr>
          <w:p>
            <w:pPr>
              <w:pStyle w:val="17"/>
            </w:pPr>
            <w:r>
              <w:t>本年支出合计</w:t>
            </w:r>
          </w:p>
        </w:tc>
        <w:tc>
          <w:tcPr>
            <w:tcW w:w="1474" w:type="dxa"/>
            <w:vAlign w:val="center"/>
          </w:tcPr>
          <w:p>
            <w:pPr>
              <w:pStyle w:val="18"/>
            </w:pPr>
            <w:r>
              <w:t>4166.07</w:t>
            </w:r>
          </w:p>
        </w:tc>
        <w:tc>
          <w:tcPr>
            <w:tcW w:w="1474" w:type="dxa"/>
            <w:vAlign w:val="center"/>
          </w:tcPr>
          <w:p>
            <w:pPr>
              <w:pStyle w:val="18"/>
            </w:pPr>
            <w:r>
              <w:t>4166.07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4166.07</w:t>
            </w:r>
          </w:p>
        </w:tc>
        <w:tc>
          <w:tcPr>
            <w:tcW w:w="3402" w:type="dxa"/>
            <w:vAlign w:val="center"/>
          </w:tcPr>
          <w:p>
            <w:pPr>
              <w:pStyle w:val="17"/>
            </w:pPr>
            <w:r>
              <w:t>支出总计</w:t>
            </w:r>
          </w:p>
        </w:tc>
        <w:tc>
          <w:tcPr>
            <w:tcW w:w="1474" w:type="dxa"/>
            <w:vAlign w:val="center"/>
          </w:tcPr>
          <w:p>
            <w:pPr>
              <w:pStyle w:val="18"/>
            </w:pPr>
            <w:r>
              <w:t>4166.07</w:t>
            </w:r>
          </w:p>
        </w:tc>
        <w:tc>
          <w:tcPr>
            <w:tcW w:w="1474" w:type="dxa"/>
            <w:vAlign w:val="center"/>
          </w:tcPr>
          <w:p>
            <w:pPr>
              <w:pStyle w:val="18"/>
            </w:pPr>
            <w:r>
              <w:t>4166.07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4166.07</w:t>
            </w:r>
          </w:p>
        </w:tc>
        <w:tc>
          <w:tcPr>
            <w:tcW w:w="2551" w:type="dxa"/>
            <w:vAlign w:val="center"/>
          </w:tcPr>
          <w:p>
            <w:pPr>
              <w:pStyle w:val="18"/>
            </w:pPr>
            <w:r>
              <w:t>419.60</w:t>
            </w:r>
          </w:p>
        </w:tc>
        <w:tc>
          <w:tcPr>
            <w:tcW w:w="2551" w:type="dxa"/>
            <w:vAlign w:val="center"/>
          </w:tcPr>
          <w:p>
            <w:pPr>
              <w:pStyle w:val="18"/>
            </w:pPr>
            <w:r>
              <w:t>3746.47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3641.91</w:t>
            </w:r>
          </w:p>
        </w:tc>
        <w:tc>
          <w:tcPr>
            <w:tcW w:w="2551" w:type="dxa"/>
            <w:vAlign w:val="center"/>
          </w:tcPr>
          <w:p>
            <w:pPr>
              <w:pStyle w:val="14"/>
            </w:pPr>
            <w:r>
              <w:t>270.14</w:t>
            </w:r>
          </w:p>
        </w:tc>
        <w:tc>
          <w:tcPr>
            <w:tcW w:w="2551" w:type="dxa"/>
            <w:vAlign w:val="center"/>
          </w:tcPr>
          <w:p>
            <w:pPr>
              <w:pStyle w:val="14"/>
            </w:pPr>
            <w:r>
              <w:t>3371.77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20601</w:t>
            </w:r>
          </w:p>
        </w:tc>
        <w:tc>
          <w:tcPr>
            <w:tcW w:w="4535" w:type="dxa"/>
            <w:vAlign w:val="center"/>
          </w:tcPr>
          <w:p>
            <w:pPr>
              <w:pStyle w:val="15"/>
            </w:pPr>
            <w:r>
              <w:t>科学技术管理事务</w:t>
            </w:r>
          </w:p>
        </w:tc>
        <w:tc>
          <w:tcPr>
            <w:tcW w:w="2551" w:type="dxa"/>
            <w:vAlign w:val="center"/>
          </w:tcPr>
          <w:p>
            <w:pPr>
              <w:pStyle w:val="14"/>
            </w:pPr>
            <w:r>
              <w:t>474.91</w:t>
            </w:r>
          </w:p>
        </w:tc>
        <w:tc>
          <w:tcPr>
            <w:tcW w:w="2551" w:type="dxa"/>
            <w:vAlign w:val="center"/>
          </w:tcPr>
          <w:p>
            <w:pPr>
              <w:pStyle w:val="14"/>
            </w:pPr>
            <w:r>
              <w:t>270.14</w:t>
            </w:r>
          </w:p>
        </w:tc>
        <w:tc>
          <w:tcPr>
            <w:tcW w:w="2551" w:type="dxa"/>
            <w:vAlign w:val="center"/>
          </w:tcPr>
          <w:p>
            <w:pPr>
              <w:pStyle w:val="14"/>
            </w:pPr>
            <w:r>
              <w:t>204.77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2060101</w:t>
            </w:r>
          </w:p>
        </w:tc>
        <w:tc>
          <w:tcPr>
            <w:tcW w:w="4535" w:type="dxa"/>
            <w:vAlign w:val="center"/>
          </w:tcPr>
          <w:p>
            <w:pPr>
              <w:pStyle w:val="15"/>
            </w:pPr>
            <w:r>
              <w:t>行政运行</w:t>
            </w:r>
          </w:p>
        </w:tc>
        <w:tc>
          <w:tcPr>
            <w:tcW w:w="2551" w:type="dxa"/>
            <w:vAlign w:val="center"/>
          </w:tcPr>
          <w:p>
            <w:pPr>
              <w:pStyle w:val="14"/>
            </w:pPr>
            <w:r>
              <w:t>270.14</w:t>
            </w:r>
          </w:p>
        </w:tc>
        <w:tc>
          <w:tcPr>
            <w:tcW w:w="2551" w:type="dxa"/>
            <w:vAlign w:val="center"/>
          </w:tcPr>
          <w:p>
            <w:pPr>
              <w:pStyle w:val="14"/>
            </w:pPr>
            <w:r>
              <w:t>270.14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2060199</w:t>
            </w:r>
          </w:p>
        </w:tc>
        <w:tc>
          <w:tcPr>
            <w:tcW w:w="4535" w:type="dxa"/>
            <w:vAlign w:val="center"/>
          </w:tcPr>
          <w:p>
            <w:pPr>
              <w:pStyle w:val="15"/>
            </w:pPr>
            <w:r>
              <w:t>其他科学技术管理事务支出</w:t>
            </w:r>
          </w:p>
        </w:tc>
        <w:tc>
          <w:tcPr>
            <w:tcW w:w="2551" w:type="dxa"/>
            <w:vAlign w:val="center"/>
          </w:tcPr>
          <w:p>
            <w:pPr>
              <w:pStyle w:val="14"/>
            </w:pPr>
            <w:r>
              <w:t>204.77</w:t>
            </w:r>
          </w:p>
        </w:tc>
        <w:tc>
          <w:tcPr>
            <w:tcW w:w="2551" w:type="dxa"/>
            <w:vAlign w:val="center"/>
          </w:tcPr>
          <w:p>
            <w:pPr>
              <w:pStyle w:val="14"/>
            </w:pPr>
          </w:p>
        </w:tc>
        <w:tc>
          <w:tcPr>
            <w:tcW w:w="2551" w:type="dxa"/>
            <w:vAlign w:val="center"/>
          </w:tcPr>
          <w:p>
            <w:pPr>
              <w:pStyle w:val="14"/>
            </w:pPr>
            <w:r>
              <w:t>204.77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20604</w:t>
            </w:r>
          </w:p>
        </w:tc>
        <w:tc>
          <w:tcPr>
            <w:tcW w:w="4535" w:type="dxa"/>
            <w:vAlign w:val="center"/>
          </w:tcPr>
          <w:p>
            <w:pPr>
              <w:pStyle w:val="15"/>
            </w:pPr>
            <w:r>
              <w:t>技术研究与开发</w:t>
            </w:r>
          </w:p>
        </w:tc>
        <w:tc>
          <w:tcPr>
            <w:tcW w:w="2551" w:type="dxa"/>
            <w:vAlign w:val="center"/>
          </w:tcPr>
          <w:p>
            <w:pPr>
              <w:pStyle w:val="14"/>
            </w:pPr>
            <w:r>
              <w:t>3030.00</w:t>
            </w:r>
          </w:p>
        </w:tc>
        <w:tc>
          <w:tcPr>
            <w:tcW w:w="2551" w:type="dxa"/>
            <w:vAlign w:val="center"/>
          </w:tcPr>
          <w:p>
            <w:pPr>
              <w:pStyle w:val="14"/>
            </w:pPr>
          </w:p>
        </w:tc>
        <w:tc>
          <w:tcPr>
            <w:tcW w:w="2551" w:type="dxa"/>
            <w:vAlign w:val="center"/>
          </w:tcPr>
          <w:p>
            <w:pPr>
              <w:pStyle w:val="14"/>
            </w:pPr>
            <w:r>
              <w:t>3030.00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2060404</w:t>
            </w:r>
          </w:p>
        </w:tc>
        <w:tc>
          <w:tcPr>
            <w:tcW w:w="4535" w:type="dxa"/>
            <w:vAlign w:val="center"/>
          </w:tcPr>
          <w:p>
            <w:pPr>
              <w:pStyle w:val="15"/>
            </w:pPr>
            <w:r>
              <w:t>科技成果转化与扩散</w:t>
            </w:r>
          </w:p>
        </w:tc>
        <w:tc>
          <w:tcPr>
            <w:tcW w:w="2551" w:type="dxa"/>
            <w:vAlign w:val="center"/>
          </w:tcPr>
          <w:p>
            <w:pPr>
              <w:pStyle w:val="14"/>
            </w:pPr>
            <w:r>
              <w:t>30.00</w:t>
            </w:r>
          </w:p>
        </w:tc>
        <w:tc>
          <w:tcPr>
            <w:tcW w:w="2551" w:type="dxa"/>
            <w:vAlign w:val="center"/>
          </w:tcPr>
          <w:p>
            <w:pPr>
              <w:pStyle w:val="14"/>
            </w:pP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2060499</w:t>
            </w:r>
          </w:p>
        </w:tc>
        <w:tc>
          <w:tcPr>
            <w:tcW w:w="4535" w:type="dxa"/>
            <w:vAlign w:val="center"/>
          </w:tcPr>
          <w:p>
            <w:pPr>
              <w:pStyle w:val="15"/>
            </w:pPr>
            <w:r>
              <w:t>其他技术研究与开发支出</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20699</w:t>
            </w:r>
          </w:p>
        </w:tc>
        <w:tc>
          <w:tcPr>
            <w:tcW w:w="4535" w:type="dxa"/>
            <w:vAlign w:val="center"/>
          </w:tcPr>
          <w:p>
            <w:pPr>
              <w:pStyle w:val="15"/>
            </w:pPr>
            <w:r>
              <w:t>其他科学技术支出</w:t>
            </w:r>
          </w:p>
        </w:tc>
        <w:tc>
          <w:tcPr>
            <w:tcW w:w="2551" w:type="dxa"/>
            <w:vAlign w:val="center"/>
          </w:tcPr>
          <w:p>
            <w:pPr>
              <w:pStyle w:val="14"/>
            </w:pPr>
            <w:r>
              <w:t>137.00</w:t>
            </w:r>
          </w:p>
        </w:tc>
        <w:tc>
          <w:tcPr>
            <w:tcW w:w="2551" w:type="dxa"/>
            <w:vAlign w:val="center"/>
          </w:tcPr>
          <w:p>
            <w:pPr>
              <w:pStyle w:val="14"/>
            </w:pPr>
          </w:p>
        </w:tc>
        <w:tc>
          <w:tcPr>
            <w:tcW w:w="2551" w:type="dxa"/>
            <w:vAlign w:val="center"/>
          </w:tcPr>
          <w:p>
            <w:pPr>
              <w:pStyle w:val="14"/>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2069999</w:t>
            </w:r>
          </w:p>
        </w:tc>
        <w:tc>
          <w:tcPr>
            <w:tcW w:w="4535" w:type="dxa"/>
            <w:vAlign w:val="center"/>
          </w:tcPr>
          <w:p>
            <w:pPr>
              <w:pStyle w:val="15"/>
            </w:pPr>
            <w:r>
              <w:t>其他科学技术支出</w:t>
            </w:r>
          </w:p>
        </w:tc>
        <w:tc>
          <w:tcPr>
            <w:tcW w:w="2551" w:type="dxa"/>
            <w:vAlign w:val="center"/>
          </w:tcPr>
          <w:p>
            <w:pPr>
              <w:pStyle w:val="14"/>
            </w:pPr>
            <w:r>
              <w:t>137.00</w:t>
            </w:r>
          </w:p>
        </w:tc>
        <w:tc>
          <w:tcPr>
            <w:tcW w:w="2551" w:type="dxa"/>
            <w:vAlign w:val="center"/>
          </w:tcPr>
          <w:p>
            <w:pPr>
              <w:pStyle w:val="14"/>
            </w:pPr>
          </w:p>
        </w:tc>
        <w:tc>
          <w:tcPr>
            <w:tcW w:w="2551" w:type="dxa"/>
            <w:vAlign w:val="center"/>
          </w:tcPr>
          <w:p>
            <w:pPr>
              <w:pStyle w:val="14"/>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116.84</w:t>
            </w:r>
          </w:p>
        </w:tc>
        <w:tc>
          <w:tcPr>
            <w:tcW w:w="2551" w:type="dxa"/>
            <w:vAlign w:val="center"/>
          </w:tcPr>
          <w:p>
            <w:pPr>
              <w:pStyle w:val="14"/>
            </w:pPr>
            <w:r>
              <w:t>116.84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114.69</w:t>
            </w:r>
          </w:p>
        </w:tc>
        <w:tc>
          <w:tcPr>
            <w:tcW w:w="2551" w:type="dxa"/>
            <w:vAlign w:val="center"/>
          </w:tcPr>
          <w:p>
            <w:pPr>
              <w:pStyle w:val="14"/>
            </w:pPr>
            <w:r>
              <w:t>114.69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58.45</w:t>
            </w:r>
          </w:p>
        </w:tc>
        <w:tc>
          <w:tcPr>
            <w:tcW w:w="2551" w:type="dxa"/>
            <w:vAlign w:val="center"/>
          </w:tcPr>
          <w:p>
            <w:pPr>
              <w:pStyle w:val="14"/>
            </w:pPr>
            <w:r>
              <w:t>58.45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56.24</w:t>
            </w:r>
          </w:p>
        </w:tc>
        <w:tc>
          <w:tcPr>
            <w:tcW w:w="2551" w:type="dxa"/>
            <w:vAlign w:val="center"/>
          </w:tcPr>
          <w:p>
            <w:pPr>
              <w:pStyle w:val="14"/>
            </w:pPr>
            <w:r>
              <w:t>56.24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2.15</w:t>
            </w:r>
          </w:p>
        </w:tc>
        <w:tc>
          <w:tcPr>
            <w:tcW w:w="2551" w:type="dxa"/>
            <w:vAlign w:val="center"/>
          </w:tcPr>
          <w:p>
            <w:pPr>
              <w:pStyle w:val="14"/>
            </w:pPr>
            <w:r>
              <w:t>2.15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2.15</w:t>
            </w:r>
          </w:p>
        </w:tc>
        <w:tc>
          <w:tcPr>
            <w:tcW w:w="2551" w:type="dxa"/>
            <w:vAlign w:val="center"/>
          </w:tcPr>
          <w:p>
            <w:pPr>
              <w:pStyle w:val="14"/>
            </w:pPr>
            <w:r>
              <w:t>2.15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13.62</w:t>
            </w:r>
          </w:p>
        </w:tc>
        <w:tc>
          <w:tcPr>
            <w:tcW w:w="2551" w:type="dxa"/>
            <w:vAlign w:val="center"/>
          </w:tcPr>
          <w:p>
            <w:pPr>
              <w:pStyle w:val="14"/>
            </w:pPr>
            <w:r>
              <w:t>13.62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13.62</w:t>
            </w:r>
          </w:p>
        </w:tc>
        <w:tc>
          <w:tcPr>
            <w:tcW w:w="2551" w:type="dxa"/>
            <w:vAlign w:val="center"/>
          </w:tcPr>
          <w:p>
            <w:pPr>
              <w:pStyle w:val="14"/>
            </w:pPr>
            <w:r>
              <w:t>13.62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13.62</w:t>
            </w:r>
          </w:p>
        </w:tc>
        <w:tc>
          <w:tcPr>
            <w:tcW w:w="2551" w:type="dxa"/>
            <w:vAlign w:val="center"/>
          </w:tcPr>
          <w:p>
            <w:pPr>
              <w:pStyle w:val="14"/>
            </w:pPr>
            <w:r>
              <w:t>13.62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215</w:t>
            </w:r>
          </w:p>
        </w:tc>
        <w:tc>
          <w:tcPr>
            <w:tcW w:w="4535" w:type="dxa"/>
            <w:vAlign w:val="center"/>
          </w:tcPr>
          <w:p>
            <w:pPr>
              <w:pStyle w:val="15"/>
            </w:pPr>
            <w:r>
              <w:t>资源勘探工业信息等支出</w:t>
            </w:r>
          </w:p>
        </w:tc>
        <w:tc>
          <w:tcPr>
            <w:tcW w:w="2551" w:type="dxa"/>
            <w:vAlign w:val="center"/>
          </w:tcPr>
          <w:p>
            <w:pPr>
              <w:pStyle w:val="14"/>
            </w:pPr>
            <w:r>
              <w:t>374.70</w:t>
            </w:r>
          </w:p>
        </w:tc>
        <w:tc>
          <w:tcPr>
            <w:tcW w:w="2551" w:type="dxa"/>
            <w:vAlign w:val="center"/>
          </w:tcPr>
          <w:p>
            <w:pPr>
              <w:pStyle w:val="14"/>
            </w:pPr>
          </w:p>
        </w:tc>
        <w:tc>
          <w:tcPr>
            <w:tcW w:w="2551" w:type="dxa"/>
            <w:vAlign w:val="center"/>
          </w:tcPr>
          <w:p>
            <w:pPr>
              <w:pStyle w:val="14"/>
            </w:pPr>
            <w:r>
              <w:t>374.70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21505</w:t>
            </w:r>
          </w:p>
        </w:tc>
        <w:tc>
          <w:tcPr>
            <w:tcW w:w="4535" w:type="dxa"/>
            <w:vAlign w:val="center"/>
          </w:tcPr>
          <w:p>
            <w:pPr>
              <w:pStyle w:val="15"/>
            </w:pPr>
            <w:r>
              <w:t>工业和信息产业监管</w:t>
            </w:r>
          </w:p>
        </w:tc>
        <w:tc>
          <w:tcPr>
            <w:tcW w:w="2551" w:type="dxa"/>
            <w:vAlign w:val="center"/>
          </w:tcPr>
          <w:p>
            <w:pPr>
              <w:pStyle w:val="14"/>
            </w:pPr>
            <w:r>
              <w:t>372.10</w:t>
            </w:r>
          </w:p>
        </w:tc>
        <w:tc>
          <w:tcPr>
            <w:tcW w:w="2551" w:type="dxa"/>
            <w:vAlign w:val="center"/>
          </w:tcPr>
          <w:p>
            <w:pPr>
              <w:pStyle w:val="14"/>
            </w:pPr>
          </w:p>
        </w:tc>
        <w:tc>
          <w:tcPr>
            <w:tcW w:w="2551" w:type="dxa"/>
            <w:vAlign w:val="center"/>
          </w:tcPr>
          <w:p>
            <w:pPr>
              <w:pStyle w:val="14"/>
            </w:pPr>
            <w:r>
              <w:t>372.10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2150517</w:t>
            </w:r>
          </w:p>
        </w:tc>
        <w:tc>
          <w:tcPr>
            <w:tcW w:w="4535" w:type="dxa"/>
            <w:vAlign w:val="center"/>
          </w:tcPr>
          <w:p>
            <w:pPr>
              <w:pStyle w:val="15"/>
            </w:pPr>
            <w:r>
              <w:t>产业发展</w:t>
            </w:r>
          </w:p>
        </w:tc>
        <w:tc>
          <w:tcPr>
            <w:tcW w:w="2551" w:type="dxa"/>
            <w:vAlign w:val="center"/>
          </w:tcPr>
          <w:p>
            <w:pPr>
              <w:pStyle w:val="14"/>
            </w:pPr>
            <w:r>
              <w:t>42.10</w:t>
            </w:r>
          </w:p>
        </w:tc>
        <w:tc>
          <w:tcPr>
            <w:tcW w:w="2551" w:type="dxa"/>
            <w:vAlign w:val="center"/>
          </w:tcPr>
          <w:p>
            <w:pPr>
              <w:pStyle w:val="14"/>
            </w:pPr>
          </w:p>
        </w:tc>
        <w:tc>
          <w:tcPr>
            <w:tcW w:w="2551" w:type="dxa"/>
            <w:vAlign w:val="center"/>
          </w:tcPr>
          <w:p>
            <w:pPr>
              <w:pStyle w:val="14"/>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2150599</w:t>
            </w:r>
          </w:p>
        </w:tc>
        <w:tc>
          <w:tcPr>
            <w:tcW w:w="4535" w:type="dxa"/>
            <w:vAlign w:val="center"/>
          </w:tcPr>
          <w:p>
            <w:pPr>
              <w:pStyle w:val="15"/>
            </w:pPr>
            <w:r>
              <w:t>其他工业和信息产业监管支出</w:t>
            </w:r>
          </w:p>
        </w:tc>
        <w:tc>
          <w:tcPr>
            <w:tcW w:w="2551" w:type="dxa"/>
            <w:vAlign w:val="center"/>
          </w:tcPr>
          <w:p>
            <w:pPr>
              <w:pStyle w:val="14"/>
            </w:pPr>
            <w:r>
              <w:t>330.00</w:t>
            </w:r>
          </w:p>
        </w:tc>
        <w:tc>
          <w:tcPr>
            <w:tcW w:w="2551" w:type="dxa"/>
            <w:vAlign w:val="center"/>
          </w:tcPr>
          <w:p>
            <w:pPr>
              <w:pStyle w:val="14"/>
            </w:pPr>
          </w:p>
        </w:tc>
        <w:tc>
          <w:tcPr>
            <w:tcW w:w="2551" w:type="dxa"/>
            <w:vAlign w:val="center"/>
          </w:tcPr>
          <w:p>
            <w:pPr>
              <w:pStyle w:val="14"/>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21508</w:t>
            </w:r>
          </w:p>
        </w:tc>
        <w:tc>
          <w:tcPr>
            <w:tcW w:w="4535" w:type="dxa"/>
            <w:vAlign w:val="center"/>
          </w:tcPr>
          <w:p>
            <w:pPr>
              <w:pStyle w:val="15"/>
            </w:pPr>
            <w:r>
              <w:t>支持中小企业发展和管理支出</w:t>
            </w:r>
          </w:p>
        </w:tc>
        <w:tc>
          <w:tcPr>
            <w:tcW w:w="2551" w:type="dxa"/>
            <w:vAlign w:val="center"/>
          </w:tcPr>
          <w:p>
            <w:pPr>
              <w:pStyle w:val="14"/>
            </w:pPr>
            <w:r>
              <w:t>2.60</w:t>
            </w:r>
          </w:p>
        </w:tc>
        <w:tc>
          <w:tcPr>
            <w:tcW w:w="2551" w:type="dxa"/>
            <w:vAlign w:val="center"/>
          </w:tcPr>
          <w:p>
            <w:pPr>
              <w:pStyle w:val="14"/>
            </w:pPr>
          </w:p>
        </w:tc>
        <w:tc>
          <w:tcPr>
            <w:tcW w:w="2551" w:type="dxa"/>
            <w:vAlign w:val="center"/>
          </w:tcPr>
          <w:p>
            <w:pPr>
              <w:pStyle w:val="14"/>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2150805</w:t>
            </w:r>
          </w:p>
        </w:tc>
        <w:tc>
          <w:tcPr>
            <w:tcW w:w="4535" w:type="dxa"/>
            <w:vAlign w:val="center"/>
          </w:tcPr>
          <w:p>
            <w:pPr>
              <w:pStyle w:val="15"/>
            </w:pPr>
            <w:r>
              <w:t>中小企业发展专项</w:t>
            </w:r>
          </w:p>
        </w:tc>
        <w:tc>
          <w:tcPr>
            <w:tcW w:w="2551" w:type="dxa"/>
            <w:vAlign w:val="center"/>
          </w:tcPr>
          <w:p>
            <w:pPr>
              <w:pStyle w:val="14"/>
            </w:pPr>
            <w:r>
              <w:t>2.60</w:t>
            </w:r>
          </w:p>
        </w:tc>
        <w:tc>
          <w:tcPr>
            <w:tcW w:w="2551" w:type="dxa"/>
            <w:vAlign w:val="center"/>
          </w:tcPr>
          <w:p>
            <w:pPr>
              <w:pStyle w:val="14"/>
            </w:pPr>
          </w:p>
        </w:tc>
        <w:tc>
          <w:tcPr>
            <w:tcW w:w="2551" w:type="dxa"/>
            <w:vAlign w:val="center"/>
          </w:tcPr>
          <w:p>
            <w:pPr>
              <w:pStyle w:val="14"/>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419.60</w:t>
            </w:r>
          </w:p>
        </w:tc>
        <w:tc>
          <w:tcPr>
            <w:tcW w:w="2551" w:type="dxa"/>
            <w:vAlign w:val="center"/>
          </w:tcPr>
          <w:p>
            <w:pPr>
              <w:pStyle w:val="18"/>
            </w:pPr>
            <w:r>
              <w:t>397.21</w:t>
            </w:r>
          </w:p>
        </w:tc>
        <w:tc>
          <w:tcPr>
            <w:tcW w:w="2551" w:type="dxa"/>
            <w:vAlign w:val="center"/>
          </w:tcPr>
          <w:p>
            <w:pPr>
              <w:pStyle w:val="18"/>
            </w:pPr>
            <w:r>
              <w:t>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336.61</w:t>
            </w:r>
          </w:p>
        </w:tc>
        <w:tc>
          <w:tcPr>
            <w:tcW w:w="2551" w:type="dxa"/>
            <w:vAlign w:val="center"/>
          </w:tcPr>
          <w:p>
            <w:pPr>
              <w:pStyle w:val="14"/>
            </w:pPr>
            <w:r>
              <w:t>336.61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159.98</w:t>
            </w:r>
          </w:p>
        </w:tc>
        <w:tc>
          <w:tcPr>
            <w:tcW w:w="2551" w:type="dxa"/>
            <w:vAlign w:val="center"/>
          </w:tcPr>
          <w:p>
            <w:pPr>
              <w:pStyle w:val="14"/>
            </w:pPr>
            <w:r>
              <w:t>159.98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19.72</w:t>
            </w:r>
          </w:p>
        </w:tc>
        <w:tc>
          <w:tcPr>
            <w:tcW w:w="2551" w:type="dxa"/>
            <w:vAlign w:val="center"/>
          </w:tcPr>
          <w:p>
            <w:pPr>
              <w:pStyle w:val="14"/>
            </w:pPr>
            <w:r>
              <w:t>19.72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6.08</w:t>
            </w:r>
          </w:p>
        </w:tc>
        <w:tc>
          <w:tcPr>
            <w:tcW w:w="2551" w:type="dxa"/>
            <w:vAlign w:val="center"/>
          </w:tcPr>
          <w:p>
            <w:pPr>
              <w:pStyle w:val="14"/>
            </w:pPr>
            <w:r>
              <w:t>6.08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5.83</w:t>
            </w:r>
          </w:p>
        </w:tc>
        <w:tc>
          <w:tcPr>
            <w:tcW w:w="2551" w:type="dxa"/>
            <w:vAlign w:val="center"/>
          </w:tcPr>
          <w:p>
            <w:pPr>
              <w:pStyle w:val="14"/>
            </w:pPr>
            <w:r>
              <w:t>5.83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24.00</w:t>
            </w:r>
          </w:p>
        </w:tc>
        <w:tc>
          <w:tcPr>
            <w:tcW w:w="2551" w:type="dxa"/>
            <w:vAlign w:val="center"/>
          </w:tcPr>
          <w:p>
            <w:pPr>
              <w:pStyle w:val="14"/>
            </w:pPr>
            <w:r>
              <w:t>24.00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13.00</w:t>
            </w:r>
          </w:p>
        </w:tc>
        <w:tc>
          <w:tcPr>
            <w:tcW w:w="2551" w:type="dxa"/>
            <w:vAlign w:val="center"/>
          </w:tcPr>
          <w:p>
            <w:pPr>
              <w:pStyle w:val="14"/>
            </w:pPr>
            <w:r>
              <w:t>13.00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1.25</w:t>
            </w:r>
          </w:p>
        </w:tc>
        <w:tc>
          <w:tcPr>
            <w:tcW w:w="2551" w:type="dxa"/>
            <w:vAlign w:val="center"/>
          </w:tcPr>
          <w:p>
            <w:pPr>
              <w:pStyle w:val="14"/>
            </w:pPr>
            <w:r>
              <w:t>1.25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87.75</w:t>
            </w:r>
          </w:p>
        </w:tc>
        <w:tc>
          <w:tcPr>
            <w:tcW w:w="2551" w:type="dxa"/>
            <w:vAlign w:val="center"/>
          </w:tcPr>
          <w:p>
            <w:pPr>
              <w:pStyle w:val="14"/>
            </w:pPr>
            <w:r>
              <w:t>87.75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22.39</w:t>
            </w:r>
          </w:p>
        </w:tc>
        <w:tc>
          <w:tcPr>
            <w:tcW w:w="2551" w:type="dxa"/>
            <w:vAlign w:val="center"/>
          </w:tcPr>
          <w:p>
            <w:pPr>
              <w:pStyle w:val="14"/>
            </w:pPr>
          </w:p>
        </w:tc>
        <w:tc>
          <w:tcPr>
            <w:tcW w:w="2551" w:type="dxa"/>
            <w:vAlign w:val="center"/>
          </w:tcPr>
          <w:p>
            <w:pPr>
              <w:pStyle w:val="14"/>
            </w:pPr>
            <w:r>
              <w:t>22.39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12.00</w:t>
            </w:r>
          </w:p>
        </w:tc>
        <w:tc>
          <w:tcPr>
            <w:tcW w:w="2551" w:type="dxa"/>
            <w:vAlign w:val="center"/>
          </w:tcPr>
          <w:p>
            <w:pPr>
              <w:pStyle w:val="14"/>
            </w:pPr>
          </w:p>
        </w:tc>
        <w:tc>
          <w:tcPr>
            <w:tcW w:w="2551"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7.39</w:t>
            </w:r>
          </w:p>
        </w:tc>
        <w:tc>
          <w:tcPr>
            <w:tcW w:w="2551" w:type="dxa"/>
            <w:vAlign w:val="center"/>
          </w:tcPr>
          <w:p>
            <w:pPr>
              <w:pStyle w:val="14"/>
            </w:pPr>
          </w:p>
        </w:tc>
        <w:tc>
          <w:tcPr>
            <w:tcW w:w="2551" w:type="dxa"/>
            <w:vAlign w:val="center"/>
          </w:tcPr>
          <w:p>
            <w:pPr>
              <w:pStyle w:val="14"/>
            </w:pPr>
            <w:r>
              <w:t>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60.60</w:t>
            </w:r>
          </w:p>
        </w:tc>
        <w:tc>
          <w:tcPr>
            <w:tcW w:w="2551" w:type="dxa"/>
            <w:vAlign w:val="center"/>
          </w:tcPr>
          <w:p>
            <w:pPr>
              <w:pStyle w:val="14"/>
            </w:pPr>
            <w:r>
              <w:t>60.60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58.45</w:t>
            </w:r>
          </w:p>
        </w:tc>
        <w:tc>
          <w:tcPr>
            <w:tcW w:w="2551" w:type="dxa"/>
            <w:vAlign w:val="center"/>
          </w:tcPr>
          <w:p>
            <w:pPr>
              <w:pStyle w:val="14"/>
            </w:pPr>
            <w:r>
              <w:t>58.45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2.15</w:t>
            </w:r>
          </w:p>
        </w:tc>
        <w:tc>
          <w:tcPr>
            <w:tcW w:w="2551" w:type="dxa"/>
            <w:vAlign w:val="center"/>
          </w:tcPr>
          <w:p>
            <w:pPr>
              <w:pStyle w:val="14"/>
            </w:pPr>
            <w:r>
              <w:t>2.15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439成安县科技和工业信息化局</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p>
        </w:tc>
        <w:tc>
          <w:tcPr>
            <w:tcW w:w="3798" w:type="dxa"/>
            <w:vAlign w:val="center"/>
          </w:tcPr>
          <w:p>
            <w:pPr>
              <w:pStyle w:val="15"/>
              <w:jc w:val="center"/>
            </w:pPr>
            <w:r>
              <w:rPr>
                <w:rFonts w:hint="eastAsia" w:asciiTheme="minorEastAsia" w:hAnsiTheme="minorEastAsia" w:eastAsiaTheme="minorEastAsia"/>
                <w:lang w:eastAsia="zh-CN"/>
              </w:rPr>
              <w:t>合计</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2</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“三公”经费小计</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3</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一、因公出国（境）费</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4</w:t>
            </w:r>
          </w:p>
        </w:tc>
        <w:tc>
          <w:tcPr>
            <w:tcW w:w="3798" w:type="dxa"/>
            <w:vAlign w:val="center"/>
          </w:tcPr>
          <w:p>
            <w:pPr>
              <w:pStyle w:val="15"/>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其中：教学科研人员因公出国（境）费</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5</w:t>
            </w:r>
          </w:p>
        </w:tc>
        <w:tc>
          <w:tcPr>
            <w:tcW w:w="3798" w:type="dxa"/>
            <w:vAlign w:val="center"/>
          </w:tcPr>
          <w:p>
            <w:pPr>
              <w:pStyle w:val="15"/>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其他因公出国（境）费</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6</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二、公务用车购置及运维费</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7</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其中：公务用车购置费</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8</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公务用车运行维护费</w:t>
            </w:r>
          </w:p>
        </w:tc>
        <w:tc>
          <w:tcPr>
            <w:tcW w:w="2382" w:type="dxa"/>
            <w:vAlign w:val="center"/>
          </w:tcPr>
          <w:p>
            <w:pPr>
              <w:pStyle w:val="14"/>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w:t>
            </w:r>
          </w:p>
        </w:tc>
        <w:tc>
          <w:tcPr>
            <w:tcW w:w="2381" w:type="dxa"/>
            <w:vAlign w:val="center"/>
          </w:tcPr>
          <w:p>
            <w:pPr>
              <w:pStyle w:val="14"/>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3</w:t>
            </w:r>
            <w:r>
              <w:rPr>
                <w:rFonts w:hint="eastAsia" w:eastAsiaTheme="minorEastAsia"/>
                <w:lang w:eastAsia="zh-CN"/>
              </w:rPr>
              <w:t>.</w:t>
            </w:r>
            <w:r>
              <w:rPr>
                <w:rFonts w:eastAsiaTheme="minorEastAsia"/>
                <w:lang w:eastAsia="zh-CN"/>
              </w:rPr>
              <w:t>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9</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三、公务接待费</w:t>
            </w:r>
          </w:p>
        </w:tc>
        <w:tc>
          <w:tcPr>
            <w:tcW w:w="2382" w:type="dxa"/>
            <w:vAlign w:val="center"/>
          </w:tcPr>
          <w:p>
            <w:pPr>
              <w:pStyle w:val="14"/>
              <w:rPr>
                <w:rFonts w:hint="eastAsia" w:eastAsiaTheme="minorEastAsia"/>
                <w:lang w:eastAsia="zh-CN"/>
              </w:rPr>
            </w:pPr>
          </w:p>
        </w:tc>
        <w:tc>
          <w:tcPr>
            <w:tcW w:w="2381" w:type="dxa"/>
            <w:vAlign w:val="center"/>
          </w:tcPr>
          <w:p>
            <w:pPr>
              <w:pStyle w:val="14"/>
              <w:rPr>
                <w:rFonts w:hint="eastAsia" w:eastAsiaTheme="minorEastAsia"/>
                <w:lang w:eastAsia="zh-CN"/>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r>
              <w:rPr>
                <w:rFonts w:eastAsiaTheme="minorEastAsia"/>
                <w:lang w:eastAsia="zh-CN"/>
              </w:rPr>
              <w:t>0</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四、会议费</w:t>
            </w:r>
          </w:p>
        </w:tc>
        <w:tc>
          <w:tcPr>
            <w:tcW w:w="2382" w:type="dxa"/>
            <w:vAlign w:val="center"/>
          </w:tcPr>
          <w:p>
            <w:pPr>
              <w:pStyle w:val="14"/>
              <w:rPr>
                <w:rFonts w:hint="eastAsia" w:eastAsiaTheme="minorEastAsia"/>
                <w:lang w:eastAsia="zh-CN"/>
              </w:rPr>
            </w:pPr>
          </w:p>
        </w:tc>
        <w:tc>
          <w:tcPr>
            <w:tcW w:w="2381" w:type="dxa"/>
            <w:vAlign w:val="center"/>
          </w:tcPr>
          <w:p>
            <w:pPr>
              <w:pStyle w:val="14"/>
              <w:rPr>
                <w:rFonts w:hint="eastAsia" w:eastAsiaTheme="minorEastAsia"/>
                <w:lang w:eastAsia="zh-CN"/>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r>
              <w:rPr>
                <w:rFonts w:eastAsiaTheme="minorEastAsia"/>
                <w:lang w:eastAsia="zh-CN"/>
              </w:rPr>
              <w:t>1</w:t>
            </w:r>
          </w:p>
        </w:tc>
        <w:tc>
          <w:tcPr>
            <w:tcW w:w="3798" w:type="dxa"/>
            <w:vAlign w:val="center"/>
          </w:tcPr>
          <w:p>
            <w:pPr>
              <w:pStyle w:val="15"/>
              <w:rPr>
                <w:rFonts w:hint="eastAsia" w:asciiTheme="minorEastAsia" w:hAnsiTheme="minorEastAsia" w:eastAsiaTheme="minorEastAsia"/>
                <w:lang w:eastAsia="zh-CN"/>
              </w:rPr>
            </w:pPr>
            <w:r>
              <w:rPr>
                <w:rFonts w:hint="eastAsia" w:asciiTheme="minorEastAsia" w:hAnsiTheme="minorEastAsia" w:eastAsiaTheme="minorEastAsia"/>
                <w:lang w:eastAsia="zh-CN"/>
              </w:rPr>
              <w:t>五、培训费</w:t>
            </w:r>
          </w:p>
        </w:tc>
        <w:tc>
          <w:tcPr>
            <w:tcW w:w="2382" w:type="dxa"/>
            <w:vAlign w:val="center"/>
          </w:tcPr>
          <w:p>
            <w:pPr>
              <w:pStyle w:val="14"/>
              <w:rPr>
                <w:rFonts w:hint="eastAsia" w:eastAsiaTheme="minorEastAsia"/>
                <w:lang w:eastAsia="zh-CN"/>
              </w:rPr>
            </w:pPr>
          </w:p>
        </w:tc>
        <w:tc>
          <w:tcPr>
            <w:tcW w:w="2381" w:type="dxa"/>
            <w:vAlign w:val="center"/>
          </w:tcPr>
          <w:p>
            <w:pPr>
              <w:pStyle w:val="14"/>
              <w:rPr>
                <w:rFonts w:hint="eastAsia" w:eastAsiaTheme="minorEastAsia"/>
                <w:lang w:eastAsia="zh-CN"/>
              </w:rPr>
            </w:pPr>
          </w:p>
        </w:tc>
        <w:tc>
          <w:tcPr>
            <w:tcW w:w="2381" w:type="dxa"/>
            <w:vAlign w:val="center"/>
          </w:tcPr>
          <w:p>
            <w:pPr>
              <w:pStyle w:val="14"/>
            </w:pPr>
          </w:p>
        </w:tc>
        <w:tc>
          <w:tcPr>
            <w:tcW w:w="2381" w:type="dxa"/>
            <w:vAlign w:val="center"/>
          </w:tcPr>
          <w:p>
            <w:pPr>
              <w:pStyle w:val="14"/>
            </w:pPr>
          </w:p>
        </w:tc>
      </w:tr>
      <w:bookmarkEnd w:id="9"/>
    </w:tbl>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成安县科技和工业信息化局2024年部门预算信息公开情况说明</w:t>
      </w:r>
    </w:p>
    <w:p>
      <w:pPr>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color w:val="000000"/>
          <w:sz w:val="44"/>
        </w:rPr>
        <w:t>成安县科技和工业信息化局2024年预算信息公开情况说明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按照《中华人民共和国预算法》、《地方预决算公开操作规程》和《关于进一步推进预算公开工作的实施意见》规定，现将成安县科技和工业信息化局2024年</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预算公开如下：</w:t>
      </w:r>
    </w:p>
    <w:p>
      <w:pPr>
        <w:spacing w:before="10" w:after="10" w:line="360" w:lineRule="auto"/>
        <w:ind w:firstLine="640"/>
        <w:outlineLvl w:val="2"/>
        <w:rPr>
          <w:rFonts w:hint="eastAsia" w:ascii="仿宋" w:hAnsi="仿宋" w:eastAsia="仿宋" w:cs="仿宋"/>
          <w:b/>
          <w:bCs/>
        </w:rPr>
      </w:pPr>
      <w:bookmarkStart w:id="10" w:name="_Toc_3_3_0000000010"/>
      <w:r>
        <w:rPr>
          <w:rFonts w:hint="eastAsia" w:ascii="仿宋" w:hAnsi="仿宋" w:eastAsia="仿宋" w:cs="仿宋"/>
          <w:b/>
          <w:bCs/>
          <w:color w:val="000000"/>
          <w:sz w:val="32"/>
        </w:rPr>
        <w:t>一、部门职责及机构设置情况</w:t>
      </w:r>
      <w:bookmarkEnd w:id="10"/>
    </w:p>
    <w:p>
      <w:pPr>
        <w:spacing w:line="276" w:lineRule="auto"/>
        <w:ind w:firstLine="482" w:firstLineChars="150"/>
        <w:rPr>
          <w:rFonts w:hint="eastAsia" w:ascii="仿宋" w:hAnsi="仿宋" w:eastAsia="仿宋" w:cs="仿宋"/>
          <w:b/>
          <w:color w:val="000000"/>
          <w:sz w:val="32"/>
        </w:rPr>
      </w:pPr>
      <w:r>
        <w:rPr>
          <w:rFonts w:hint="eastAsia" w:ascii="仿宋" w:hAnsi="仿宋" w:eastAsia="仿宋" w:cs="仿宋"/>
          <w:b/>
          <w:color w:val="000000"/>
          <w:sz w:val="32"/>
        </w:rPr>
        <w:t>部门职责：</w:t>
      </w:r>
    </w:p>
    <w:p>
      <w:pPr>
        <w:spacing w:line="276" w:lineRule="auto"/>
        <w:ind w:firstLine="320" w:firstLineChars="100"/>
        <w:rPr>
          <w:rFonts w:ascii="仿宋" w:hAnsi="仿宋" w:eastAsia="仿宋" w:cs="仿宋"/>
          <w:spacing w:val="6"/>
          <w:sz w:val="32"/>
          <w:szCs w:val="32"/>
        </w:rPr>
      </w:pPr>
      <w:r>
        <w:rPr>
          <w:rFonts w:hint="eastAsia" w:ascii="仿宋" w:hAnsi="仿宋" w:eastAsia="仿宋" w:cs="仿宋"/>
          <w:sz w:val="32"/>
          <w:szCs w:val="32"/>
        </w:rPr>
        <w:t>（一）贯彻落实创新驱动发展战略方针，拟订科技发展、引进国外智力规划和政策并组织实施，</w:t>
      </w:r>
      <w:r>
        <w:rPr>
          <w:rFonts w:hint="eastAsia" w:ascii="仿宋" w:hAnsi="仿宋" w:eastAsia="仿宋" w:cs="仿宋"/>
          <w:spacing w:val="6"/>
          <w:sz w:val="32"/>
          <w:szCs w:val="32"/>
        </w:rPr>
        <w:t>起草有关科技方面的地方性法规、政府规章草案。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（三）会同有关部门提出优化配置科技资源的政策措施建议，推动多元化科技投入体系建设。负责科学技术研究与开发经费的分配和管理，负责科技专项经费的管理。</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（四）编制县重大科技项目规划并监督实施，统筹关键共性技术、前沿引领技术、现代工程技术、颠覆性技术研发和创新，牵头组织重大技术攻关和成果应用示范。</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（五）组织拟订高新技术发展及产业化、科技促进农业农村和社会发展的规划、政策和措施。组织开展重点领域技术发展需求分析，提出重大任务并监督实施。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（六）拟订科技成果转移转化和促进产学研结合的相关政策措施并监督实施。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（七）统筹区域科技创新体系建设，指导区域创新发展、科技资源合理布局和协同创新能力建设。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（八）拟订国际科技合作与创新能力开放合作的规划、政策和措施，组织开展国际科技合作交流。指导相关部门对外科技合作交流工作。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（九）会同有关部门拟订科技人才队伍建设规划和政策，建立健全科技人才评价和激励机制，组织实施科技人才计划，推动高端科技创新人才队伍建设。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（十）负责科学技术奖的申报组织工作，承担国家、省、市科学技术奖推荐工作。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（十一）提出全县新型工业化发展战略和政策，协调解决新型工业化进程中的重大问题，拟订并组织实施全县工业的发展规划，推进产业结构战略性调整和优化升级，推进信息化和工业化融合。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八）拟订并组织实施全县工业能源节约和资源综合利用、清洁生产促进政策，参与拟订能源节约和资源综合利用、清洁生产促进规划，组织协调相关重大示范工程和新产品、新技术、新设备、新材料的推广应用。</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（十九）推进全县工业体制改革和管理创新，提高行业综合素质和核心竞争力，负责民爆行业生产监督管理和安全生产工作，指导工业加强安全生产工作。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（二十三）开展工业、中小企业的对外合作与交流。</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（二十四）承担履行《禁止化学武器公约》的组织协调工作；承担国防工业办公室职责。</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（二十五）完成县委、县政府交办的其他任务。</w:t>
      </w:r>
    </w:p>
    <w:p>
      <w:pPr>
        <w:ind w:firstLine="643" w:firstLineChars="200"/>
        <w:rPr>
          <w:rFonts w:hint="eastAsia" w:ascii="仿宋" w:hAnsi="仿宋" w:eastAsia="仿宋" w:cs="仿宋"/>
          <w:b/>
          <w:color w:val="000000"/>
          <w:sz w:val="32"/>
        </w:rPr>
      </w:pPr>
      <w:r>
        <w:rPr>
          <w:rFonts w:hint="eastAsia" w:ascii="仿宋" w:hAnsi="仿宋" w:eastAsia="仿宋" w:cs="仿宋"/>
          <w:b/>
          <w:color w:val="000000"/>
          <w:sz w:val="32"/>
        </w:rPr>
        <w:t>机构设置：</w:t>
      </w:r>
    </w:p>
    <w:p>
      <w:pPr>
        <w:ind w:firstLine="640" w:firstLineChars="200"/>
        <w:rPr>
          <w:rFonts w:ascii="仿宋" w:hAnsi="仿宋" w:eastAsia="仿宋" w:cs="仿宋"/>
          <w:sz w:val="30"/>
          <w:szCs w:val="30"/>
        </w:rPr>
      </w:pPr>
      <w:r>
        <w:rPr>
          <w:rFonts w:hint="eastAsia" w:ascii="仿宋" w:hAnsi="仿宋" w:eastAsia="仿宋" w:cs="仿宋"/>
          <w:bCs/>
          <w:sz w:val="32"/>
          <w:szCs w:val="32"/>
        </w:rPr>
        <w:t>成安县科技和工业信息化局，预算</w:t>
      </w:r>
      <w:r>
        <w:rPr>
          <w:rFonts w:hint="eastAsia" w:ascii="仿宋" w:hAnsi="仿宋" w:eastAsia="仿宋" w:cs="仿宋"/>
          <w:bCs/>
          <w:sz w:val="32"/>
          <w:szCs w:val="32"/>
          <w:lang w:eastAsia="zh-CN"/>
        </w:rPr>
        <w:t>单位</w:t>
      </w:r>
      <w:r>
        <w:rPr>
          <w:rFonts w:hint="eastAsia" w:ascii="仿宋" w:hAnsi="仿宋" w:eastAsia="仿宋" w:cs="仿宋"/>
          <w:bCs/>
          <w:sz w:val="32"/>
          <w:szCs w:val="32"/>
        </w:rPr>
        <w:t>编码是439</w:t>
      </w:r>
      <w:r>
        <w:rPr>
          <w:rFonts w:hint="eastAsia" w:ascii="仿宋" w:hAnsi="仿宋" w:eastAsia="仿宋" w:cs="仿宋"/>
          <w:bCs/>
          <w:sz w:val="32"/>
          <w:szCs w:val="32"/>
          <w:lang w:val="en-US" w:eastAsia="zh-CN"/>
        </w:rPr>
        <w:t>001</w:t>
      </w:r>
      <w:r>
        <w:rPr>
          <w:rFonts w:hint="eastAsia" w:ascii="仿宋" w:hAnsi="仿宋" w:eastAsia="仿宋" w:cs="仿宋"/>
          <w:bCs/>
          <w:sz w:val="32"/>
          <w:szCs w:val="32"/>
          <w:lang w:eastAsia="zh-CN"/>
        </w:rPr>
        <w:t>，</w:t>
      </w:r>
      <w:r>
        <w:rPr>
          <w:rFonts w:hint="eastAsia" w:ascii="仿宋" w:hAnsi="仿宋" w:eastAsia="仿宋" w:cs="仿宋"/>
          <w:sz w:val="30"/>
          <w:szCs w:val="30"/>
        </w:rPr>
        <w:t>分别为：工业和信息化科和科学技术科。</w:t>
      </w:r>
    </w:p>
    <w:p>
      <w:pPr>
        <w:pStyle w:val="36"/>
        <w:numPr>
          <w:ilvl w:val="0"/>
          <w:numId w:val="1"/>
        </w:numPr>
        <w:ind w:firstLineChars="0"/>
        <w:rPr>
          <w:rFonts w:ascii="仿宋" w:hAnsi="仿宋" w:eastAsia="仿宋" w:cs="仿宋"/>
          <w:sz w:val="30"/>
          <w:szCs w:val="30"/>
        </w:rPr>
      </w:pPr>
      <w:r>
        <w:rPr>
          <w:rFonts w:hint="eastAsia" w:ascii="仿宋" w:hAnsi="仿宋" w:eastAsia="仿宋" w:cs="仿宋"/>
          <w:sz w:val="30"/>
          <w:szCs w:val="30"/>
        </w:rPr>
        <w:t>工业和信息化科。</w:t>
      </w:r>
    </w:p>
    <w:p>
      <w:pPr>
        <w:ind w:firstLine="664" w:firstLineChars="200"/>
        <w:rPr>
          <w:rFonts w:ascii="仿宋" w:hAnsi="仿宋" w:eastAsia="仿宋" w:cs="仿宋"/>
          <w:sz w:val="30"/>
          <w:szCs w:val="30"/>
        </w:rPr>
      </w:pPr>
      <w:r>
        <w:rPr>
          <w:rFonts w:hint="eastAsia" w:ascii="仿宋" w:hAnsi="仿宋" w:eastAsia="仿宋" w:cs="仿宋"/>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w:t>
      </w:r>
      <w:r>
        <w:rPr>
          <w:rFonts w:hint="eastAsia" w:ascii="仿宋" w:hAnsi="仿宋" w:eastAsia="仿宋" w:cs="仿宋"/>
          <w:spacing w:val="6"/>
          <w:sz w:val="32"/>
          <w:szCs w:val="32"/>
          <w:lang w:eastAsia="zh-CN"/>
        </w:rPr>
        <w:t>定民</w:t>
      </w:r>
      <w:r>
        <w:rPr>
          <w:rFonts w:hint="eastAsia" w:ascii="仿宋" w:hAnsi="仿宋" w:eastAsia="仿宋" w:cs="仿宋"/>
          <w:spacing w:val="6"/>
          <w:sz w:val="32"/>
          <w:szCs w:val="32"/>
        </w:rPr>
        <w:t>爆行业、散装水泥、电力行业的发展规划及政策措施：负责提出全县工业节能计划方案，开展工业、中小企业的对外合作与交流；承担履行《禁止化学武器公约》的组织协调工作，承担国防工业办公室职责。</w:t>
      </w:r>
    </w:p>
    <w:p>
      <w:pPr>
        <w:pStyle w:val="36"/>
        <w:numPr>
          <w:ilvl w:val="0"/>
          <w:numId w:val="1"/>
        </w:numPr>
        <w:spacing w:line="276" w:lineRule="auto"/>
        <w:ind w:firstLineChars="0"/>
        <w:rPr>
          <w:rFonts w:ascii="仿宋" w:hAnsi="仿宋" w:eastAsia="仿宋" w:cs="仿宋"/>
          <w:spacing w:val="6"/>
          <w:sz w:val="32"/>
          <w:szCs w:val="32"/>
        </w:rPr>
      </w:pPr>
      <w:r>
        <w:rPr>
          <w:rFonts w:hint="eastAsia" w:ascii="仿宋" w:hAnsi="仿宋" w:eastAsia="仿宋" w:cs="仿宋"/>
          <w:spacing w:val="6"/>
          <w:sz w:val="32"/>
          <w:szCs w:val="32"/>
        </w:rPr>
        <w:t>科学技术科。</w:t>
      </w:r>
    </w:p>
    <w:p>
      <w:pPr>
        <w:spacing w:line="276" w:lineRule="auto"/>
        <w:ind w:firstLine="800" w:firstLineChars="250"/>
        <w:rPr>
          <w:rFonts w:ascii="仿宋" w:hAnsi="仿宋" w:eastAsia="仿宋" w:cs="仿宋"/>
          <w:spacing w:val="6"/>
          <w:sz w:val="32"/>
          <w:szCs w:val="32"/>
        </w:rPr>
      </w:pPr>
      <w:r>
        <w:rPr>
          <w:rFonts w:hint="eastAsia" w:ascii="仿宋" w:hAnsi="仿宋" w:eastAsia="仿宋" w:cs="仿宋"/>
          <w:sz w:val="32"/>
          <w:szCs w:val="32"/>
        </w:rPr>
        <w:t>负责拟订科技创新政策措施，拟</w:t>
      </w:r>
      <w:r>
        <w:rPr>
          <w:rFonts w:hint="eastAsia" w:ascii="仿宋" w:hAnsi="仿宋" w:eastAsia="仿宋" w:cs="仿宋"/>
          <w:sz w:val="32"/>
          <w:szCs w:val="32"/>
          <w:lang w:eastAsia="zh-CN"/>
        </w:rPr>
        <w:t>订促</w:t>
      </w:r>
      <w:bookmarkStart w:id="20" w:name="_GoBack"/>
      <w:bookmarkEnd w:id="20"/>
      <w:r>
        <w:rPr>
          <w:rFonts w:hint="eastAsia" w:ascii="仿宋" w:hAnsi="仿宋" w:eastAsia="仿宋" w:cs="仿宋"/>
          <w:sz w:val="32"/>
          <w:szCs w:val="32"/>
        </w:rPr>
        <w:t>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pPr>
        <w:ind w:firstLine="640"/>
        <w:rPr>
          <w:rFonts w:ascii="仿宋" w:hAnsi="仿宋" w:eastAsia="仿宋" w:cs="仿宋"/>
        </w:rPr>
      </w:pPr>
    </w:p>
    <w:p>
      <w:pPr>
        <w:ind w:firstLine="640"/>
      </w:pP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成安县科技和工业信息化局本级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rPr>
          <w:rFonts w:hint="eastAsia" w:ascii="仿宋" w:hAnsi="仿宋" w:eastAsia="仿宋" w:cs="仿宋"/>
          <w:b/>
          <w:bCs/>
        </w:rPr>
      </w:pPr>
      <w:bookmarkStart w:id="11" w:name="_Toc_3_3_0000000011"/>
      <w:r>
        <w:rPr>
          <w:rFonts w:hint="eastAsia" w:ascii="仿宋" w:hAnsi="仿宋" w:eastAsia="仿宋" w:cs="仿宋"/>
          <w:b/>
          <w:bCs/>
          <w:color w:val="000000"/>
          <w:sz w:val="32"/>
        </w:rPr>
        <w:t>二、</w:t>
      </w:r>
      <w:r>
        <w:rPr>
          <w:rFonts w:hint="eastAsia" w:ascii="仿宋" w:hAnsi="仿宋" w:eastAsia="仿宋" w:cs="仿宋"/>
          <w:b/>
          <w:bCs/>
          <w:color w:val="000000"/>
          <w:sz w:val="32"/>
          <w:lang w:eastAsia="zh-CN"/>
        </w:rPr>
        <w:t>单位</w:t>
      </w:r>
      <w:r>
        <w:rPr>
          <w:rFonts w:hint="eastAsia" w:ascii="仿宋" w:hAnsi="仿宋" w:eastAsia="仿宋" w:cs="仿宋"/>
          <w:b/>
          <w:bCs/>
          <w:color w:val="000000"/>
          <w:sz w:val="32"/>
        </w:rPr>
        <w:t>预算安排的总体情况</w:t>
      </w:r>
      <w:bookmarkEnd w:id="11"/>
    </w:p>
    <w:p>
      <w:pPr>
        <w:numPr>
          <w:ilvl w:val="0"/>
          <w:numId w:val="0"/>
        </w:numPr>
        <w:spacing w:line="500" w:lineRule="exact"/>
        <w:ind w:firstLine="640" w:firstLineChars="200"/>
        <w:rPr>
          <w:rFonts w:ascii="仿宋" w:hAnsi="仿宋" w:eastAsia="仿宋" w:cs="仿宋"/>
          <w:b/>
          <w:bCs/>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w:t>
      </w:r>
    </w:p>
    <w:p>
      <w:pPr>
        <w:numPr>
          <w:ilvl w:val="0"/>
          <w:numId w:val="0"/>
        </w:num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收入说明</w:t>
      </w:r>
    </w:p>
    <w:p>
      <w:pPr>
        <w:keepNext w:val="0"/>
        <w:keepLines w:val="0"/>
        <w:widowControl/>
        <w:suppressLineNumbers w:val="0"/>
        <w:jc w:val="left"/>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4166.07</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4166.07</w:t>
      </w:r>
      <w:r>
        <w:rPr>
          <w:rFonts w:hint="eastAsia" w:ascii="仿宋" w:hAnsi="仿宋" w:eastAsia="仿宋" w:cs="仿宋"/>
          <w:sz w:val="32"/>
          <w:szCs w:val="32"/>
        </w:rPr>
        <w:t>万元，政府性基金收入0万元，国有资本经营收入0万元，事业收入0万元，其他收入0万元。</w:t>
      </w:r>
    </w:p>
    <w:p>
      <w:pPr>
        <w:spacing w:line="560" w:lineRule="exact"/>
        <w:ind w:firstLine="640"/>
        <w:rPr>
          <w:rFonts w:ascii="仿宋" w:hAnsi="仿宋" w:eastAsia="仿宋" w:cs="仿宋"/>
          <w:b/>
          <w:bCs/>
          <w:sz w:val="32"/>
          <w:szCs w:val="32"/>
        </w:rPr>
      </w:pPr>
      <w:r>
        <w:rPr>
          <w:rFonts w:hint="eastAsia" w:ascii="仿宋" w:hAnsi="仿宋" w:eastAsia="仿宋" w:cs="仿宋"/>
          <w:b/>
          <w:bCs/>
          <w:sz w:val="32"/>
          <w:szCs w:val="32"/>
        </w:rPr>
        <w:t>2、支出说明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4166.07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419.6</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人员经费</w:t>
      </w:r>
      <w:r>
        <w:rPr>
          <w:rFonts w:hint="eastAsia" w:ascii="仿宋" w:hAnsi="仿宋" w:eastAsia="仿宋" w:cs="仿宋"/>
          <w:sz w:val="32"/>
          <w:szCs w:val="32"/>
          <w:lang w:val="en-US" w:eastAsia="zh-CN"/>
        </w:rPr>
        <w:t>397.21</w:t>
      </w:r>
      <w:r>
        <w:rPr>
          <w:rFonts w:hint="eastAsia" w:ascii="仿宋" w:hAnsi="仿宋" w:eastAsia="仿宋" w:cs="仿宋"/>
          <w:sz w:val="32"/>
          <w:szCs w:val="32"/>
        </w:rPr>
        <w:t>万元费</w:t>
      </w:r>
      <w:r>
        <w:rPr>
          <w:rFonts w:hint="eastAsia" w:ascii="仿宋" w:hAnsi="仿宋" w:eastAsia="仿宋" w:cs="仿宋"/>
          <w:sz w:val="32"/>
          <w:szCs w:val="32"/>
          <w:lang w:eastAsia="zh-CN"/>
        </w:rPr>
        <w:t>、机关运行经费2</w:t>
      </w:r>
      <w:r>
        <w:rPr>
          <w:rFonts w:hint="eastAsia" w:ascii="仿宋" w:hAnsi="仿宋" w:eastAsia="仿宋" w:cs="仿宋"/>
          <w:sz w:val="32"/>
          <w:szCs w:val="32"/>
          <w:lang w:val="en-US" w:eastAsia="zh-CN"/>
        </w:rPr>
        <w:t>2.39</w:t>
      </w:r>
      <w:r>
        <w:rPr>
          <w:rFonts w:hint="eastAsia" w:ascii="仿宋" w:hAnsi="仿宋" w:eastAsia="仿宋" w:cs="仿宋"/>
          <w:sz w:val="32"/>
          <w:szCs w:val="32"/>
          <w:lang w:eastAsia="zh-CN"/>
        </w:rPr>
        <w:t>万元</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3746.47</w:t>
      </w:r>
      <w:r>
        <w:rPr>
          <w:rFonts w:hint="eastAsia" w:ascii="仿宋" w:hAnsi="仿宋" w:eastAsia="仿宋" w:cs="仿宋"/>
          <w:sz w:val="32"/>
          <w:szCs w:val="32"/>
        </w:rPr>
        <w:t>万元，主要为县财政安排的扶持企业发展</w:t>
      </w:r>
      <w:r>
        <w:rPr>
          <w:rFonts w:hint="eastAsia" w:ascii="仿宋" w:hAnsi="仿宋" w:eastAsia="仿宋" w:cs="仿宋"/>
          <w:sz w:val="32"/>
          <w:szCs w:val="32"/>
          <w:lang w:eastAsia="zh-CN"/>
        </w:rPr>
        <w:t>企业家素质提升、</w:t>
      </w:r>
      <w:r>
        <w:rPr>
          <w:rFonts w:hint="eastAsia" w:ascii="仿宋" w:hAnsi="仿宋" w:eastAsia="仿宋" w:cs="仿宋"/>
          <w:sz w:val="32"/>
          <w:szCs w:val="32"/>
        </w:rPr>
        <w:t>科技三项费</w:t>
      </w:r>
      <w:r>
        <w:rPr>
          <w:rFonts w:hint="eastAsia" w:ascii="仿宋" w:hAnsi="仿宋" w:eastAsia="仿宋" w:cs="仿宋"/>
          <w:sz w:val="32"/>
          <w:szCs w:val="32"/>
          <w:lang w:eastAsia="zh-CN"/>
        </w:rPr>
        <w:t>、科技创新和科学普及专项资金、特色产业群“领跑者”企业培养项目、中小企业发展专项资金和农业科技成果转化与技术推广服务补助资金</w:t>
      </w:r>
      <w:r>
        <w:rPr>
          <w:rFonts w:hint="eastAsia" w:ascii="仿宋" w:hAnsi="仿宋" w:eastAsia="仿宋" w:cs="仿宋"/>
          <w:sz w:val="32"/>
          <w:szCs w:val="32"/>
        </w:rPr>
        <w:t>。</w:t>
      </w:r>
    </w:p>
    <w:p>
      <w:pPr>
        <w:spacing w:line="560" w:lineRule="exact"/>
        <w:ind w:firstLine="640"/>
        <w:rPr>
          <w:rFonts w:ascii="仿宋" w:hAnsi="仿宋" w:eastAsia="仿宋" w:cs="仿宋"/>
          <w:b/>
          <w:bCs/>
          <w:sz w:val="32"/>
          <w:szCs w:val="32"/>
        </w:rPr>
      </w:pPr>
      <w:r>
        <w:rPr>
          <w:rFonts w:hint="eastAsia" w:ascii="仿宋" w:hAnsi="仿宋" w:eastAsia="仿宋" w:cs="仿宋"/>
          <w:b/>
          <w:bCs/>
          <w:sz w:val="32"/>
          <w:szCs w:val="32"/>
        </w:rPr>
        <w:t>3、比上年增减变化情况</w:t>
      </w:r>
    </w:p>
    <w:p>
      <w:pPr>
        <w:spacing w:line="500" w:lineRule="exact"/>
        <w:ind w:firstLine="560"/>
        <w:rPr>
          <w:rFonts w:ascii="仿宋" w:hAnsi="仿宋" w:eastAsia="仿宋" w:cs="仿宋"/>
          <w:color w:val="000000"/>
          <w:sz w:val="28"/>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4166.07</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2602.96</w:t>
      </w:r>
      <w:r>
        <w:rPr>
          <w:rFonts w:hint="eastAsia" w:ascii="仿宋" w:hAnsi="仿宋" w:eastAsia="仿宋" w:cs="仿宋"/>
          <w:sz w:val="32"/>
          <w:szCs w:val="32"/>
        </w:rPr>
        <w:t>万元，其中：</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43.54万元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人员退休减少</w:t>
      </w:r>
      <w:r>
        <w:rPr>
          <w:rFonts w:hint="eastAsia" w:ascii="仿宋" w:hAnsi="仿宋" w:eastAsia="仿宋" w:cs="仿宋"/>
          <w:sz w:val="32"/>
          <w:szCs w:val="32"/>
        </w:rPr>
        <w:t>；项目支出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2646.49</w:t>
      </w:r>
      <w:r>
        <w:rPr>
          <w:rFonts w:hint="eastAsia" w:ascii="仿宋" w:hAnsi="仿宋" w:eastAsia="仿宋" w:cs="仿宋"/>
          <w:sz w:val="32"/>
          <w:szCs w:val="32"/>
        </w:rPr>
        <w:t>万元，</w:t>
      </w:r>
      <w:r>
        <w:rPr>
          <w:rFonts w:hint="eastAsia" w:ascii="仿宋" w:hAnsi="仿宋" w:eastAsia="仿宋" w:cs="仿宋"/>
          <w:sz w:val="32"/>
          <w:szCs w:val="32"/>
          <w:lang w:eastAsia="zh-CN"/>
        </w:rPr>
        <w:t>主要是提前下达</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专项资金增加</w:t>
      </w:r>
      <w:r>
        <w:rPr>
          <w:rFonts w:hint="eastAsia" w:ascii="仿宋" w:hAnsi="仿宋" w:eastAsia="仿宋" w:cs="仿宋"/>
          <w:sz w:val="32"/>
          <w:szCs w:val="32"/>
        </w:rPr>
        <w:t>。</w:t>
      </w:r>
    </w:p>
    <w:p>
      <w:pPr>
        <w:keepNext w:val="0"/>
        <w:keepLines w:val="0"/>
        <w:widowControl/>
        <w:suppressLineNumbers w:val="0"/>
        <w:ind w:firstLine="643" w:firstLineChars="200"/>
        <w:jc w:val="left"/>
        <w:rPr>
          <w:rFonts w:hint="eastAsia" w:ascii="仿宋" w:hAnsi="仿宋" w:eastAsia="仿宋" w:cs="仿宋"/>
          <w:b/>
          <w:bCs/>
          <w:sz w:val="32"/>
          <w:szCs w:val="32"/>
        </w:rPr>
      </w:pPr>
      <w:bookmarkStart w:id="12" w:name="_Toc_3_3_0000000012"/>
      <w:r>
        <w:rPr>
          <w:rFonts w:hint="eastAsia" w:ascii="仿宋" w:hAnsi="仿宋" w:eastAsia="仿宋" w:cs="仿宋"/>
          <w:b/>
          <w:bCs/>
          <w:color w:val="000000"/>
          <w:sz w:val="32"/>
          <w:szCs w:val="32"/>
        </w:rPr>
        <w:t>三、机关运行经费安排情况</w:t>
      </w:r>
      <w:bookmarkEnd w:id="12"/>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w:t>
      </w: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2.39</w:t>
      </w:r>
      <w:r>
        <w:rPr>
          <w:rFonts w:hint="eastAsia" w:ascii="仿宋" w:hAnsi="仿宋" w:eastAsia="仿宋" w:cs="仿宋"/>
          <w:sz w:val="32"/>
          <w:szCs w:val="32"/>
        </w:rPr>
        <w:t>万元，主要用于办公费、印刷费、劳务费、公务用车运行维护费、其他交通费等日常运行支出。</w:t>
      </w:r>
    </w:p>
    <w:p>
      <w:pPr>
        <w:spacing w:before="10" w:after="10" w:line="360" w:lineRule="auto"/>
        <w:ind w:firstLine="643" w:firstLineChars="200"/>
        <w:outlineLvl w:val="2"/>
        <w:rPr>
          <w:rFonts w:hint="eastAsia" w:ascii="仿宋" w:hAnsi="仿宋" w:eastAsia="仿宋" w:cs="仿宋"/>
          <w:b/>
          <w:bCs/>
          <w:sz w:val="32"/>
          <w:szCs w:val="32"/>
        </w:rPr>
      </w:pPr>
      <w:bookmarkStart w:id="13" w:name="_Toc_3_3_0000000013"/>
      <w:r>
        <w:rPr>
          <w:rFonts w:hint="eastAsia" w:ascii="仿宋" w:hAnsi="仿宋" w:eastAsia="仿宋" w:cs="仿宋"/>
          <w:b/>
          <w:bCs/>
          <w:color w:val="000000"/>
          <w:sz w:val="32"/>
          <w:szCs w:val="32"/>
        </w:rPr>
        <w:t>四、财政拨款“三公”经费预算情况及增减变化原因</w:t>
      </w:r>
      <w:bookmarkEnd w:id="13"/>
    </w:p>
    <w:p>
      <w:pPr>
        <w:pStyle w:val="31"/>
      </w:pP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年度“三公”预算支出</w:t>
      </w: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万元，其中，因公出国（境）费0元，与去年持平；安排公务用车维护费</w:t>
      </w: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万元，（其中公务用车购置费0元，公务用车运行维护费</w:t>
      </w: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万元），与去年</w:t>
      </w:r>
      <w:r>
        <w:rPr>
          <w:rFonts w:hint="eastAsia" w:ascii="仿宋_GB2312" w:hAnsi="Calibri" w:eastAsia="仿宋_GB2312" w:cs="仿宋_GB2312"/>
          <w:sz w:val="32"/>
          <w:szCs w:val="32"/>
          <w:lang w:eastAsia="zh-CN"/>
        </w:rPr>
        <w:t>持平</w:t>
      </w:r>
      <w:r>
        <w:rPr>
          <w:rFonts w:hint="eastAsia" w:ascii="仿宋_GB2312" w:hAnsi="Calibri" w:eastAsia="仿宋_GB2312" w:cs="仿宋_GB2312"/>
          <w:sz w:val="32"/>
          <w:szCs w:val="32"/>
        </w:rPr>
        <w:t>；公务接待费</w:t>
      </w:r>
      <w:r>
        <w:rPr>
          <w:rFonts w:hint="eastAsia" w:ascii="仿宋_GB2312" w:hAnsi="Calibri" w:eastAsia="仿宋_GB2312" w:cs="仿宋_GB2312"/>
          <w:sz w:val="32"/>
          <w:szCs w:val="32"/>
          <w:lang w:eastAsia="zh-CN"/>
        </w:rPr>
        <w:t>0</w:t>
      </w:r>
      <w:r>
        <w:rPr>
          <w:rFonts w:hint="eastAsia" w:ascii="仿宋_GB2312" w:hAnsi="Calibri" w:eastAsia="仿宋_GB2312" w:cs="仿宋_GB2312"/>
          <w:sz w:val="32"/>
          <w:szCs w:val="32"/>
        </w:rPr>
        <w:t>万元，与去年持平。</w:t>
      </w:r>
    </w:p>
    <w:p>
      <w:pPr>
        <w:pStyle w:val="23"/>
      </w:pPr>
    </w:p>
    <w:p>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pPr>
        <w:spacing w:line="500" w:lineRule="exact"/>
        <w:ind w:firstLine="560"/>
      </w:pPr>
      <w:r>
        <w:rPr>
          <w:rFonts w:eastAsia="方正仿宋_GBK"/>
          <w:color w:val="000000"/>
          <w:sz w:val="28"/>
        </w:rPr>
        <w:t>（一）总体绩效目标</w:t>
      </w:r>
    </w:p>
    <w:p>
      <w:pPr>
        <w:pStyle w:val="37"/>
        <w:spacing w:line="360" w:lineRule="auto"/>
        <w:ind w:firstLine="640" w:firstLineChars="200"/>
        <w:jc w:val="both"/>
        <w:rPr>
          <w:rFonts w:hint="eastAsia" w:ascii="仿宋" w:hAnsi="仿宋" w:eastAsia="仿宋" w:cs="仿宋"/>
          <w:b/>
          <w:bCs/>
          <w:color w:val="000000"/>
          <w:kern w:val="2"/>
          <w:sz w:val="32"/>
          <w:szCs w:val="32"/>
          <w:lang w:val="en-US" w:eastAsia="zh-CN" w:bidi="ar-SA"/>
        </w:rPr>
      </w:pPr>
      <w:r>
        <w:rPr>
          <w:rFonts w:hint="eastAsia" w:ascii="仿宋" w:hAnsi="仿宋" w:eastAsia="仿宋" w:cs="仿宋"/>
          <w:b w:val="0"/>
          <w:bCs w:val="0"/>
          <w:color w:val="auto"/>
          <w:kern w:val="2"/>
          <w:sz w:val="32"/>
          <w:szCs w:val="40"/>
          <w:lang w:val="en-US" w:eastAsia="zh-CN" w:bidi="ar-SA"/>
        </w:rPr>
        <w:t>企业信息化工作。</w:t>
      </w:r>
      <w:r>
        <w:rPr>
          <w:rFonts w:hint="eastAsia" w:ascii="仿宋" w:hAnsi="仿宋" w:eastAsia="仿宋" w:cs="仿宋"/>
          <w:b w:val="0"/>
          <w:bCs w:val="0"/>
          <w:color w:val="000000"/>
          <w:kern w:val="2"/>
          <w:sz w:val="32"/>
          <w:szCs w:val="32"/>
          <w:lang w:val="en-US" w:eastAsia="zh-CN" w:bidi="ar-SA"/>
        </w:rPr>
        <w:t>一是两化融合评估工作。</w:t>
      </w:r>
      <w:r>
        <w:rPr>
          <w:rFonts w:hint="eastAsia" w:ascii="仿宋" w:hAnsi="仿宋" w:eastAsia="仿宋" w:cs="仿宋"/>
          <w:color w:val="000000"/>
          <w:kern w:val="2"/>
          <w:sz w:val="32"/>
          <w:szCs w:val="32"/>
          <w:lang w:val="en-US" w:eastAsia="zh-CN" w:bidi="ar-SA"/>
        </w:rPr>
        <w:t>为进一步推动规上企业两化融合工作，进一步加强了对规上企业两化融合评估工作。截至目前，规上企业两化融合评估率达到100%，做到了全覆盖。根据评估报告企业将对自身状况有新的了解，更好推动新一代信息技术与实体经济深度融合，促进企业转型升级、提质增效。</w:t>
      </w:r>
      <w:r>
        <w:rPr>
          <w:rFonts w:hint="eastAsia" w:ascii="仿宋" w:hAnsi="仿宋" w:eastAsia="仿宋" w:cs="仿宋"/>
          <w:b w:val="0"/>
          <w:bCs w:val="0"/>
          <w:color w:val="000000"/>
          <w:kern w:val="2"/>
          <w:sz w:val="32"/>
          <w:szCs w:val="32"/>
          <w:lang w:val="en-US" w:eastAsia="zh-CN" w:bidi="ar-SA"/>
        </w:rPr>
        <w:t>二是工业企业信息化服务平台建设工作。</w:t>
      </w:r>
      <w:r>
        <w:rPr>
          <w:rFonts w:hint="eastAsia" w:ascii="仿宋" w:hAnsi="仿宋" w:eastAsia="仿宋" w:cs="仿宋"/>
          <w:color w:val="000000"/>
          <w:kern w:val="2"/>
          <w:sz w:val="32"/>
          <w:szCs w:val="32"/>
          <w:lang w:val="en-US" w:eastAsia="zh-CN" w:bidi="ar-SA"/>
        </w:rPr>
        <w:t>目前该项目已经竣工投入使用，平台可为企业提供移动办公门户、协同管理平台等多项办公应用，助力企业数字化建设，帮助企业改变传统管理模式，提升办公效率，逐步实现数字化转型。</w:t>
      </w:r>
    </w:p>
    <w:p>
      <w:pPr>
        <w:pStyle w:val="37"/>
        <w:spacing w:line="360" w:lineRule="auto"/>
        <w:ind w:firstLine="560" w:firstLineChars="200"/>
        <w:jc w:val="both"/>
        <w:rPr>
          <w:rFonts w:eastAsia="方正仿宋_GBK"/>
          <w:color w:val="000000"/>
          <w:sz w:val="28"/>
        </w:rPr>
      </w:pPr>
      <w:r>
        <w:rPr>
          <w:rFonts w:hint="eastAsia" w:eastAsia="方正仿宋_GBK"/>
          <w:color w:val="000000"/>
          <w:sz w:val="28"/>
          <w:lang w:eastAsia="zh-CN"/>
        </w:rPr>
        <w:t>（二）</w:t>
      </w:r>
      <w:r>
        <w:rPr>
          <w:rFonts w:eastAsia="方正仿宋_GBK"/>
          <w:color w:val="000000"/>
          <w:sz w:val="28"/>
        </w:rPr>
        <w:t>分项绩效目标</w:t>
      </w:r>
    </w:p>
    <w:p>
      <w:pPr>
        <w:pStyle w:val="37"/>
        <w:spacing w:line="360" w:lineRule="auto"/>
        <w:ind w:firstLine="640" w:firstLineChars="200"/>
        <w:jc w:val="both"/>
        <w:rPr>
          <w:rFonts w:hint="eastAsia" w:ascii="仿宋" w:hAnsi="仿宋" w:eastAsia="仿宋" w:cs="仿宋"/>
          <w:sz w:val="32"/>
          <w:szCs w:val="40"/>
          <w:lang w:val="en-US" w:eastAsia="zh-CN"/>
        </w:rPr>
      </w:pPr>
      <w:r>
        <w:rPr>
          <w:rFonts w:hint="eastAsia" w:ascii="仿宋" w:hAnsi="仿宋" w:eastAsia="仿宋" w:cs="仿宋"/>
          <w:b w:val="0"/>
          <w:bCs/>
          <w:sz w:val="32"/>
          <w:szCs w:val="32"/>
          <w:lang w:val="en-US" w:eastAsia="zh-CN"/>
        </w:rPr>
        <w:t>推进新型工业化建设步伐。</w:t>
      </w:r>
      <w:r>
        <w:rPr>
          <w:rFonts w:hint="eastAsia" w:ascii="仿宋" w:hAnsi="仿宋" w:eastAsia="仿宋" w:cs="仿宋"/>
          <w:sz w:val="32"/>
          <w:szCs w:val="40"/>
          <w:lang w:val="en-US" w:eastAsia="zh-CN"/>
        </w:rPr>
        <w:t>在智能化方面，一是完善和深化工业企业科技创新信息化服务平台建设。二是以国家增发国债为契机，搭建工业企业生产自动化网络服务平台，促进企业生产自动化数字化智能化建设步伐。三是实现规上工业企业上云全覆盖。在绿色化方面，加快绿色工厂建设进度，全年新增省级绿色工厂2家以上，争取申报国家级绿色工厂1家，力促将开发区申报成国家级绿色园区。在高端化方面，大力加强科技创新，与大专院校科研院所建立战略性合作，充分发挥科技平台作用，</w:t>
      </w:r>
      <w:r>
        <w:rPr>
          <w:rFonts w:hint="eastAsia" w:ascii="仿宋" w:hAnsi="仿宋" w:eastAsia="仿宋" w:cs="仿宋"/>
          <w:b w:val="0"/>
          <w:bCs/>
          <w:color w:val="000000"/>
          <w:kern w:val="0"/>
          <w:sz w:val="32"/>
          <w:szCs w:val="32"/>
          <w:lang w:val="en-US" w:eastAsia="zh-CN" w:bidi="ar-SA"/>
        </w:rPr>
        <w:t>力争高质量的成果转化在我县落地。进一步加大科技型企业培训力度，</w:t>
      </w:r>
      <w:r>
        <w:rPr>
          <w:rFonts w:hint="eastAsia" w:ascii="仿宋" w:hAnsi="仿宋" w:eastAsia="仿宋" w:cs="仿宋"/>
          <w:sz w:val="32"/>
          <w:szCs w:val="40"/>
          <w:lang w:val="en-US" w:eastAsia="zh-CN"/>
        </w:rPr>
        <w:t>2024年，努力实现省科技型中小企业净增数量20家、高新技术企业新增6家、国家科技型中小企业新增 70家的目标，全面推动我县社会经济高质量发展。</w:t>
      </w:r>
    </w:p>
    <w:p>
      <w:pPr>
        <w:pStyle w:val="37"/>
        <w:spacing w:line="360" w:lineRule="auto"/>
        <w:ind w:firstLine="560" w:firstLineChars="200"/>
        <w:jc w:val="both"/>
      </w:pPr>
      <w:r>
        <w:rPr>
          <w:rFonts w:eastAsia="方正仿宋_GBK"/>
          <w:color w:val="000000"/>
          <w:sz w:val="28"/>
        </w:rPr>
        <w:t>（三）工作保障措施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1、进一步凝聚攻坚合力</w:t>
      </w:r>
      <w:r>
        <w:rPr>
          <w:rFonts w:hint="eastAsia" w:ascii="仿宋" w:hAnsi="仿宋" w:eastAsia="仿宋" w:cs="仿宋"/>
          <w:b/>
          <w:bCs/>
          <w:i w:val="0"/>
          <w:iCs w:val="0"/>
          <w:caps w:val="0"/>
          <w:color w:val="000000"/>
          <w:spacing w:val="0"/>
          <w:sz w:val="32"/>
          <w:szCs w:val="32"/>
          <w:shd w:val="clear" w:color="auto" w:fill="FFFFFF"/>
          <w:lang w:val="en-US" w:eastAsia="zh-CN"/>
        </w:rPr>
        <w:t>。</w:t>
      </w:r>
      <w:r>
        <w:rPr>
          <w:rFonts w:hint="eastAsia" w:ascii="仿宋" w:hAnsi="仿宋" w:eastAsia="仿宋" w:cs="仿宋"/>
          <w:b w:val="0"/>
          <w:bCs/>
          <w:color w:val="000000"/>
          <w:kern w:val="0"/>
          <w:sz w:val="32"/>
          <w:szCs w:val="32"/>
          <w:lang w:val="en-US" w:eastAsia="zh-CN" w:bidi="ar-SA"/>
        </w:rPr>
        <w:t>围绕我县科技创新跃升计划重点任务和目标要求，制定具体实施办法，加强与上级部门沟通对接，协调各乡（镇）、工业区和相关成员单位，共同推进科技创新工作，</w:t>
      </w:r>
      <w:r>
        <w:rPr>
          <w:rFonts w:hint="eastAsia" w:ascii="仿宋_GB2312" w:hAnsi="仿宋_GB2312" w:eastAsia="仿宋_GB2312" w:cs="仿宋_GB2312"/>
          <w:b w:val="0"/>
          <w:bCs/>
          <w:color w:val="000000"/>
          <w:kern w:val="0"/>
          <w:sz w:val="32"/>
          <w:szCs w:val="32"/>
          <w:lang w:val="en-US" w:eastAsia="zh-CN" w:bidi="ar-SA"/>
        </w:rPr>
        <w:t>确保各项工作任务高标准完成。</w:t>
      </w:r>
    </w:p>
    <w:p>
      <w:pPr>
        <w:pStyle w:val="37"/>
        <w:spacing w:line="360" w:lineRule="auto"/>
        <w:ind w:firstLine="640" w:firstLineChars="200"/>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2、持续完善配套政策。</w:t>
      </w:r>
      <w:r>
        <w:rPr>
          <w:rFonts w:hint="eastAsia" w:ascii="仿宋_GB2312" w:hAnsi="仿宋_GB2312" w:eastAsia="仿宋_GB2312" w:cs="仿宋_GB2312"/>
          <w:b w:val="0"/>
          <w:bCs/>
          <w:color w:val="000000"/>
          <w:kern w:val="0"/>
          <w:sz w:val="32"/>
          <w:szCs w:val="32"/>
          <w:lang w:val="en-US" w:eastAsia="zh-CN" w:bidi="ar-SA"/>
        </w:rPr>
        <w:t>全面完善并出台针对企业科技创新、技改、高质量发展方面的政策，全方位激励企业自主研发和科技创新。全面落实省、市有关科技创新的相关优惠政策，认真贯彻落实成安县已出台的政策措施，同时学习借鉴外地科技创新先进经验，完善我县科技创新的政策措施，研究出台新的引导和促进科技创新的支持政策，细化落实配套措施，充分调动创新主体的主动性、积极性和创造性，努力构建科技创新政策体系。</w:t>
      </w:r>
    </w:p>
    <w:p>
      <w:pPr>
        <w:pStyle w:val="26"/>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134"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1、2024年工业转型推动高质量发展资金绩效目标表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13042424P001PDR10308T</w:t>
            </w:r>
          </w:p>
        </w:tc>
        <w:tc>
          <w:tcPr>
            <w:tcW w:w="2835" w:type="dxa"/>
            <w:vAlign w:val="center"/>
          </w:tcPr>
          <w:p>
            <w:pPr>
              <w:pStyle w:val="13"/>
            </w:pPr>
            <w:r>
              <w:t>项目名称</w:t>
            </w:r>
          </w:p>
        </w:tc>
        <w:tc>
          <w:tcPr>
            <w:tcW w:w="6094" w:type="dxa"/>
            <w:gridSpan w:val="3"/>
            <w:vAlign w:val="center"/>
          </w:tcPr>
          <w:p>
            <w:pPr>
              <w:pStyle w:val="15"/>
            </w:pPr>
            <w:r>
              <w:t>2024年工业转型推动高质量发展资金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330.00</w:t>
            </w:r>
          </w:p>
        </w:tc>
        <w:tc>
          <w:tcPr>
            <w:tcW w:w="2835" w:type="dxa"/>
            <w:vAlign w:val="center"/>
          </w:tcPr>
          <w:p>
            <w:pPr>
              <w:pStyle w:val="13"/>
            </w:pPr>
            <w:r>
              <w:t>其中：财政    资金</w:t>
            </w:r>
          </w:p>
        </w:tc>
        <w:tc>
          <w:tcPr>
            <w:tcW w:w="2551" w:type="dxa"/>
            <w:vAlign w:val="center"/>
          </w:tcPr>
          <w:p>
            <w:pPr>
              <w:pStyle w:val="15"/>
            </w:pPr>
            <w:r>
              <w:t>330.00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82.50</w:t>
            </w:r>
          </w:p>
        </w:tc>
        <w:tc>
          <w:tcPr>
            <w:tcW w:w="2835" w:type="dxa"/>
            <w:vAlign w:val="center"/>
          </w:tcPr>
          <w:p>
            <w:pPr>
              <w:pStyle w:val="16"/>
            </w:pPr>
            <w:r>
              <w:t>165.00</w:t>
            </w:r>
          </w:p>
        </w:tc>
        <w:tc>
          <w:tcPr>
            <w:tcW w:w="2551" w:type="dxa"/>
            <w:vAlign w:val="center"/>
          </w:tcPr>
          <w:p>
            <w:pPr>
              <w:pStyle w:val="16"/>
            </w:pPr>
            <w:r>
              <w:t>247.50</w:t>
            </w:r>
          </w:p>
        </w:tc>
        <w:tc>
          <w:tcPr>
            <w:tcW w:w="3543" w:type="dxa"/>
            <w:gridSpan w:val="2"/>
            <w:vAlign w:val="center"/>
          </w:tcPr>
          <w:p>
            <w:pPr>
              <w:pStyle w:val="16"/>
            </w:pPr>
            <w:r>
              <w:t>330.00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1.推动工业高质量发展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奖励企业数量</w:t>
            </w:r>
          </w:p>
        </w:tc>
        <w:tc>
          <w:tcPr>
            <w:tcW w:w="5386" w:type="dxa"/>
            <w:vAlign w:val="center"/>
          </w:tcPr>
          <w:p>
            <w:pPr>
              <w:pStyle w:val="15"/>
            </w:pPr>
            <w:r>
              <w:t>奖励企业数量</w:t>
            </w:r>
          </w:p>
        </w:tc>
        <w:tc>
          <w:tcPr>
            <w:tcW w:w="2268" w:type="dxa"/>
            <w:vAlign w:val="center"/>
          </w:tcPr>
          <w:p>
            <w:pPr>
              <w:pStyle w:val="15"/>
            </w:pPr>
            <w:r>
              <w:t>21家</w:t>
            </w:r>
          </w:p>
        </w:tc>
        <w:tc>
          <w:tcPr>
            <w:tcW w:w="1276" w:type="dxa"/>
            <w:vAlign w:val="center"/>
          </w:tcPr>
          <w:p>
            <w:pPr>
              <w:pStyle w:val="15"/>
            </w:pPr>
            <w:r>
              <w:t>根据企业奖励数量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已达标奖励企业确认率</w:t>
            </w:r>
          </w:p>
        </w:tc>
        <w:tc>
          <w:tcPr>
            <w:tcW w:w="5386" w:type="dxa"/>
            <w:vAlign w:val="center"/>
          </w:tcPr>
          <w:p>
            <w:pPr>
              <w:pStyle w:val="15"/>
            </w:pPr>
            <w:r>
              <w:t>已达标奖励企业确认率</w:t>
            </w:r>
          </w:p>
        </w:tc>
        <w:tc>
          <w:tcPr>
            <w:tcW w:w="2268" w:type="dxa"/>
            <w:vAlign w:val="center"/>
          </w:tcPr>
          <w:p>
            <w:pPr>
              <w:pStyle w:val="15"/>
            </w:pPr>
            <w:r>
              <w:t>≥99%</w:t>
            </w:r>
          </w:p>
        </w:tc>
        <w:tc>
          <w:tcPr>
            <w:tcW w:w="1276" w:type="dxa"/>
            <w:vAlign w:val="center"/>
          </w:tcPr>
          <w:p>
            <w:pPr>
              <w:pStyle w:val="15"/>
            </w:pPr>
            <w:r>
              <w:t>根据达标情况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奖励资金时效指标</w:t>
            </w:r>
          </w:p>
        </w:tc>
        <w:tc>
          <w:tcPr>
            <w:tcW w:w="5386" w:type="dxa"/>
            <w:vAlign w:val="center"/>
          </w:tcPr>
          <w:p>
            <w:pPr>
              <w:pStyle w:val="15"/>
            </w:pPr>
            <w:r>
              <w:t>奖励当年的工业转型升级企业</w:t>
            </w:r>
          </w:p>
        </w:tc>
        <w:tc>
          <w:tcPr>
            <w:tcW w:w="2268" w:type="dxa"/>
            <w:vAlign w:val="center"/>
          </w:tcPr>
          <w:p>
            <w:pPr>
              <w:pStyle w:val="15"/>
            </w:pPr>
            <w:r>
              <w:t>1年</w:t>
            </w:r>
          </w:p>
        </w:tc>
        <w:tc>
          <w:tcPr>
            <w:tcW w:w="1276" w:type="dxa"/>
            <w:vAlign w:val="center"/>
          </w:tcPr>
          <w:p>
            <w:pPr>
              <w:pStyle w:val="15"/>
            </w:pPr>
            <w:r>
              <w:t>根据奖励时效指标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设备投资1000万元以上</w:t>
            </w:r>
          </w:p>
        </w:tc>
        <w:tc>
          <w:tcPr>
            <w:tcW w:w="5386" w:type="dxa"/>
            <w:vAlign w:val="center"/>
          </w:tcPr>
          <w:p>
            <w:pPr>
              <w:pStyle w:val="15"/>
            </w:pPr>
            <w:r>
              <w:t>设备投资1000万元以上</w:t>
            </w:r>
          </w:p>
        </w:tc>
        <w:tc>
          <w:tcPr>
            <w:tcW w:w="2268" w:type="dxa"/>
            <w:vAlign w:val="center"/>
          </w:tcPr>
          <w:p>
            <w:pPr>
              <w:pStyle w:val="15"/>
            </w:pPr>
            <w:r>
              <w:t>设备投资1000万元以上</w:t>
            </w:r>
          </w:p>
        </w:tc>
        <w:tc>
          <w:tcPr>
            <w:tcW w:w="1276" w:type="dxa"/>
            <w:vAlign w:val="center"/>
          </w:tcPr>
          <w:p>
            <w:pPr>
              <w:pStyle w:val="15"/>
            </w:pPr>
            <w:r>
              <w:t>设备投资1000万元以上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加快传统企业改造升级</w:t>
            </w:r>
          </w:p>
        </w:tc>
        <w:tc>
          <w:tcPr>
            <w:tcW w:w="5386" w:type="dxa"/>
            <w:vAlign w:val="center"/>
          </w:tcPr>
          <w:p>
            <w:pPr>
              <w:pStyle w:val="15"/>
            </w:pPr>
            <w:r>
              <w:t>加快生产工艺、装备的升级换代提高企业产值</w:t>
            </w:r>
          </w:p>
        </w:tc>
        <w:tc>
          <w:tcPr>
            <w:tcW w:w="2268" w:type="dxa"/>
            <w:vAlign w:val="center"/>
          </w:tcPr>
          <w:p>
            <w:pPr>
              <w:pStyle w:val="15"/>
            </w:pPr>
            <w:r>
              <w:t>加快传统企业改造升级</w:t>
            </w:r>
          </w:p>
        </w:tc>
        <w:tc>
          <w:tcPr>
            <w:tcW w:w="1276" w:type="dxa"/>
            <w:vAlign w:val="center"/>
          </w:tcPr>
          <w:p>
            <w:pPr>
              <w:pStyle w:val="15"/>
            </w:pPr>
            <w:r>
              <w:t>根据效益指标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服务企业社会效益指标</w:t>
            </w:r>
          </w:p>
        </w:tc>
        <w:tc>
          <w:tcPr>
            <w:tcW w:w="5386" w:type="dxa"/>
            <w:vAlign w:val="center"/>
          </w:tcPr>
          <w:p>
            <w:pPr>
              <w:pStyle w:val="15"/>
            </w:pPr>
            <w:r>
              <w:t>推动工业高质量发展</w:t>
            </w:r>
          </w:p>
        </w:tc>
        <w:tc>
          <w:tcPr>
            <w:tcW w:w="2268" w:type="dxa"/>
            <w:vAlign w:val="center"/>
          </w:tcPr>
          <w:p>
            <w:pPr>
              <w:pStyle w:val="15"/>
            </w:pPr>
            <w:r>
              <w:t>推动工业高质量发展</w:t>
            </w:r>
          </w:p>
        </w:tc>
        <w:tc>
          <w:tcPr>
            <w:tcW w:w="1276" w:type="dxa"/>
            <w:vAlign w:val="center"/>
          </w:tcPr>
          <w:p>
            <w:pPr>
              <w:pStyle w:val="15"/>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企业满意度</w:t>
            </w:r>
          </w:p>
        </w:tc>
        <w:tc>
          <w:tcPr>
            <w:tcW w:w="2268" w:type="dxa"/>
            <w:vAlign w:val="center"/>
          </w:tcPr>
          <w:p>
            <w:pPr>
              <w:pStyle w:val="15"/>
            </w:pPr>
            <w:r>
              <w:t>≥98%</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2、2024年黄粟山村土地租金和管理协调费绩效目标表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13042424P001PDR103077</w:t>
            </w:r>
          </w:p>
        </w:tc>
        <w:tc>
          <w:tcPr>
            <w:tcW w:w="2835" w:type="dxa"/>
            <w:vAlign w:val="center"/>
          </w:tcPr>
          <w:p>
            <w:pPr>
              <w:pStyle w:val="13"/>
            </w:pPr>
            <w:r>
              <w:t>项目名称</w:t>
            </w:r>
          </w:p>
        </w:tc>
        <w:tc>
          <w:tcPr>
            <w:tcW w:w="6094" w:type="dxa"/>
            <w:gridSpan w:val="3"/>
            <w:vAlign w:val="center"/>
          </w:tcPr>
          <w:p>
            <w:pPr>
              <w:pStyle w:val="15"/>
            </w:pPr>
            <w:r>
              <w:t>2024年黄粟山村土地租金和管理协调费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4.77</w:t>
            </w:r>
          </w:p>
        </w:tc>
        <w:tc>
          <w:tcPr>
            <w:tcW w:w="2835" w:type="dxa"/>
            <w:vAlign w:val="center"/>
          </w:tcPr>
          <w:p>
            <w:pPr>
              <w:pStyle w:val="13"/>
            </w:pPr>
            <w:r>
              <w:t>其中：财政    资金</w:t>
            </w:r>
          </w:p>
        </w:tc>
        <w:tc>
          <w:tcPr>
            <w:tcW w:w="2551" w:type="dxa"/>
            <w:vAlign w:val="center"/>
          </w:tcPr>
          <w:p>
            <w:pPr>
              <w:pStyle w:val="15"/>
            </w:pPr>
            <w:r>
              <w:t>4.77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租金资金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2.00</w:t>
            </w:r>
          </w:p>
        </w:tc>
        <w:tc>
          <w:tcPr>
            <w:tcW w:w="2551" w:type="dxa"/>
            <w:vAlign w:val="center"/>
          </w:tcPr>
          <w:p>
            <w:pPr>
              <w:pStyle w:val="16"/>
            </w:pPr>
            <w:r>
              <w:t>3.00</w:t>
            </w:r>
          </w:p>
        </w:tc>
        <w:tc>
          <w:tcPr>
            <w:tcW w:w="3543" w:type="dxa"/>
            <w:gridSpan w:val="2"/>
            <w:vAlign w:val="center"/>
          </w:tcPr>
          <w:p>
            <w:pPr>
              <w:pStyle w:val="16"/>
            </w:pPr>
            <w:r>
              <w:t>4.77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1.保持人社领域信访形势总体平稳可控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发放租金人数</w:t>
            </w:r>
          </w:p>
        </w:tc>
        <w:tc>
          <w:tcPr>
            <w:tcW w:w="5386" w:type="dxa"/>
            <w:vAlign w:val="center"/>
          </w:tcPr>
          <w:p>
            <w:pPr>
              <w:pStyle w:val="15"/>
            </w:pPr>
            <w:r>
              <w:t>占用8户土地19.68亩</w:t>
            </w:r>
          </w:p>
        </w:tc>
        <w:tc>
          <w:tcPr>
            <w:tcW w:w="2268" w:type="dxa"/>
            <w:vAlign w:val="center"/>
          </w:tcPr>
          <w:p>
            <w:pPr>
              <w:pStyle w:val="15"/>
            </w:pPr>
            <w:r>
              <w:t>8户</w:t>
            </w:r>
          </w:p>
        </w:tc>
        <w:tc>
          <w:tcPr>
            <w:tcW w:w="1276" w:type="dxa"/>
            <w:vAlign w:val="center"/>
          </w:tcPr>
          <w:p>
            <w:pPr>
              <w:pStyle w:val="15"/>
            </w:pPr>
            <w:r>
              <w:t>根据发放租金人数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做好综合事务管理工作</w:t>
            </w:r>
          </w:p>
        </w:tc>
        <w:tc>
          <w:tcPr>
            <w:tcW w:w="5386" w:type="dxa"/>
            <w:vAlign w:val="center"/>
          </w:tcPr>
          <w:p>
            <w:pPr>
              <w:pStyle w:val="15"/>
            </w:pPr>
            <w:r>
              <w:t>煤矿关闭后，遗留的黄粟山村土地和管理协调费得到解决</w:t>
            </w:r>
          </w:p>
        </w:tc>
        <w:tc>
          <w:tcPr>
            <w:tcW w:w="2268" w:type="dxa"/>
            <w:vAlign w:val="center"/>
          </w:tcPr>
          <w:p>
            <w:pPr>
              <w:pStyle w:val="15"/>
            </w:pPr>
            <w:r>
              <w:t>做好综合事务管理工作</w:t>
            </w:r>
          </w:p>
        </w:tc>
        <w:tc>
          <w:tcPr>
            <w:tcW w:w="1276" w:type="dxa"/>
            <w:vAlign w:val="center"/>
          </w:tcPr>
          <w:p>
            <w:pPr>
              <w:pStyle w:val="15"/>
            </w:pPr>
            <w:r>
              <w:t>根据工作情况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申请资金的时效指标</w:t>
            </w:r>
          </w:p>
        </w:tc>
        <w:tc>
          <w:tcPr>
            <w:tcW w:w="5386" w:type="dxa"/>
            <w:vAlign w:val="center"/>
          </w:tcPr>
          <w:p>
            <w:pPr>
              <w:pStyle w:val="15"/>
            </w:pPr>
            <w:r>
              <w:t>黄粟山村一年的租金和村委会管理协调费</w:t>
            </w:r>
          </w:p>
        </w:tc>
        <w:tc>
          <w:tcPr>
            <w:tcW w:w="2268" w:type="dxa"/>
            <w:vAlign w:val="center"/>
          </w:tcPr>
          <w:p>
            <w:pPr>
              <w:pStyle w:val="15"/>
            </w:pPr>
            <w:r>
              <w:t>1年</w:t>
            </w:r>
          </w:p>
        </w:tc>
        <w:tc>
          <w:tcPr>
            <w:tcW w:w="1276" w:type="dxa"/>
            <w:vAlign w:val="center"/>
          </w:tcPr>
          <w:p>
            <w:pPr>
              <w:pStyle w:val="15"/>
            </w:pPr>
            <w:r>
              <w:t>根据补助年限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 xml:space="preserve"> 每亩土地900元，全年合计租金17712元。管理协调费一年3万元</w:t>
            </w:r>
          </w:p>
        </w:tc>
        <w:tc>
          <w:tcPr>
            <w:tcW w:w="2268" w:type="dxa"/>
            <w:vAlign w:val="center"/>
          </w:tcPr>
          <w:p>
            <w:pPr>
              <w:pStyle w:val="15"/>
            </w:pPr>
            <w:r>
              <w:t>47712元</w:t>
            </w:r>
          </w:p>
        </w:tc>
        <w:tc>
          <w:tcPr>
            <w:tcW w:w="1276" w:type="dxa"/>
            <w:vAlign w:val="center"/>
          </w:tcPr>
          <w:p>
            <w:pPr>
              <w:pStyle w:val="15"/>
            </w:pPr>
            <w:r>
              <w:t xml:space="preserve"> 根据补助标准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保持人社领域信访形势总体平稳可</w:t>
            </w:r>
          </w:p>
        </w:tc>
        <w:tc>
          <w:tcPr>
            <w:tcW w:w="5386" w:type="dxa"/>
            <w:vAlign w:val="center"/>
          </w:tcPr>
          <w:p>
            <w:pPr>
              <w:pStyle w:val="15"/>
            </w:pPr>
            <w:r>
              <w:t>保持人社领域信访形势总体平稳可控</w:t>
            </w:r>
          </w:p>
        </w:tc>
        <w:tc>
          <w:tcPr>
            <w:tcW w:w="2268" w:type="dxa"/>
            <w:vAlign w:val="center"/>
          </w:tcPr>
          <w:p>
            <w:pPr>
              <w:pStyle w:val="15"/>
            </w:pPr>
            <w:r>
              <w:t>减少信访问题</w:t>
            </w:r>
          </w:p>
        </w:tc>
        <w:tc>
          <w:tcPr>
            <w:tcW w:w="1276" w:type="dxa"/>
            <w:vAlign w:val="center"/>
          </w:tcPr>
          <w:p>
            <w:pPr>
              <w:pStyle w:val="15"/>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服务对象群众满意度</w:t>
            </w:r>
          </w:p>
        </w:tc>
        <w:tc>
          <w:tcPr>
            <w:tcW w:w="5386" w:type="dxa"/>
            <w:vAlign w:val="center"/>
          </w:tcPr>
          <w:p>
            <w:pPr>
              <w:pStyle w:val="15"/>
            </w:pPr>
            <w:r>
              <w:t>服务对象群众满意度</w:t>
            </w:r>
          </w:p>
        </w:tc>
        <w:tc>
          <w:tcPr>
            <w:tcW w:w="2268" w:type="dxa"/>
            <w:vAlign w:val="center"/>
          </w:tcPr>
          <w:p>
            <w:pPr>
              <w:pStyle w:val="15"/>
            </w:pPr>
            <w:r>
              <w:t>≥98%</w:t>
            </w:r>
          </w:p>
        </w:tc>
        <w:tc>
          <w:tcPr>
            <w:tcW w:w="127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3、2024年科学技术创新、研发和改造项目绩效目标表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13042424P005DBA100036</w:t>
            </w:r>
          </w:p>
        </w:tc>
        <w:tc>
          <w:tcPr>
            <w:tcW w:w="2835" w:type="dxa"/>
            <w:vAlign w:val="center"/>
          </w:tcPr>
          <w:p>
            <w:pPr>
              <w:pStyle w:val="13"/>
            </w:pPr>
            <w:r>
              <w:t>项目名称</w:t>
            </w:r>
          </w:p>
        </w:tc>
        <w:tc>
          <w:tcPr>
            <w:tcW w:w="6094" w:type="dxa"/>
            <w:gridSpan w:val="3"/>
            <w:vAlign w:val="center"/>
          </w:tcPr>
          <w:p>
            <w:pPr>
              <w:pStyle w:val="15"/>
            </w:pPr>
            <w:r>
              <w:t>2024年科学技术创新、研发和改造项目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3000.00</w:t>
            </w:r>
          </w:p>
        </w:tc>
        <w:tc>
          <w:tcPr>
            <w:tcW w:w="2835" w:type="dxa"/>
            <w:vAlign w:val="center"/>
          </w:tcPr>
          <w:p>
            <w:pPr>
              <w:pStyle w:val="13"/>
            </w:pPr>
            <w:r>
              <w:t>其中：财政    资金</w:t>
            </w:r>
          </w:p>
        </w:tc>
        <w:tc>
          <w:tcPr>
            <w:tcW w:w="2551" w:type="dxa"/>
            <w:vAlign w:val="center"/>
          </w:tcPr>
          <w:p>
            <w:pPr>
              <w:pStyle w:val="15"/>
            </w:pPr>
            <w:r>
              <w:t>3000.00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科技三项费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750.00</w:t>
            </w:r>
          </w:p>
        </w:tc>
        <w:tc>
          <w:tcPr>
            <w:tcW w:w="2835" w:type="dxa"/>
            <w:vAlign w:val="center"/>
          </w:tcPr>
          <w:p>
            <w:pPr>
              <w:pStyle w:val="16"/>
            </w:pPr>
            <w:r>
              <w:t>1500.00</w:t>
            </w:r>
          </w:p>
        </w:tc>
        <w:tc>
          <w:tcPr>
            <w:tcW w:w="2551" w:type="dxa"/>
            <w:vAlign w:val="center"/>
          </w:tcPr>
          <w:p>
            <w:pPr>
              <w:pStyle w:val="16"/>
            </w:pPr>
            <w:r>
              <w:t>2250.00</w:t>
            </w:r>
          </w:p>
        </w:tc>
        <w:tc>
          <w:tcPr>
            <w:tcW w:w="3543" w:type="dxa"/>
            <w:gridSpan w:val="2"/>
            <w:vAlign w:val="center"/>
          </w:tcPr>
          <w:p>
            <w:pPr>
              <w:pStyle w:val="16"/>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1.创新能力提升、推动县域发展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补助企业数量</w:t>
            </w:r>
          </w:p>
        </w:tc>
        <w:tc>
          <w:tcPr>
            <w:tcW w:w="5386" w:type="dxa"/>
            <w:vAlign w:val="center"/>
          </w:tcPr>
          <w:p>
            <w:pPr>
              <w:pStyle w:val="15"/>
            </w:pPr>
            <w:r>
              <w:t>补助企业数量</w:t>
            </w:r>
          </w:p>
        </w:tc>
        <w:tc>
          <w:tcPr>
            <w:tcW w:w="2268" w:type="dxa"/>
            <w:vAlign w:val="center"/>
          </w:tcPr>
          <w:p>
            <w:pPr>
              <w:pStyle w:val="15"/>
            </w:pPr>
            <w:r>
              <w:t>≥90家</w:t>
            </w:r>
          </w:p>
        </w:tc>
        <w:tc>
          <w:tcPr>
            <w:tcW w:w="1276" w:type="dxa"/>
            <w:vAlign w:val="center"/>
          </w:tcPr>
          <w:p>
            <w:pPr>
              <w:pStyle w:val="15"/>
            </w:pPr>
            <w:r>
              <w:t>根据补助企业数量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研发费实际发放率</w:t>
            </w:r>
          </w:p>
        </w:tc>
        <w:tc>
          <w:tcPr>
            <w:tcW w:w="5386" w:type="dxa"/>
            <w:vAlign w:val="center"/>
          </w:tcPr>
          <w:p>
            <w:pPr>
              <w:pStyle w:val="15"/>
            </w:pPr>
            <w:r>
              <w:t>实际发放金额占应发放金额比例</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奖励时间段</w:t>
            </w:r>
          </w:p>
        </w:tc>
        <w:tc>
          <w:tcPr>
            <w:tcW w:w="2268" w:type="dxa"/>
            <w:vAlign w:val="center"/>
          </w:tcPr>
          <w:p>
            <w:pPr>
              <w:pStyle w:val="15"/>
            </w:pPr>
            <w:r>
              <w:t>1年</w:t>
            </w:r>
          </w:p>
        </w:tc>
        <w:tc>
          <w:tcPr>
            <w:tcW w:w="1276" w:type="dxa"/>
            <w:vAlign w:val="center"/>
          </w:tcPr>
          <w:p>
            <w:pPr>
              <w:pStyle w:val="15"/>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依据文件执行</w:t>
            </w:r>
          </w:p>
        </w:tc>
        <w:tc>
          <w:tcPr>
            <w:tcW w:w="5386" w:type="dxa"/>
            <w:vAlign w:val="center"/>
          </w:tcPr>
          <w:p>
            <w:pPr>
              <w:pStyle w:val="15"/>
            </w:pPr>
            <w:r>
              <w:t>依据文件执行</w:t>
            </w:r>
          </w:p>
        </w:tc>
        <w:tc>
          <w:tcPr>
            <w:tcW w:w="2268" w:type="dxa"/>
            <w:vAlign w:val="center"/>
          </w:tcPr>
          <w:p>
            <w:pPr>
              <w:pStyle w:val="15"/>
            </w:pPr>
            <w:r>
              <w:t>3000万元</w:t>
            </w:r>
          </w:p>
        </w:tc>
        <w:tc>
          <w:tcPr>
            <w:tcW w:w="1276" w:type="dxa"/>
            <w:vAlign w:val="center"/>
          </w:tcPr>
          <w:p>
            <w:pPr>
              <w:pStyle w:val="15"/>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生产效率提高</w:t>
            </w:r>
          </w:p>
        </w:tc>
        <w:tc>
          <w:tcPr>
            <w:tcW w:w="5386" w:type="dxa"/>
            <w:vAlign w:val="center"/>
          </w:tcPr>
          <w:p>
            <w:pPr>
              <w:pStyle w:val="15"/>
            </w:pPr>
            <w:r>
              <w:t>运用成果后生产效率提高（如生产数量、产品价值等）与运用成果前生产效率的比率</w:t>
            </w:r>
          </w:p>
        </w:tc>
        <w:tc>
          <w:tcPr>
            <w:tcW w:w="2268" w:type="dxa"/>
            <w:vAlign w:val="center"/>
          </w:tcPr>
          <w:p>
            <w:pPr>
              <w:pStyle w:val="15"/>
            </w:pPr>
            <w:r>
              <w:t>生产效率提高</w:t>
            </w:r>
          </w:p>
        </w:tc>
        <w:tc>
          <w:tcPr>
            <w:tcW w:w="1276" w:type="dxa"/>
            <w:vAlign w:val="center"/>
          </w:tcPr>
          <w:p>
            <w:pPr>
              <w:pStyle w:val="15"/>
            </w:pPr>
            <w:r>
              <w:t>根据生产效率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创新能力提升情况</w:t>
            </w:r>
          </w:p>
        </w:tc>
        <w:tc>
          <w:tcPr>
            <w:tcW w:w="5386" w:type="dxa"/>
            <w:vAlign w:val="center"/>
          </w:tcPr>
          <w:p>
            <w:pPr>
              <w:pStyle w:val="15"/>
            </w:pPr>
            <w:r>
              <w:t>创新能力提升、推动县域发展</w:t>
            </w:r>
          </w:p>
        </w:tc>
        <w:tc>
          <w:tcPr>
            <w:tcW w:w="2268" w:type="dxa"/>
            <w:vAlign w:val="center"/>
          </w:tcPr>
          <w:p>
            <w:pPr>
              <w:pStyle w:val="15"/>
            </w:pPr>
            <w:r>
              <w:t>创新能力提升情况</w:t>
            </w:r>
          </w:p>
        </w:tc>
        <w:tc>
          <w:tcPr>
            <w:tcW w:w="1276" w:type="dxa"/>
            <w:vAlign w:val="center"/>
          </w:tcPr>
          <w:p>
            <w:pPr>
              <w:pStyle w:val="15"/>
            </w:pPr>
            <w:r>
              <w:t>根据县域发展情况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企业对科技服务满意度</w:t>
            </w:r>
          </w:p>
        </w:tc>
        <w:tc>
          <w:tcPr>
            <w:tcW w:w="2268" w:type="dxa"/>
            <w:vAlign w:val="center"/>
          </w:tcPr>
          <w:p>
            <w:pPr>
              <w:pStyle w:val="15"/>
            </w:pPr>
            <w:r>
              <w:t>≥98%</w:t>
            </w:r>
          </w:p>
        </w:tc>
        <w:tc>
          <w:tcPr>
            <w:tcW w:w="127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4、2024年企业家素质提升工作经费绩效目标表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13042424P0056E811186G</w:t>
            </w:r>
          </w:p>
        </w:tc>
        <w:tc>
          <w:tcPr>
            <w:tcW w:w="2835" w:type="dxa"/>
            <w:vAlign w:val="center"/>
          </w:tcPr>
          <w:p>
            <w:pPr>
              <w:pStyle w:val="13"/>
            </w:pPr>
            <w:r>
              <w:t>项目名称</w:t>
            </w:r>
          </w:p>
        </w:tc>
        <w:tc>
          <w:tcPr>
            <w:tcW w:w="6094" w:type="dxa"/>
            <w:gridSpan w:val="3"/>
            <w:vAlign w:val="center"/>
          </w:tcPr>
          <w:p>
            <w:pPr>
              <w:pStyle w:val="15"/>
            </w:pPr>
            <w:r>
              <w:t>2024年企业家素质提升工作经费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w:t>
            </w:r>
          </w:p>
        </w:tc>
        <w:tc>
          <w:tcPr>
            <w:tcW w:w="2835" w:type="dxa"/>
            <w:vAlign w:val="center"/>
          </w:tcPr>
          <w:p>
            <w:pPr>
              <w:pStyle w:val="13"/>
            </w:pPr>
            <w:r>
              <w:t>其中：财政    资金</w:t>
            </w:r>
          </w:p>
        </w:tc>
        <w:tc>
          <w:tcPr>
            <w:tcW w:w="2551" w:type="dxa"/>
            <w:vAlign w:val="center"/>
          </w:tcPr>
          <w:p>
            <w:pPr>
              <w:pStyle w:val="15"/>
            </w:pPr>
            <w:r>
              <w:t>200.00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企业家素质提升费用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50.00</w:t>
            </w:r>
          </w:p>
        </w:tc>
        <w:tc>
          <w:tcPr>
            <w:tcW w:w="2835" w:type="dxa"/>
            <w:vAlign w:val="center"/>
          </w:tcPr>
          <w:p>
            <w:pPr>
              <w:pStyle w:val="16"/>
            </w:pPr>
            <w:r>
              <w:t>100.00</w:t>
            </w:r>
          </w:p>
        </w:tc>
        <w:tc>
          <w:tcPr>
            <w:tcW w:w="2551" w:type="dxa"/>
            <w:vAlign w:val="center"/>
          </w:tcPr>
          <w:p>
            <w:pPr>
              <w:pStyle w:val="16"/>
            </w:pPr>
            <w:r>
              <w:t>150.00</w:t>
            </w:r>
          </w:p>
        </w:tc>
        <w:tc>
          <w:tcPr>
            <w:tcW w:w="3543" w:type="dxa"/>
            <w:gridSpan w:val="2"/>
            <w:vAlign w:val="center"/>
          </w:tcPr>
          <w:p>
            <w:pPr>
              <w:pStyle w:val="16"/>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1.通过培训，不断创新思维，发现自身存在的不足和差距，要取他人之长补己之短，只有这样企业才能创新，才能持续发展。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培训人员数</w:t>
            </w:r>
          </w:p>
        </w:tc>
        <w:tc>
          <w:tcPr>
            <w:tcW w:w="5386" w:type="dxa"/>
            <w:vAlign w:val="center"/>
          </w:tcPr>
          <w:p>
            <w:pPr>
              <w:pStyle w:val="15"/>
            </w:pPr>
            <w:r>
              <w:t>培训人员数</w:t>
            </w:r>
          </w:p>
        </w:tc>
        <w:tc>
          <w:tcPr>
            <w:tcW w:w="2268" w:type="dxa"/>
            <w:vAlign w:val="center"/>
          </w:tcPr>
          <w:p>
            <w:pPr>
              <w:pStyle w:val="15"/>
            </w:pPr>
            <w:r>
              <w:t>≥90人</w:t>
            </w:r>
          </w:p>
        </w:tc>
        <w:tc>
          <w:tcPr>
            <w:tcW w:w="1276" w:type="dxa"/>
            <w:vAlign w:val="center"/>
          </w:tcPr>
          <w:p>
            <w:pPr>
              <w:pStyle w:val="15"/>
            </w:pPr>
            <w:r>
              <w:t>根据培训人数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培训时限</w:t>
            </w:r>
          </w:p>
        </w:tc>
        <w:tc>
          <w:tcPr>
            <w:tcW w:w="5386" w:type="dxa"/>
            <w:vAlign w:val="center"/>
          </w:tcPr>
          <w:p>
            <w:pPr>
              <w:pStyle w:val="15"/>
            </w:pPr>
            <w:r>
              <w:t>企业家素质提升一年的预计费用</w:t>
            </w:r>
          </w:p>
        </w:tc>
        <w:tc>
          <w:tcPr>
            <w:tcW w:w="2268" w:type="dxa"/>
            <w:vAlign w:val="center"/>
          </w:tcPr>
          <w:p>
            <w:pPr>
              <w:pStyle w:val="15"/>
            </w:pPr>
            <w:r>
              <w:t>1年</w:t>
            </w:r>
          </w:p>
        </w:tc>
        <w:tc>
          <w:tcPr>
            <w:tcW w:w="1276" w:type="dxa"/>
            <w:vAlign w:val="center"/>
          </w:tcPr>
          <w:p>
            <w:pPr>
              <w:pStyle w:val="15"/>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培训覆盖率</w:t>
            </w:r>
          </w:p>
        </w:tc>
        <w:tc>
          <w:tcPr>
            <w:tcW w:w="5386" w:type="dxa"/>
            <w:vAlign w:val="center"/>
          </w:tcPr>
          <w:p>
            <w:pPr>
              <w:pStyle w:val="15"/>
            </w:pPr>
            <w:r>
              <w:t>培训对象数量占应覆盖对象数量的比率</w:t>
            </w:r>
          </w:p>
        </w:tc>
        <w:tc>
          <w:tcPr>
            <w:tcW w:w="2268" w:type="dxa"/>
            <w:vAlign w:val="center"/>
          </w:tcPr>
          <w:p>
            <w:pPr>
              <w:pStyle w:val="15"/>
            </w:pPr>
            <w:r>
              <w:t>≥95%</w:t>
            </w:r>
          </w:p>
        </w:tc>
        <w:tc>
          <w:tcPr>
            <w:tcW w:w="1276" w:type="dxa"/>
            <w:vAlign w:val="center"/>
          </w:tcPr>
          <w:p>
            <w:pPr>
              <w:pStyle w:val="15"/>
            </w:pPr>
            <w:r>
              <w:t>根据培训覆盖情况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邀请专家人均费用</w:t>
            </w:r>
          </w:p>
        </w:tc>
        <w:tc>
          <w:tcPr>
            <w:tcW w:w="5386" w:type="dxa"/>
            <w:vAlign w:val="center"/>
          </w:tcPr>
          <w:p>
            <w:pPr>
              <w:pStyle w:val="15"/>
            </w:pPr>
            <w:r>
              <w:t>邀请专家人均费用10万元，共20名</w:t>
            </w:r>
          </w:p>
        </w:tc>
        <w:tc>
          <w:tcPr>
            <w:tcW w:w="2268" w:type="dxa"/>
            <w:vAlign w:val="center"/>
          </w:tcPr>
          <w:p>
            <w:pPr>
              <w:pStyle w:val="15"/>
            </w:pPr>
            <w:r>
              <w:t>200万元</w:t>
            </w:r>
          </w:p>
        </w:tc>
        <w:tc>
          <w:tcPr>
            <w:tcW w:w="1276" w:type="dxa"/>
            <w:vAlign w:val="center"/>
          </w:tcPr>
          <w:p>
            <w:pPr>
              <w:pStyle w:val="15"/>
            </w:pPr>
            <w:r>
              <w:t>邀请专家人均费用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提升综合素质</w:t>
            </w:r>
          </w:p>
        </w:tc>
        <w:tc>
          <w:tcPr>
            <w:tcW w:w="5386" w:type="dxa"/>
            <w:vAlign w:val="center"/>
          </w:tcPr>
          <w:p>
            <w:pPr>
              <w:pStyle w:val="15"/>
            </w:pPr>
            <w:r>
              <w:t>通过培训，不断创新思维，发现自身存在的不足和差距，要取他人之长补己之短，只有这样企业才能创新，才能持续发展。</w:t>
            </w:r>
          </w:p>
        </w:tc>
        <w:tc>
          <w:tcPr>
            <w:tcW w:w="2268" w:type="dxa"/>
            <w:vAlign w:val="center"/>
          </w:tcPr>
          <w:p>
            <w:pPr>
              <w:pStyle w:val="15"/>
            </w:pPr>
            <w:r>
              <w:t>有效提升综合素质</w:t>
            </w:r>
          </w:p>
        </w:tc>
        <w:tc>
          <w:tcPr>
            <w:tcW w:w="1276" w:type="dxa"/>
            <w:vAlign w:val="center"/>
          </w:tcPr>
          <w:p>
            <w:pPr>
              <w:pStyle w:val="15"/>
            </w:pPr>
            <w:r>
              <w:t>根据素质提升情况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对社会经济发展的影响</w:t>
            </w:r>
          </w:p>
        </w:tc>
        <w:tc>
          <w:tcPr>
            <w:tcW w:w="5386" w:type="dxa"/>
            <w:vAlign w:val="center"/>
          </w:tcPr>
          <w:p>
            <w:pPr>
              <w:pStyle w:val="15"/>
            </w:pPr>
            <w:r>
              <w:t>对社会经济发展的影响</w:t>
            </w:r>
          </w:p>
        </w:tc>
        <w:tc>
          <w:tcPr>
            <w:tcW w:w="2268" w:type="dxa"/>
            <w:vAlign w:val="center"/>
          </w:tcPr>
          <w:p>
            <w:pPr>
              <w:pStyle w:val="15"/>
            </w:pPr>
            <w:r>
              <w:t>社会经济发展的影响</w:t>
            </w:r>
          </w:p>
        </w:tc>
        <w:tc>
          <w:tcPr>
            <w:tcW w:w="1276" w:type="dxa"/>
            <w:vAlign w:val="center"/>
          </w:tcPr>
          <w:p>
            <w:pPr>
              <w:pStyle w:val="15"/>
            </w:pPr>
            <w:r>
              <w:t>根据可持续影响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接受培训企业家的满意程度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5、冀财建[2023]240号文提前下达2024年特色产业群培育项目绩效目标表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13042424P00J72C101150</w:t>
            </w:r>
          </w:p>
        </w:tc>
        <w:tc>
          <w:tcPr>
            <w:tcW w:w="2835" w:type="dxa"/>
            <w:vAlign w:val="center"/>
          </w:tcPr>
          <w:p>
            <w:pPr>
              <w:pStyle w:val="13"/>
            </w:pPr>
            <w:r>
              <w:t>项目名称</w:t>
            </w:r>
          </w:p>
        </w:tc>
        <w:tc>
          <w:tcPr>
            <w:tcW w:w="6094" w:type="dxa"/>
            <w:gridSpan w:val="3"/>
            <w:vAlign w:val="center"/>
          </w:tcPr>
          <w:p>
            <w:pPr>
              <w:pStyle w:val="15"/>
            </w:pPr>
            <w:r>
              <w:t>冀财建[2023]240号文提前下达2024年特色产业群培育项目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42.10</w:t>
            </w:r>
          </w:p>
        </w:tc>
        <w:tc>
          <w:tcPr>
            <w:tcW w:w="2835" w:type="dxa"/>
            <w:vAlign w:val="center"/>
          </w:tcPr>
          <w:p>
            <w:pPr>
              <w:pStyle w:val="13"/>
            </w:pPr>
            <w:r>
              <w:t>其中：财政    资金</w:t>
            </w:r>
          </w:p>
        </w:tc>
        <w:tc>
          <w:tcPr>
            <w:tcW w:w="2551" w:type="dxa"/>
            <w:vAlign w:val="center"/>
          </w:tcPr>
          <w:p>
            <w:pPr>
              <w:pStyle w:val="15"/>
            </w:pPr>
            <w:r>
              <w:t>42.10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20.00</w:t>
            </w:r>
          </w:p>
        </w:tc>
        <w:tc>
          <w:tcPr>
            <w:tcW w:w="2551" w:type="dxa"/>
            <w:vAlign w:val="center"/>
          </w:tcPr>
          <w:p>
            <w:pPr>
              <w:pStyle w:val="16"/>
            </w:pPr>
            <w:r>
              <w:t>30.00</w:t>
            </w:r>
          </w:p>
        </w:tc>
        <w:tc>
          <w:tcPr>
            <w:tcW w:w="3543" w:type="dxa"/>
            <w:gridSpan w:val="2"/>
            <w:vAlign w:val="center"/>
          </w:tcPr>
          <w:p>
            <w:pPr>
              <w:pStyle w:val="16"/>
            </w:pPr>
            <w:r>
              <w:t>42.10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1.推进县域特色产业集群和县域经济实现高质量发展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奖励企业数量</w:t>
            </w:r>
          </w:p>
        </w:tc>
        <w:tc>
          <w:tcPr>
            <w:tcW w:w="5386" w:type="dxa"/>
            <w:vAlign w:val="center"/>
          </w:tcPr>
          <w:p>
            <w:pPr>
              <w:pStyle w:val="15"/>
            </w:pPr>
            <w:r>
              <w:t>获得奖励企业数量</w:t>
            </w:r>
          </w:p>
        </w:tc>
        <w:tc>
          <w:tcPr>
            <w:tcW w:w="2268" w:type="dxa"/>
            <w:vAlign w:val="center"/>
          </w:tcPr>
          <w:p>
            <w:pPr>
              <w:pStyle w:val="15"/>
            </w:pPr>
            <w:r>
              <w:t>1家</w:t>
            </w:r>
          </w:p>
        </w:tc>
        <w:tc>
          <w:tcPr>
            <w:tcW w:w="1276" w:type="dxa"/>
            <w:vAlign w:val="center"/>
          </w:tcPr>
          <w:p>
            <w:pPr>
              <w:pStyle w:val="15"/>
            </w:pPr>
            <w:r>
              <w:t>根据数量指标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已达标奖励企业确认率</w:t>
            </w:r>
          </w:p>
        </w:tc>
        <w:tc>
          <w:tcPr>
            <w:tcW w:w="5386" w:type="dxa"/>
            <w:vAlign w:val="center"/>
          </w:tcPr>
          <w:p>
            <w:pPr>
              <w:pStyle w:val="15"/>
            </w:pPr>
            <w:r>
              <w:t>已达标奖励企业确认率</w:t>
            </w:r>
          </w:p>
        </w:tc>
        <w:tc>
          <w:tcPr>
            <w:tcW w:w="2268" w:type="dxa"/>
            <w:vAlign w:val="center"/>
          </w:tcPr>
          <w:p>
            <w:pPr>
              <w:pStyle w:val="15"/>
            </w:pPr>
            <w:r>
              <w:t>≥99%</w:t>
            </w:r>
          </w:p>
        </w:tc>
        <w:tc>
          <w:tcPr>
            <w:tcW w:w="1276" w:type="dxa"/>
            <w:vAlign w:val="center"/>
          </w:tcPr>
          <w:p>
            <w:pPr>
              <w:pStyle w:val="15"/>
            </w:pPr>
            <w:r>
              <w:t>根据质量指标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奖励资金时效指标</w:t>
            </w:r>
          </w:p>
        </w:tc>
        <w:tc>
          <w:tcPr>
            <w:tcW w:w="5386" w:type="dxa"/>
            <w:vAlign w:val="center"/>
          </w:tcPr>
          <w:p>
            <w:pPr>
              <w:pStyle w:val="15"/>
            </w:pPr>
            <w:r>
              <w:t>奖励当年的“领跑者”企业</w:t>
            </w:r>
          </w:p>
        </w:tc>
        <w:tc>
          <w:tcPr>
            <w:tcW w:w="2268" w:type="dxa"/>
            <w:vAlign w:val="center"/>
          </w:tcPr>
          <w:p>
            <w:pPr>
              <w:pStyle w:val="15"/>
            </w:pPr>
            <w:r>
              <w:t>奖励当年的“领跑者”企业</w:t>
            </w:r>
          </w:p>
        </w:tc>
        <w:tc>
          <w:tcPr>
            <w:tcW w:w="1276" w:type="dxa"/>
            <w:vAlign w:val="center"/>
          </w:tcPr>
          <w:p>
            <w:pPr>
              <w:pStyle w:val="15"/>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奖励标准</w:t>
            </w:r>
          </w:p>
        </w:tc>
        <w:tc>
          <w:tcPr>
            <w:tcW w:w="5386" w:type="dxa"/>
            <w:vAlign w:val="center"/>
          </w:tcPr>
          <w:p>
            <w:pPr>
              <w:pStyle w:val="15"/>
            </w:pPr>
            <w:r>
              <w:t>企业奖励标准</w:t>
            </w:r>
          </w:p>
        </w:tc>
        <w:tc>
          <w:tcPr>
            <w:tcW w:w="2268" w:type="dxa"/>
            <w:vAlign w:val="center"/>
          </w:tcPr>
          <w:p>
            <w:pPr>
              <w:pStyle w:val="15"/>
            </w:pPr>
            <w:r>
              <w:t>42.1万元</w:t>
            </w:r>
          </w:p>
        </w:tc>
        <w:tc>
          <w:tcPr>
            <w:tcW w:w="1276" w:type="dxa"/>
            <w:vAlign w:val="center"/>
          </w:tcPr>
          <w:p>
            <w:pPr>
              <w:pStyle w:val="15"/>
            </w:pPr>
            <w:r>
              <w:t>根据成本指标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推进县域特色产业集群和县域经济实现高质量发展</w:t>
            </w:r>
          </w:p>
        </w:tc>
        <w:tc>
          <w:tcPr>
            <w:tcW w:w="5386" w:type="dxa"/>
            <w:vAlign w:val="center"/>
          </w:tcPr>
          <w:p>
            <w:pPr>
              <w:pStyle w:val="15"/>
            </w:pPr>
            <w:r>
              <w:t>推进县域特色产业集群和县域经济实现高质量发展</w:t>
            </w:r>
          </w:p>
        </w:tc>
        <w:tc>
          <w:tcPr>
            <w:tcW w:w="2268" w:type="dxa"/>
            <w:vAlign w:val="center"/>
          </w:tcPr>
          <w:p>
            <w:pPr>
              <w:pStyle w:val="15"/>
            </w:pPr>
            <w:r>
              <w:t>实现高质量发展</w:t>
            </w:r>
          </w:p>
        </w:tc>
        <w:tc>
          <w:tcPr>
            <w:tcW w:w="1276" w:type="dxa"/>
            <w:vAlign w:val="center"/>
          </w:tcPr>
          <w:p>
            <w:pPr>
              <w:pStyle w:val="15"/>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企业满意度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6、冀财建[2023]245号文提前下达2024年中小企业发展专项资金绩效目标表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13042424P00J72C101177</w:t>
            </w:r>
          </w:p>
        </w:tc>
        <w:tc>
          <w:tcPr>
            <w:tcW w:w="2835" w:type="dxa"/>
            <w:vAlign w:val="center"/>
          </w:tcPr>
          <w:p>
            <w:pPr>
              <w:pStyle w:val="13"/>
            </w:pPr>
            <w:r>
              <w:t>项目名称</w:t>
            </w:r>
          </w:p>
        </w:tc>
        <w:tc>
          <w:tcPr>
            <w:tcW w:w="6094" w:type="dxa"/>
            <w:gridSpan w:val="3"/>
            <w:vAlign w:val="center"/>
          </w:tcPr>
          <w:p>
            <w:pPr>
              <w:pStyle w:val="15"/>
            </w:pPr>
            <w:r>
              <w:t>冀财建[2023]245号文提前下达2024年中小企业发展专项资金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2.60</w:t>
            </w:r>
          </w:p>
        </w:tc>
        <w:tc>
          <w:tcPr>
            <w:tcW w:w="2835" w:type="dxa"/>
            <w:vAlign w:val="center"/>
          </w:tcPr>
          <w:p>
            <w:pPr>
              <w:pStyle w:val="13"/>
            </w:pPr>
            <w:r>
              <w:t>其中：财政    资金</w:t>
            </w:r>
          </w:p>
        </w:tc>
        <w:tc>
          <w:tcPr>
            <w:tcW w:w="2551" w:type="dxa"/>
            <w:vAlign w:val="center"/>
          </w:tcPr>
          <w:p>
            <w:pPr>
              <w:pStyle w:val="15"/>
            </w:pPr>
            <w:r>
              <w:t>2.60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0.65</w:t>
            </w:r>
          </w:p>
        </w:tc>
        <w:tc>
          <w:tcPr>
            <w:tcW w:w="2835" w:type="dxa"/>
            <w:vAlign w:val="center"/>
          </w:tcPr>
          <w:p>
            <w:pPr>
              <w:pStyle w:val="16"/>
            </w:pPr>
            <w:r>
              <w:t>1.30</w:t>
            </w:r>
          </w:p>
        </w:tc>
        <w:tc>
          <w:tcPr>
            <w:tcW w:w="2551" w:type="dxa"/>
            <w:vAlign w:val="center"/>
          </w:tcPr>
          <w:p>
            <w:pPr>
              <w:pStyle w:val="16"/>
            </w:pPr>
            <w:r>
              <w:t>1.95</w:t>
            </w:r>
          </w:p>
        </w:tc>
        <w:tc>
          <w:tcPr>
            <w:tcW w:w="3543" w:type="dxa"/>
            <w:gridSpan w:val="2"/>
            <w:vAlign w:val="center"/>
          </w:tcPr>
          <w:p>
            <w:pPr>
              <w:pStyle w:val="16"/>
            </w:pPr>
            <w:r>
              <w:t>2.60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1.监测企业生产经营情况，准确把握企业发展动态和变化趋势。</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监测数量</w:t>
            </w:r>
          </w:p>
        </w:tc>
        <w:tc>
          <w:tcPr>
            <w:tcW w:w="5386" w:type="dxa"/>
            <w:vAlign w:val="center"/>
          </w:tcPr>
          <w:p>
            <w:pPr>
              <w:pStyle w:val="15"/>
            </w:pPr>
            <w:r>
              <w:t>中小企业运行监测企业数量</w:t>
            </w:r>
          </w:p>
        </w:tc>
        <w:tc>
          <w:tcPr>
            <w:tcW w:w="2268" w:type="dxa"/>
            <w:vAlign w:val="center"/>
          </w:tcPr>
          <w:p>
            <w:pPr>
              <w:pStyle w:val="15"/>
            </w:pPr>
            <w:r>
              <w:t>≥66家</w:t>
            </w:r>
          </w:p>
        </w:tc>
        <w:tc>
          <w:tcPr>
            <w:tcW w:w="1276" w:type="dxa"/>
            <w:vAlign w:val="center"/>
          </w:tcPr>
          <w:p>
            <w:pPr>
              <w:pStyle w:val="15"/>
            </w:pPr>
            <w:r>
              <w:t>根据监测数量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监测补助标准</w:t>
            </w:r>
          </w:p>
        </w:tc>
        <w:tc>
          <w:tcPr>
            <w:tcW w:w="5386" w:type="dxa"/>
            <w:vAlign w:val="center"/>
          </w:tcPr>
          <w:p>
            <w:pPr>
              <w:pStyle w:val="15"/>
            </w:pPr>
            <w:r>
              <w:t>中小企业运行监测每家每年补助标准</w:t>
            </w:r>
          </w:p>
        </w:tc>
        <w:tc>
          <w:tcPr>
            <w:tcW w:w="2268" w:type="dxa"/>
            <w:vAlign w:val="center"/>
          </w:tcPr>
          <w:p>
            <w:pPr>
              <w:pStyle w:val="15"/>
            </w:pPr>
            <w:r>
              <w:t>393.9元</w:t>
            </w:r>
          </w:p>
        </w:tc>
        <w:tc>
          <w:tcPr>
            <w:tcW w:w="1276" w:type="dxa"/>
            <w:vAlign w:val="center"/>
          </w:tcPr>
          <w:p>
            <w:pPr>
              <w:pStyle w:val="15"/>
            </w:pPr>
            <w:r>
              <w:t>根据监测补助标准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监测企业经济指标</w:t>
            </w:r>
          </w:p>
        </w:tc>
        <w:tc>
          <w:tcPr>
            <w:tcW w:w="5386" w:type="dxa"/>
            <w:vAlign w:val="center"/>
          </w:tcPr>
          <w:p>
            <w:pPr>
              <w:pStyle w:val="15"/>
            </w:pPr>
            <w:r>
              <w:t>提供有关中小企业生产经营运行情况的动态信息或分析材料。</w:t>
            </w:r>
          </w:p>
        </w:tc>
        <w:tc>
          <w:tcPr>
            <w:tcW w:w="2268" w:type="dxa"/>
            <w:vAlign w:val="center"/>
          </w:tcPr>
          <w:p>
            <w:pPr>
              <w:pStyle w:val="15"/>
            </w:pPr>
            <w:r>
              <w:t>监测企业经济指标</w:t>
            </w:r>
          </w:p>
        </w:tc>
        <w:tc>
          <w:tcPr>
            <w:tcW w:w="1276" w:type="dxa"/>
            <w:vAlign w:val="center"/>
          </w:tcPr>
          <w:p>
            <w:pPr>
              <w:pStyle w:val="15"/>
            </w:pPr>
            <w:r>
              <w:t>监测企业经济指标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5386" w:type="dxa"/>
            <w:vAlign w:val="center"/>
          </w:tcPr>
          <w:p>
            <w:pPr>
              <w:pStyle w:val="15"/>
            </w:pPr>
            <w:r>
              <w:t>资金发放准时率</w:t>
            </w:r>
          </w:p>
        </w:tc>
        <w:tc>
          <w:tcPr>
            <w:tcW w:w="2268" w:type="dxa"/>
            <w:vAlign w:val="center"/>
          </w:tcPr>
          <w:p>
            <w:pPr>
              <w:pStyle w:val="15"/>
            </w:pPr>
            <w:r>
              <w:t>≥99%</w:t>
            </w:r>
          </w:p>
        </w:tc>
        <w:tc>
          <w:tcPr>
            <w:tcW w:w="1276" w:type="dxa"/>
            <w:vAlign w:val="center"/>
          </w:tcPr>
          <w:p>
            <w:pPr>
              <w:pStyle w:val="15"/>
            </w:pPr>
            <w:r>
              <w:t>根据发放时效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监测企业达到的效果</w:t>
            </w:r>
          </w:p>
        </w:tc>
        <w:tc>
          <w:tcPr>
            <w:tcW w:w="5386" w:type="dxa"/>
            <w:vAlign w:val="center"/>
          </w:tcPr>
          <w:p>
            <w:pPr>
              <w:pStyle w:val="15"/>
            </w:pPr>
            <w:r>
              <w:t>对企业发布的任务、处理任务、反馈任务及时掌握企业的现状。</w:t>
            </w:r>
          </w:p>
        </w:tc>
        <w:tc>
          <w:tcPr>
            <w:tcW w:w="2268" w:type="dxa"/>
            <w:vAlign w:val="center"/>
          </w:tcPr>
          <w:p>
            <w:pPr>
              <w:pStyle w:val="15"/>
            </w:pPr>
            <w:r>
              <w:t>监测企业达到的效果</w:t>
            </w:r>
          </w:p>
        </w:tc>
        <w:tc>
          <w:tcPr>
            <w:tcW w:w="1276" w:type="dxa"/>
            <w:vAlign w:val="center"/>
          </w:tcPr>
          <w:p>
            <w:pPr>
              <w:pStyle w:val="15"/>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了解中小企业运行动态、研究制定扶持中小企业发展政策。</w:t>
            </w:r>
          </w:p>
        </w:tc>
        <w:tc>
          <w:tcPr>
            <w:tcW w:w="5386" w:type="dxa"/>
            <w:vAlign w:val="center"/>
          </w:tcPr>
          <w:p>
            <w:pPr>
              <w:pStyle w:val="15"/>
            </w:pPr>
            <w:r>
              <w:t>监测企业生产经营情况，准确把握企业发展动态和变化趋势。</w:t>
            </w:r>
          </w:p>
        </w:tc>
        <w:tc>
          <w:tcPr>
            <w:tcW w:w="2268" w:type="dxa"/>
            <w:vAlign w:val="center"/>
          </w:tcPr>
          <w:p>
            <w:pPr>
              <w:pStyle w:val="15"/>
            </w:pPr>
            <w:r>
              <w:t>了解中小企业运行动态</w:t>
            </w:r>
          </w:p>
        </w:tc>
        <w:tc>
          <w:tcPr>
            <w:tcW w:w="1276" w:type="dxa"/>
            <w:vAlign w:val="center"/>
          </w:tcPr>
          <w:p>
            <w:pPr>
              <w:pStyle w:val="15"/>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跟好地发挥运行监测工作参谋助手作用</w:t>
            </w:r>
          </w:p>
        </w:tc>
        <w:tc>
          <w:tcPr>
            <w:tcW w:w="5386" w:type="dxa"/>
            <w:vAlign w:val="center"/>
          </w:tcPr>
          <w:p>
            <w:pPr>
              <w:pStyle w:val="15"/>
            </w:pPr>
            <w:r>
              <w:t>助推中小企业转型升级发展</w:t>
            </w:r>
          </w:p>
        </w:tc>
        <w:tc>
          <w:tcPr>
            <w:tcW w:w="2268" w:type="dxa"/>
            <w:vAlign w:val="center"/>
          </w:tcPr>
          <w:p>
            <w:pPr>
              <w:pStyle w:val="15"/>
            </w:pPr>
            <w:r>
              <w:t>助推中小企业转型升级发展</w:t>
            </w:r>
          </w:p>
        </w:tc>
        <w:tc>
          <w:tcPr>
            <w:tcW w:w="1276" w:type="dxa"/>
            <w:vAlign w:val="center"/>
          </w:tcPr>
          <w:p>
            <w:pPr>
              <w:pStyle w:val="15"/>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企业满意度</w:t>
            </w:r>
          </w:p>
        </w:tc>
        <w:tc>
          <w:tcPr>
            <w:tcW w:w="2268" w:type="dxa"/>
            <w:vAlign w:val="center"/>
          </w:tcPr>
          <w:p>
            <w:pPr>
              <w:pStyle w:val="15"/>
            </w:pPr>
            <w:r>
              <w:t>≥98%</w:t>
            </w:r>
          </w:p>
        </w:tc>
        <w:tc>
          <w:tcPr>
            <w:tcW w:w="127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7、冀财教【2023】146号文提前下达2024年科技创新和科学普及专项资金绩效目标表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13042423P00J72C100131</w:t>
            </w:r>
          </w:p>
        </w:tc>
        <w:tc>
          <w:tcPr>
            <w:tcW w:w="2835" w:type="dxa"/>
            <w:vAlign w:val="center"/>
          </w:tcPr>
          <w:p>
            <w:pPr>
              <w:pStyle w:val="13"/>
            </w:pPr>
            <w:r>
              <w:t>项目名称</w:t>
            </w:r>
          </w:p>
        </w:tc>
        <w:tc>
          <w:tcPr>
            <w:tcW w:w="6094" w:type="dxa"/>
            <w:gridSpan w:val="3"/>
            <w:vAlign w:val="center"/>
          </w:tcPr>
          <w:p>
            <w:pPr>
              <w:pStyle w:val="15"/>
            </w:pPr>
            <w:r>
              <w:t>冀财教【2023】146号文提前下达2024年科技创新和科学普及专项资金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137.00</w:t>
            </w:r>
          </w:p>
        </w:tc>
        <w:tc>
          <w:tcPr>
            <w:tcW w:w="2835" w:type="dxa"/>
            <w:vAlign w:val="center"/>
          </w:tcPr>
          <w:p>
            <w:pPr>
              <w:pStyle w:val="13"/>
            </w:pPr>
            <w:r>
              <w:t>其中：财政    资金</w:t>
            </w:r>
          </w:p>
        </w:tc>
        <w:tc>
          <w:tcPr>
            <w:tcW w:w="2551" w:type="dxa"/>
            <w:vAlign w:val="center"/>
          </w:tcPr>
          <w:p>
            <w:pPr>
              <w:pStyle w:val="15"/>
            </w:pPr>
            <w:r>
              <w:t>137.00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科技创新资金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34.00</w:t>
            </w:r>
          </w:p>
        </w:tc>
        <w:tc>
          <w:tcPr>
            <w:tcW w:w="2835" w:type="dxa"/>
            <w:vAlign w:val="center"/>
          </w:tcPr>
          <w:p>
            <w:pPr>
              <w:pStyle w:val="16"/>
            </w:pPr>
            <w:r>
              <w:t>68.00</w:t>
            </w:r>
          </w:p>
        </w:tc>
        <w:tc>
          <w:tcPr>
            <w:tcW w:w="2551" w:type="dxa"/>
            <w:vAlign w:val="center"/>
          </w:tcPr>
          <w:p>
            <w:pPr>
              <w:pStyle w:val="16"/>
            </w:pPr>
            <w:r>
              <w:t>102.00</w:t>
            </w:r>
          </w:p>
        </w:tc>
        <w:tc>
          <w:tcPr>
            <w:tcW w:w="3543" w:type="dxa"/>
            <w:gridSpan w:val="2"/>
            <w:vAlign w:val="center"/>
          </w:tcPr>
          <w:p>
            <w:pPr>
              <w:pStyle w:val="16"/>
            </w:pPr>
            <w:r>
              <w:t>137.00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1.促进全县创新发展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发明专利拥有数量</w:t>
            </w:r>
          </w:p>
        </w:tc>
        <w:tc>
          <w:tcPr>
            <w:tcW w:w="5386" w:type="dxa"/>
            <w:vAlign w:val="center"/>
          </w:tcPr>
          <w:p>
            <w:pPr>
              <w:pStyle w:val="15"/>
            </w:pPr>
            <w:r>
              <w:t>发明专利拥有数量</w:t>
            </w:r>
          </w:p>
        </w:tc>
        <w:tc>
          <w:tcPr>
            <w:tcW w:w="2268" w:type="dxa"/>
            <w:vAlign w:val="center"/>
          </w:tcPr>
          <w:p>
            <w:pPr>
              <w:pStyle w:val="15"/>
            </w:pPr>
            <w:r>
              <w:t>≥10项</w:t>
            </w:r>
          </w:p>
        </w:tc>
        <w:tc>
          <w:tcPr>
            <w:tcW w:w="1276" w:type="dxa"/>
            <w:vAlign w:val="center"/>
          </w:tcPr>
          <w:p>
            <w:pPr>
              <w:pStyle w:val="15"/>
            </w:pPr>
            <w:r>
              <w:t>发明专利证书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研发投入较上年的增长比率</w:t>
            </w:r>
          </w:p>
        </w:tc>
        <w:tc>
          <w:tcPr>
            <w:tcW w:w="5386" w:type="dxa"/>
            <w:vAlign w:val="center"/>
          </w:tcPr>
          <w:p>
            <w:pPr>
              <w:pStyle w:val="15"/>
            </w:pPr>
            <w:r>
              <w:t>研发投入较上年的增长比率</w:t>
            </w:r>
          </w:p>
        </w:tc>
        <w:tc>
          <w:tcPr>
            <w:tcW w:w="2268" w:type="dxa"/>
            <w:vAlign w:val="center"/>
          </w:tcPr>
          <w:p>
            <w:pPr>
              <w:pStyle w:val="15"/>
            </w:pPr>
            <w:r>
              <w:t>≥5%</w:t>
            </w:r>
          </w:p>
        </w:tc>
        <w:tc>
          <w:tcPr>
            <w:tcW w:w="1276" w:type="dxa"/>
            <w:vAlign w:val="center"/>
          </w:tcPr>
          <w:p>
            <w:pPr>
              <w:pStyle w:val="15"/>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5386" w:type="dxa"/>
            <w:vAlign w:val="center"/>
          </w:tcPr>
          <w:p>
            <w:pPr>
              <w:pStyle w:val="15"/>
            </w:pPr>
            <w:r>
              <w:t>各项任务完成及时率（%）</w:t>
            </w:r>
          </w:p>
        </w:tc>
        <w:tc>
          <w:tcPr>
            <w:tcW w:w="2268" w:type="dxa"/>
            <w:vAlign w:val="center"/>
          </w:tcPr>
          <w:p>
            <w:pPr>
              <w:pStyle w:val="15"/>
            </w:pPr>
            <w:r>
              <w:t>≥90%</w:t>
            </w:r>
          </w:p>
        </w:tc>
        <w:tc>
          <w:tcPr>
            <w:tcW w:w="1276" w:type="dxa"/>
            <w:vAlign w:val="center"/>
          </w:tcPr>
          <w:p>
            <w:pPr>
              <w:pStyle w:val="15"/>
            </w:pPr>
            <w:r>
              <w:t>科技创新能力监测数据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全社会R&amp;D经费支出占GDP比</w:t>
            </w:r>
          </w:p>
        </w:tc>
        <w:tc>
          <w:tcPr>
            <w:tcW w:w="5386" w:type="dxa"/>
            <w:vAlign w:val="center"/>
          </w:tcPr>
          <w:p>
            <w:pPr>
              <w:pStyle w:val="15"/>
            </w:pPr>
            <w:r>
              <w:t>全社会R&amp;D经费支出占GDP比重</w:t>
            </w:r>
          </w:p>
        </w:tc>
        <w:tc>
          <w:tcPr>
            <w:tcW w:w="2268" w:type="dxa"/>
            <w:vAlign w:val="center"/>
          </w:tcPr>
          <w:p>
            <w:pPr>
              <w:pStyle w:val="15"/>
            </w:pPr>
            <w:r>
              <w:t>≥3%</w:t>
            </w:r>
          </w:p>
        </w:tc>
        <w:tc>
          <w:tcPr>
            <w:tcW w:w="1276" w:type="dxa"/>
            <w:vAlign w:val="center"/>
          </w:tcPr>
          <w:p>
            <w:pPr>
              <w:pStyle w:val="15"/>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促进全县创新发展</w:t>
            </w:r>
          </w:p>
        </w:tc>
        <w:tc>
          <w:tcPr>
            <w:tcW w:w="5386" w:type="dxa"/>
            <w:vAlign w:val="center"/>
          </w:tcPr>
          <w:p>
            <w:pPr>
              <w:pStyle w:val="15"/>
            </w:pPr>
            <w:r>
              <w:t>促进全县创新发展</w:t>
            </w:r>
          </w:p>
        </w:tc>
        <w:tc>
          <w:tcPr>
            <w:tcW w:w="2268" w:type="dxa"/>
            <w:vAlign w:val="center"/>
          </w:tcPr>
          <w:p>
            <w:pPr>
              <w:pStyle w:val="15"/>
            </w:pPr>
            <w:r>
              <w:t>促进全县创新发展</w:t>
            </w:r>
          </w:p>
        </w:tc>
        <w:tc>
          <w:tcPr>
            <w:tcW w:w="1276" w:type="dxa"/>
            <w:vAlign w:val="center"/>
          </w:tcPr>
          <w:p>
            <w:pPr>
              <w:pStyle w:val="15"/>
            </w:pPr>
            <w:r>
              <w:t>根据经济效益指标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企业科技创新能力提升</w:t>
            </w:r>
          </w:p>
        </w:tc>
        <w:tc>
          <w:tcPr>
            <w:tcW w:w="5386" w:type="dxa"/>
            <w:vAlign w:val="center"/>
          </w:tcPr>
          <w:p>
            <w:pPr>
              <w:pStyle w:val="15"/>
            </w:pPr>
            <w:r>
              <w:t>企业科技创新能力提升</w:t>
            </w:r>
          </w:p>
        </w:tc>
        <w:tc>
          <w:tcPr>
            <w:tcW w:w="2268" w:type="dxa"/>
            <w:vAlign w:val="center"/>
          </w:tcPr>
          <w:p>
            <w:pPr>
              <w:pStyle w:val="15"/>
            </w:pPr>
            <w:r>
              <w:t>企业科技创新能力提升</w:t>
            </w:r>
          </w:p>
        </w:tc>
        <w:tc>
          <w:tcPr>
            <w:tcW w:w="1276" w:type="dxa"/>
            <w:vAlign w:val="center"/>
          </w:tcPr>
          <w:p>
            <w:pPr>
              <w:pStyle w:val="15"/>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企业满意度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134"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8、冀财农[2023]170号文提前下达2024年农业科技成果转化与技术推广资金绩效目标表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13042424P00J72C10188X</w:t>
            </w:r>
          </w:p>
        </w:tc>
        <w:tc>
          <w:tcPr>
            <w:tcW w:w="2835" w:type="dxa"/>
            <w:vAlign w:val="center"/>
          </w:tcPr>
          <w:p>
            <w:pPr>
              <w:pStyle w:val="13"/>
            </w:pPr>
            <w:r>
              <w:t>项目名称</w:t>
            </w:r>
          </w:p>
        </w:tc>
        <w:tc>
          <w:tcPr>
            <w:tcW w:w="6094" w:type="dxa"/>
            <w:gridSpan w:val="3"/>
            <w:vAlign w:val="center"/>
          </w:tcPr>
          <w:p>
            <w:pPr>
              <w:pStyle w:val="15"/>
            </w:pPr>
            <w:r>
              <w:t>冀财农[2023]170号文提前下达2024年农业科技成果转化与技术推广资金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14.00</w:t>
            </w:r>
          </w:p>
        </w:tc>
        <w:tc>
          <w:tcPr>
            <w:tcW w:w="2551" w:type="dxa"/>
            <w:vAlign w:val="center"/>
          </w:tcPr>
          <w:p>
            <w:pPr>
              <w:pStyle w:val="16"/>
            </w:pPr>
            <w:r>
              <w:t>21.00</w:t>
            </w:r>
          </w:p>
        </w:tc>
        <w:tc>
          <w:tcPr>
            <w:tcW w:w="3543"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1.综合科技进步水平提高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转化科技成果</w:t>
            </w:r>
          </w:p>
        </w:tc>
        <w:tc>
          <w:tcPr>
            <w:tcW w:w="5386" w:type="dxa"/>
            <w:vAlign w:val="center"/>
          </w:tcPr>
          <w:p>
            <w:pPr>
              <w:pStyle w:val="15"/>
            </w:pPr>
            <w:r>
              <w:t>转化科技成果</w:t>
            </w:r>
          </w:p>
        </w:tc>
        <w:tc>
          <w:tcPr>
            <w:tcW w:w="2268" w:type="dxa"/>
            <w:vAlign w:val="center"/>
          </w:tcPr>
          <w:p>
            <w:pPr>
              <w:pStyle w:val="15"/>
            </w:pPr>
            <w:r>
              <w:t>1项</w:t>
            </w:r>
          </w:p>
        </w:tc>
        <w:tc>
          <w:tcPr>
            <w:tcW w:w="1276" w:type="dxa"/>
            <w:vAlign w:val="center"/>
          </w:tcPr>
          <w:p>
            <w:pPr>
              <w:pStyle w:val="15"/>
            </w:pPr>
            <w:r>
              <w:t>根据转化科技成果数量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制定产品技术标准</w:t>
            </w:r>
          </w:p>
        </w:tc>
        <w:tc>
          <w:tcPr>
            <w:tcW w:w="5386" w:type="dxa"/>
            <w:vAlign w:val="center"/>
          </w:tcPr>
          <w:p>
            <w:pPr>
              <w:pStyle w:val="15"/>
            </w:pPr>
            <w:r>
              <w:t>制定产品技术标准</w:t>
            </w:r>
          </w:p>
        </w:tc>
        <w:tc>
          <w:tcPr>
            <w:tcW w:w="2268" w:type="dxa"/>
            <w:vAlign w:val="center"/>
          </w:tcPr>
          <w:p>
            <w:pPr>
              <w:pStyle w:val="15"/>
            </w:pPr>
            <w:r>
              <w:t>1个</w:t>
            </w:r>
          </w:p>
        </w:tc>
        <w:tc>
          <w:tcPr>
            <w:tcW w:w="1276" w:type="dxa"/>
            <w:vAlign w:val="center"/>
          </w:tcPr>
          <w:p>
            <w:pPr>
              <w:pStyle w:val="15"/>
            </w:pPr>
            <w:r>
              <w:t>根据数量指标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形成新技术</w:t>
            </w:r>
          </w:p>
        </w:tc>
        <w:tc>
          <w:tcPr>
            <w:tcW w:w="5386" w:type="dxa"/>
            <w:vAlign w:val="center"/>
          </w:tcPr>
          <w:p>
            <w:pPr>
              <w:pStyle w:val="15"/>
            </w:pPr>
            <w:r>
              <w:t>形成新技术</w:t>
            </w:r>
          </w:p>
        </w:tc>
        <w:tc>
          <w:tcPr>
            <w:tcW w:w="2268" w:type="dxa"/>
            <w:vAlign w:val="center"/>
          </w:tcPr>
          <w:p>
            <w:pPr>
              <w:pStyle w:val="15"/>
            </w:pPr>
            <w:r>
              <w:t>1项</w:t>
            </w:r>
          </w:p>
        </w:tc>
        <w:tc>
          <w:tcPr>
            <w:tcW w:w="1276" w:type="dxa"/>
            <w:vAlign w:val="center"/>
          </w:tcPr>
          <w:p>
            <w:pPr>
              <w:pStyle w:val="15"/>
            </w:pPr>
            <w:r>
              <w:t>根据数量指标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技术指标达标率</w:t>
            </w:r>
          </w:p>
        </w:tc>
        <w:tc>
          <w:tcPr>
            <w:tcW w:w="5386" w:type="dxa"/>
            <w:vAlign w:val="center"/>
          </w:tcPr>
          <w:p>
            <w:pPr>
              <w:pStyle w:val="15"/>
            </w:pPr>
            <w:r>
              <w:t>技术指标达标率</w:t>
            </w:r>
          </w:p>
        </w:tc>
        <w:tc>
          <w:tcPr>
            <w:tcW w:w="2268" w:type="dxa"/>
            <w:vAlign w:val="center"/>
          </w:tcPr>
          <w:p>
            <w:pPr>
              <w:pStyle w:val="15"/>
            </w:pPr>
            <w:r>
              <w:t>≥99%</w:t>
            </w:r>
          </w:p>
        </w:tc>
        <w:tc>
          <w:tcPr>
            <w:tcW w:w="1276" w:type="dxa"/>
            <w:vAlign w:val="center"/>
          </w:tcPr>
          <w:p>
            <w:pPr>
              <w:pStyle w:val="15"/>
            </w:pPr>
            <w:r>
              <w:t>根据质量指标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项目按时完成率</w:t>
            </w:r>
          </w:p>
        </w:tc>
        <w:tc>
          <w:tcPr>
            <w:tcW w:w="5386" w:type="dxa"/>
            <w:vAlign w:val="center"/>
          </w:tcPr>
          <w:p>
            <w:pPr>
              <w:pStyle w:val="15"/>
            </w:pPr>
            <w:r>
              <w:t>项目按时完成率</w:t>
            </w:r>
          </w:p>
        </w:tc>
        <w:tc>
          <w:tcPr>
            <w:tcW w:w="2268" w:type="dxa"/>
            <w:vAlign w:val="center"/>
          </w:tcPr>
          <w:p>
            <w:pPr>
              <w:pStyle w:val="15"/>
            </w:pPr>
            <w:r>
              <w:t>≥99%</w:t>
            </w:r>
          </w:p>
        </w:tc>
        <w:tc>
          <w:tcPr>
            <w:tcW w:w="1276" w:type="dxa"/>
            <w:vAlign w:val="center"/>
          </w:tcPr>
          <w:p>
            <w:pPr>
              <w:pStyle w:val="15"/>
            </w:pPr>
            <w:r>
              <w:t>根据项目完成情况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补助标准</w:t>
            </w:r>
          </w:p>
        </w:tc>
        <w:tc>
          <w:tcPr>
            <w:tcW w:w="2268" w:type="dxa"/>
            <w:vAlign w:val="center"/>
          </w:tcPr>
          <w:p>
            <w:pPr>
              <w:pStyle w:val="15"/>
            </w:pPr>
            <w:r>
              <w:t>补助30万元</w:t>
            </w:r>
          </w:p>
        </w:tc>
        <w:tc>
          <w:tcPr>
            <w:tcW w:w="1276" w:type="dxa"/>
            <w:vAlign w:val="center"/>
          </w:tcPr>
          <w:p>
            <w:pPr>
              <w:pStyle w:val="15"/>
            </w:pPr>
            <w:r>
              <w:t>根据补助标准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综合科技进步水平提高</w:t>
            </w:r>
          </w:p>
        </w:tc>
        <w:tc>
          <w:tcPr>
            <w:tcW w:w="5386" w:type="dxa"/>
            <w:vAlign w:val="center"/>
          </w:tcPr>
          <w:p>
            <w:pPr>
              <w:pStyle w:val="15"/>
            </w:pPr>
            <w:r>
              <w:t>综合科技进步水平提高</w:t>
            </w:r>
          </w:p>
        </w:tc>
        <w:tc>
          <w:tcPr>
            <w:tcW w:w="2268" w:type="dxa"/>
            <w:vAlign w:val="center"/>
          </w:tcPr>
          <w:p>
            <w:pPr>
              <w:pStyle w:val="15"/>
            </w:pPr>
            <w:r>
              <w:t>科技水平提高</w:t>
            </w:r>
          </w:p>
        </w:tc>
        <w:tc>
          <w:tcPr>
            <w:tcW w:w="1276" w:type="dxa"/>
            <w:vAlign w:val="center"/>
          </w:tcPr>
          <w:p>
            <w:pPr>
              <w:pStyle w:val="15"/>
            </w:pPr>
            <w:r>
              <w:t>根据经济效益指标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培育壮大高新技术产业效益</w:t>
            </w:r>
          </w:p>
        </w:tc>
        <w:tc>
          <w:tcPr>
            <w:tcW w:w="5386" w:type="dxa"/>
            <w:vAlign w:val="center"/>
          </w:tcPr>
          <w:p>
            <w:pPr>
              <w:pStyle w:val="15"/>
            </w:pPr>
            <w:r>
              <w:t>从建立繁育技术体系、栽培技术体繁育基地、栽培基地四个方向推广与应用该新品种</w:t>
            </w:r>
          </w:p>
        </w:tc>
        <w:tc>
          <w:tcPr>
            <w:tcW w:w="2268" w:type="dxa"/>
            <w:vAlign w:val="center"/>
          </w:tcPr>
          <w:p>
            <w:pPr>
              <w:pStyle w:val="15"/>
            </w:pPr>
            <w:r>
              <w:t>培育壮大高新技术产业</w:t>
            </w:r>
          </w:p>
        </w:tc>
        <w:tc>
          <w:tcPr>
            <w:tcW w:w="1276" w:type="dxa"/>
            <w:vAlign w:val="center"/>
          </w:tcPr>
          <w:p>
            <w:pPr>
              <w:pStyle w:val="15"/>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5386" w:type="dxa"/>
            <w:vAlign w:val="center"/>
          </w:tcPr>
          <w:p>
            <w:pPr>
              <w:pStyle w:val="15"/>
            </w:pPr>
            <w:r>
              <w:t>企业满意度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134" w:right="1020" w:bottom="1134" w:left="1020" w:header="720" w:footer="720" w:gutter="0"/>
          <w:cols w:space="720" w:num="1"/>
        </w:sectPr>
      </w:pPr>
    </w:p>
    <w:p>
      <w:pPr>
        <w:spacing w:before="10" w:after="10"/>
        <w:ind w:firstLine="640"/>
        <w:outlineLvl w:val="2"/>
        <w:rPr>
          <w:rFonts w:hint="eastAsia" w:ascii="仿宋" w:hAnsi="仿宋" w:eastAsia="仿宋" w:cs="仿宋"/>
          <w:b/>
          <w:bCs/>
          <w:sz w:val="32"/>
          <w:szCs w:val="32"/>
        </w:rPr>
      </w:pPr>
      <w:bookmarkStart w:id="16" w:name="_Toc_3_3_0000000017"/>
      <w:r>
        <w:rPr>
          <w:rFonts w:hint="eastAsia" w:ascii="仿宋" w:hAnsi="仿宋" w:eastAsia="仿宋" w:cs="仿宋"/>
          <w:b/>
          <w:bCs/>
          <w:color w:val="000000"/>
          <w:sz w:val="32"/>
          <w:szCs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439</w:t>
            </w:r>
            <w:r>
              <w:rPr>
                <w:rFonts w:hint="eastAsia"/>
                <w:lang w:val="en-US" w:eastAsia="zh-CN"/>
              </w:rPr>
              <w:t>001</w:t>
            </w:r>
            <w:r>
              <w:t>成安县科技和工业信息化局</w:t>
            </w:r>
            <w:r>
              <w:rPr>
                <w:rFonts w:hint="eastAsia"/>
                <w:lang w:eastAsia="zh-CN"/>
              </w:rPr>
              <w:t>本级</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rPr>
                <w:rFonts w:hint="eastAsia" w:eastAsia="方正书宋_GBK"/>
                <w:lang w:eastAsia="zh-CN"/>
              </w:rPr>
            </w:pPr>
            <w:r>
              <w:rPr>
                <w:rFonts w:hint="eastAsia"/>
                <w:lang w:eastAsia="zh-CN"/>
              </w:rPr>
              <w:t>日常公用经费</w:t>
            </w:r>
          </w:p>
        </w:tc>
        <w:tc>
          <w:tcPr>
            <w:tcW w:w="964" w:type="dxa"/>
            <w:vAlign w:val="center"/>
          </w:tcPr>
          <w:p>
            <w:pPr>
              <w:pStyle w:val="14"/>
              <w:rPr>
                <w:rFonts w:hint="default" w:eastAsia="方正书宋_GBK"/>
                <w:lang w:val="en-US" w:eastAsia="zh-CN"/>
              </w:rPr>
            </w:pPr>
            <w:r>
              <w:rPr>
                <w:rFonts w:hint="eastAsia"/>
                <w:lang w:val="en-US" w:eastAsia="zh-CN"/>
              </w:rPr>
              <w:t>4.0</w:t>
            </w:r>
          </w:p>
        </w:tc>
        <w:tc>
          <w:tcPr>
            <w:tcW w:w="1134" w:type="dxa"/>
            <w:vAlign w:val="center"/>
          </w:tcPr>
          <w:p>
            <w:pPr>
              <w:pStyle w:val="15"/>
              <w:rPr>
                <w:rFonts w:hint="eastAsia" w:eastAsia="方正书宋_GBK"/>
                <w:lang w:eastAsia="zh-CN"/>
              </w:rPr>
            </w:pPr>
            <w:r>
              <w:rPr>
                <w:rFonts w:hint="eastAsia"/>
                <w:lang w:eastAsia="zh-CN"/>
              </w:rPr>
              <w:t>计算机</w:t>
            </w:r>
          </w:p>
        </w:tc>
        <w:tc>
          <w:tcPr>
            <w:tcW w:w="1134" w:type="dxa"/>
            <w:vAlign w:val="center"/>
          </w:tcPr>
          <w:p>
            <w:pPr>
              <w:pStyle w:val="15"/>
            </w:pPr>
            <w:r>
              <w:rPr>
                <w:rFonts w:hint="eastAsia" w:ascii="仿宋_GB2312" w:hAnsi="仿宋_GB2312" w:eastAsia="仿宋_GB2312" w:cs="仿宋_GB2312"/>
              </w:rPr>
              <w:t>A02010199</w:t>
            </w:r>
          </w:p>
        </w:tc>
        <w:tc>
          <w:tcPr>
            <w:tcW w:w="709" w:type="dxa"/>
            <w:vAlign w:val="center"/>
          </w:tcPr>
          <w:p>
            <w:pPr>
              <w:pStyle w:val="16"/>
              <w:rPr>
                <w:rFonts w:hint="eastAsia" w:eastAsia="方正书宋_GBK"/>
                <w:lang w:eastAsia="zh-CN"/>
              </w:rPr>
            </w:pPr>
            <w:r>
              <w:rPr>
                <w:rFonts w:hint="eastAsia"/>
                <w:lang w:eastAsia="zh-CN"/>
              </w:rPr>
              <w:t>台</w:t>
            </w:r>
          </w:p>
        </w:tc>
        <w:tc>
          <w:tcPr>
            <w:tcW w:w="850" w:type="dxa"/>
            <w:vAlign w:val="center"/>
          </w:tcPr>
          <w:p>
            <w:pPr>
              <w:pStyle w:val="14"/>
              <w:rPr>
                <w:rFonts w:hint="default" w:eastAsia="方正书宋_GBK"/>
                <w:lang w:val="en-US" w:eastAsia="zh-CN"/>
              </w:rPr>
            </w:pPr>
            <w:r>
              <w:rPr>
                <w:rFonts w:hint="eastAsia"/>
                <w:lang w:val="en-US" w:eastAsia="zh-CN"/>
              </w:rPr>
              <w:t>10</w:t>
            </w:r>
          </w:p>
        </w:tc>
        <w:tc>
          <w:tcPr>
            <w:tcW w:w="850" w:type="dxa"/>
            <w:vAlign w:val="center"/>
          </w:tcPr>
          <w:p>
            <w:pPr>
              <w:pStyle w:val="14"/>
              <w:rPr>
                <w:rFonts w:hint="default" w:eastAsia="方正书宋_GBK"/>
                <w:lang w:val="en-US" w:eastAsia="zh-CN"/>
              </w:rPr>
            </w:pPr>
            <w:r>
              <w:rPr>
                <w:rFonts w:hint="eastAsia"/>
                <w:lang w:val="en-US" w:eastAsia="zh-CN"/>
              </w:rPr>
              <w:t>0.4</w:t>
            </w:r>
          </w:p>
        </w:tc>
        <w:tc>
          <w:tcPr>
            <w:tcW w:w="964" w:type="dxa"/>
            <w:vAlign w:val="center"/>
          </w:tcPr>
          <w:p>
            <w:pPr>
              <w:pStyle w:val="14"/>
              <w:rPr>
                <w:rFonts w:hint="default" w:eastAsia="方正书宋_GBK"/>
                <w:lang w:val="en-US" w:eastAsia="zh-CN"/>
              </w:rPr>
            </w:pPr>
            <w:r>
              <w:rPr>
                <w:rFonts w:hint="eastAsia"/>
                <w:lang w:val="en-US" w:eastAsia="zh-CN"/>
              </w:rPr>
              <w:t>4.0</w:t>
            </w:r>
          </w:p>
        </w:tc>
        <w:tc>
          <w:tcPr>
            <w:tcW w:w="964" w:type="dxa"/>
            <w:vAlign w:val="center"/>
          </w:tcPr>
          <w:p>
            <w:pPr>
              <w:pStyle w:val="14"/>
              <w:tabs>
                <w:tab w:val="left" w:pos="560"/>
              </w:tabs>
              <w:jc w:val="center"/>
              <w:rPr>
                <w:rFonts w:hint="default" w:eastAsia="方正书宋_GBK"/>
                <w:lang w:val="en-US" w:eastAsia="zh-CN"/>
              </w:rPr>
            </w:pPr>
            <w:r>
              <w:rPr>
                <w:rFonts w:hint="eastAsia"/>
                <w:lang w:val="en-US" w:eastAsia="zh-CN"/>
              </w:rPr>
              <w:t>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hint="eastAsia" w:ascii="仿宋" w:hAnsi="仿宋" w:eastAsia="仿宋" w:cs="仿宋"/>
          <w:sz w:val="24"/>
          <w:szCs w:val="24"/>
        </w:rPr>
      </w:pPr>
      <w:r>
        <w:rPr>
          <w:rFonts w:hint="eastAsia" w:ascii="仿宋" w:hAnsi="仿宋" w:eastAsia="仿宋" w:cs="仿宋"/>
          <w:color w:val="000000"/>
          <w:sz w:val="24"/>
          <w:szCs w:val="24"/>
        </w:rPr>
        <w:t>注：同一采购目录序号的物品，其单价会因配置规格不同而变动，均符合资产配置标准。涉密采购事项按照相关规定执行。</w:t>
      </w:r>
    </w:p>
    <w:p>
      <w:pPr>
        <w:ind w:firstLine="420"/>
        <w:rPr>
          <w:rFonts w:hint="eastAsia" w:ascii="仿宋" w:hAnsi="仿宋" w:eastAsia="仿宋" w:cs="仿宋"/>
          <w:sz w:val="24"/>
          <w:szCs w:val="24"/>
        </w:rPr>
      </w:pPr>
    </w:p>
    <w:p>
      <w:pPr>
        <w:ind w:firstLine="640"/>
        <w:rPr>
          <w:rFonts w:hint="eastAsia" w:ascii="仿宋" w:hAnsi="仿宋" w:eastAsia="仿宋" w:cs="仿宋"/>
          <w:b/>
          <w:bCs/>
        </w:rPr>
      </w:pPr>
      <w:r>
        <w:rPr>
          <w:rFonts w:hint="eastAsia" w:ascii="仿宋" w:hAnsi="仿宋" w:eastAsia="仿宋" w:cs="仿宋"/>
          <w:color w:val="000000"/>
          <w:sz w:val="32"/>
        </w:rPr>
        <w:t xml:space="preserve"> </w:t>
      </w:r>
      <w:bookmarkStart w:id="17" w:name="_Toc_3_3_0000000018"/>
      <w:r>
        <w:rPr>
          <w:rFonts w:hint="eastAsia" w:ascii="仿宋" w:hAnsi="仿宋" w:eastAsia="仿宋" w:cs="仿宋"/>
          <w:b/>
          <w:bCs/>
          <w:color w:val="000000"/>
          <w:sz w:val="32"/>
        </w:rPr>
        <w:t>九、国有资产信息</w:t>
      </w:r>
      <w:bookmarkEnd w:id="17"/>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成安县科技和工业信息化局（含所属单位）上年末固定资产金额为</w:t>
      </w:r>
      <w:r>
        <w:rPr>
          <w:rFonts w:hint="eastAsia" w:ascii="仿宋" w:hAnsi="仿宋" w:eastAsia="仿宋" w:cs="仿宋"/>
          <w:color w:val="000000"/>
          <w:sz w:val="32"/>
          <w:szCs w:val="32"/>
          <w:lang w:val="en-US" w:eastAsia="zh-CN"/>
        </w:rPr>
        <w:t>94.41</w:t>
      </w:r>
      <w:r>
        <w:rPr>
          <w:rFonts w:hint="eastAsia" w:ascii="仿宋" w:hAnsi="仿宋" w:eastAsia="仿宋" w:cs="仿宋"/>
          <w:color w:val="000000"/>
          <w:sz w:val="32"/>
          <w:szCs w:val="32"/>
        </w:rPr>
        <w:t>万元（详见下表）。本年度拟购置固定资产总额为</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万元，已按要求列入政府采购预算，详见政府采购预算表。</w:t>
      </w:r>
    </w:p>
    <w:p>
      <w:pPr>
        <w:spacing w:line="500" w:lineRule="exact"/>
        <w:ind w:firstLine="560"/>
        <w:rPr>
          <w:rFonts w:hint="eastAsia" w:ascii="仿宋" w:hAnsi="仿宋" w:eastAsia="仿宋" w:cs="仿宋"/>
          <w:color w:val="000000"/>
          <w:sz w:val="28"/>
        </w:rPr>
      </w:pPr>
    </w:p>
    <w:tbl>
      <w:tblPr>
        <w:tblStyle w:val="7"/>
        <w:tblW w:w="12765" w:type="dxa"/>
        <w:tblInd w:w="959" w:type="dxa"/>
        <w:tblLayout w:type="fixed"/>
        <w:tblCellMar>
          <w:top w:w="0" w:type="dxa"/>
          <w:left w:w="108" w:type="dxa"/>
          <w:bottom w:w="0" w:type="dxa"/>
          <w:right w:w="108" w:type="dxa"/>
        </w:tblCellMar>
      </w:tblPr>
      <w:tblGrid>
        <w:gridCol w:w="5798"/>
        <w:gridCol w:w="1417"/>
        <w:gridCol w:w="5550"/>
      </w:tblGrid>
      <w:tr>
        <w:tblPrEx>
          <w:tblCellMar>
            <w:top w:w="0" w:type="dxa"/>
            <w:left w:w="108" w:type="dxa"/>
            <w:bottom w:w="0" w:type="dxa"/>
            <w:right w:w="108" w:type="dxa"/>
          </w:tblCellMar>
        </w:tblPrEx>
        <w:trPr>
          <w:trHeight w:val="510" w:hRule="atLeast"/>
        </w:trPr>
        <w:tc>
          <w:tcPr>
            <w:tcW w:w="7211" w:type="dxa"/>
            <w:gridSpan w:val="2"/>
            <w:noWrap/>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rPr>
              <w:t>编制</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439001</w:t>
            </w:r>
            <w:r>
              <w:rPr>
                <w:rFonts w:hint="eastAsia" w:ascii="仿宋_GB2312" w:hAnsi="仿宋_GB2312" w:eastAsia="仿宋_GB2312" w:cs="仿宋_GB2312"/>
                <w:sz w:val="28"/>
                <w:szCs w:val="28"/>
              </w:rPr>
              <w:t>成安县</w:t>
            </w:r>
            <w:r>
              <w:rPr>
                <w:rFonts w:hint="eastAsia" w:ascii="仿宋_GB2312" w:hAnsi="仿宋_GB2312" w:eastAsia="仿宋_GB2312" w:cs="仿宋_GB2312"/>
                <w:sz w:val="28"/>
                <w:szCs w:val="28"/>
                <w:lang w:eastAsia="zh-CN"/>
              </w:rPr>
              <w:t>科技和工业信息化局本级</w:t>
            </w:r>
          </w:p>
        </w:tc>
        <w:tc>
          <w:tcPr>
            <w:tcW w:w="5547" w:type="dxa"/>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截止时间：202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年12月31日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1416"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547"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94.41</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416"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1782</w:t>
            </w:r>
          </w:p>
        </w:tc>
        <w:tc>
          <w:tcPr>
            <w:tcW w:w="554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15.24</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416"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1600</w:t>
            </w:r>
          </w:p>
        </w:tc>
        <w:tc>
          <w:tcPr>
            <w:tcW w:w="554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416"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554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25.82</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3、单价在50万元以上的设备</w:t>
            </w:r>
          </w:p>
        </w:tc>
        <w:tc>
          <w:tcPr>
            <w:tcW w:w="1416"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4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416"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5547"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53.35</w:t>
            </w:r>
          </w:p>
        </w:tc>
      </w:tr>
    </w:tbl>
    <w:p>
      <w:pPr>
        <w:pStyle w:val="37"/>
        <w:rPr>
          <w:rFonts w:hint="eastAsia" w:ascii="仿宋_GB2312" w:hAnsi="仿宋_GB2312" w:eastAsia="仿宋_GB2312" w:cs="仿宋_GB2312"/>
          <w:sz w:val="28"/>
          <w:szCs w:val="28"/>
        </w:rPr>
      </w:pPr>
    </w:p>
    <w:p>
      <w:pPr>
        <w:ind w:firstLine="640" w:firstLineChars="200"/>
        <w:rPr>
          <w:rFonts w:hint="eastAsia" w:ascii="仿宋" w:hAnsi="仿宋" w:eastAsia="仿宋" w:cs="仿宋"/>
          <w:sz w:val="32"/>
          <w:szCs w:val="32"/>
        </w:rPr>
      </w:pPr>
      <w:bookmarkStart w:id="18" w:name="_Toc_3_3_0000000019"/>
      <w:r>
        <w:rPr>
          <w:rFonts w:hint="eastAsia" w:ascii="仿宋" w:hAnsi="仿宋" w:eastAsia="仿宋" w:cs="仿宋"/>
          <w:color w:val="000000"/>
          <w:sz w:val="32"/>
          <w:szCs w:val="32"/>
        </w:rPr>
        <w:t>十、名词解释</w:t>
      </w:r>
      <w:bookmarkEnd w:id="18"/>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hint="eastAsia" w:ascii="仿宋" w:hAnsi="仿宋" w:eastAsia="仿宋" w:cs="仿宋"/>
          <w:b/>
          <w:bCs/>
          <w:sz w:val="32"/>
          <w:szCs w:val="32"/>
        </w:rPr>
      </w:pPr>
      <w:bookmarkStart w:id="19" w:name="_Toc_3_3_0000000020"/>
      <w:r>
        <w:rPr>
          <w:rFonts w:hint="eastAsia" w:ascii="仿宋" w:hAnsi="仿宋" w:eastAsia="仿宋" w:cs="仿宋"/>
          <w:b/>
          <w:bCs/>
          <w:color w:val="000000"/>
          <w:sz w:val="32"/>
          <w:szCs w:val="32"/>
        </w:rPr>
        <w:t>十一、其他需要说明的事项</w:t>
      </w:r>
      <w:bookmarkEnd w:id="19"/>
    </w:p>
    <w:p>
      <w:pPr>
        <w:spacing w:line="500" w:lineRule="exact"/>
        <w:ind w:firstLine="560"/>
      </w:pPr>
      <w:r>
        <w:rPr>
          <w:rFonts w:hint="eastAsia" w:ascii="仿宋" w:hAnsi="仿宋" w:eastAsia="仿宋" w:cs="仿宋"/>
          <w:color w:val="000000"/>
          <w:sz w:val="32"/>
          <w:szCs w:val="32"/>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3"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6002D"/>
    <w:multiLevelType w:val="multilevel"/>
    <w:tmpl w:val="1E06002D"/>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jZjFmZDMxNjViZWRkNDU0NGQ4OTc5ZjIwZGVhZjQifQ=="/>
  </w:docVars>
  <w:rsids>
    <w:rsidRoot w:val="00456546"/>
    <w:rsid w:val="001638F1"/>
    <w:rsid w:val="00456546"/>
    <w:rsid w:val="00E75A34"/>
    <w:rsid w:val="04987A04"/>
    <w:rsid w:val="0D821BA6"/>
    <w:rsid w:val="108C6F6A"/>
    <w:rsid w:val="15606055"/>
    <w:rsid w:val="19A46A44"/>
    <w:rsid w:val="1B8C6A7F"/>
    <w:rsid w:val="24657B22"/>
    <w:rsid w:val="270D629D"/>
    <w:rsid w:val="293D248F"/>
    <w:rsid w:val="2D4349FC"/>
    <w:rsid w:val="33647D96"/>
    <w:rsid w:val="364A392A"/>
    <w:rsid w:val="3699519F"/>
    <w:rsid w:val="385853E6"/>
    <w:rsid w:val="4DD17284"/>
    <w:rsid w:val="55F040D2"/>
    <w:rsid w:val="5DCB591B"/>
    <w:rsid w:val="5FAD0E27"/>
    <w:rsid w:val="5FB506E1"/>
    <w:rsid w:val="6B453112"/>
    <w:rsid w:val="6BA63D37"/>
    <w:rsid w:val="73E769DF"/>
    <w:rsid w:val="76266384"/>
    <w:rsid w:val="77D870BC"/>
    <w:rsid w:val="7EBF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798"/>
    </w:pPr>
  </w:style>
  <w:style w:type="paragraph" w:styleId="3">
    <w:name w:val="annotation text"/>
    <w:basedOn w:val="1"/>
    <w:semiHidden/>
    <w:unhideWhenUsed/>
    <w:qFormat/>
    <w:uiPriority w:val="99"/>
    <w:pPr>
      <w:jc w:val="left"/>
    </w:pPr>
  </w:style>
  <w:style w:type="paragraph" w:styleId="4">
    <w:name w:val="Body Text Indent"/>
    <w:basedOn w:val="1"/>
    <w:qFormat/>
    <w:uiPriority w:val="99"/>
    <w:pPr>
      <w:spacing w:after="120"/>
      <w:ind w:left="420" w:leftChars="200"/>
    </w:p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styleId="6">
    <w:name w:val="Body Text First Indent 2"/>
    <w:basedOn w:val="4"/>
    <w:qFormat/>
    <w:uiPriority w:val="99"/>
    <w:pPr>
      <w:ind w:firstLine="420" w:firstLineChars="20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 w:type="paragraph" w:styleId="36">
    <w:name w:val="List Paragraph"/>
    <w:basedOn w:val="1"/>
    <w:unhideWhenUsed/>
    <w:qFormat/>
    <w:uiPriority w:val="99"/>
    <w:pPr>
      <w:ind w:firstLine="420" w:firstLineChars="200"/>
    </w:pPr>
  </w:style>
  <w:style w:type="paragraph" w:customStyle="1" w:styleId="37">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5099</Words>
  <Characters>29066</Characters>
  <Lines>242</Lines>
  <Paragraphs>68</Paragraphs>
  <TotalTime>2</TotalTime>
  <ScaleCrop>false</ScaleCrop>
  <LinksUpToDate>false</LinksUpToDate>
  <CharactersWithSpaces>34097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2024-02-20T09:58:00Z</dcterms:created>
  <dc:creator>Administrator</dc:creator>
  <cp:lastModifiedBy>Administrator</cp:lastModifiedBy>
  <dcterms:modified xsi:type="dcterms:W3CDTF">2024-03-21T03:37:22Z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FE03FF7E037E46CD90FA3625A7DEF00E_12</vt:lpwstr>
  </property>
</Properties>
</file>