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一、成安县水利局机关</w:t>
      </w:r>
      <w:r>
        <w:rPr>
          <w:rFonts w:hint="eastAsia"/>
          <w:b w:val="0"/>
          <w:lang w:eastAsia="zh-CN"/>
        </w:rPr>
        <w:t>（本级）</w:t>
      </w:r>
      <w:r>
        <w:rPr>
          <w:b w:val="0"/>
        </w:rPr>
        <w:t>收支预算</w:t>
      </w:r>
      <w:r>
        <w:tab/>
      </w:r>
      <w:r>
        <w:fldChar w:fldCharType="begin"/>
      </w:r>
      <w:r>
        <w:instrText xml:space="preserve">PAGEREF _Toc_4_4_0000000001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"_Toc_4_4_0000000002" </w:instrText>
      </w:r>
      <w:r>
        <w:fldChar w:fldCharType="separate"/>
      </w:r>
      <w:r>
        <w:rPr>
          <w:b w:val="0"/>
        </w:rPr>
        <w:t>二、成安县农村供水服务中心收支预算</w:t>
      </w:r>
      <w:r>
        <w:tab/>
      </w:r>
      <w:r>
        <w:fldChar w:fldCharType="begin"/>
      </w:r>
      <w:r>
        <w:instrText xml:space="preserve">PAGEREF _Toc_4_4_0000000002 \h</w:instrText>
      </w:r>
      <w:r>
        <w:fldChar w:fldCharType="separate"/>
      </w:r>
      <w:r>
        <w:t>32</w:t>
      </w:r>
      <w:r>
        <w:fldChar w:fldCharType="end"/>
      </w:r>
      <w:r>
        <w:fldChar w:fldCharType="end"/>
      </w:r>
    </w:p>
    <w:p>
      <w:pPr>
        <w:pStyle w:val="5"/>
        <w:tabs>
          <w:tab w:val="right" w:leader="dot" w:pos="14562"/>
        </w:tabs>
      </w:pPr>
      <w:r>
        <w:fldChar w:fldCharType="begin"/>
      </w:r>
      <w:r>
        <w:instrText xml:space="preserve"> HYPERLINK \l "_Toc_4_4_0000000003" </w:instrText>
      </w:r>
      <w:r>
        <w:fldChar w:fldCharType="separate"/>
      </w:r>
      <w:r>
        <w:rPr>
          <w:b w:val="0"/>
        </w:rPr>
        <w:t>三、成安县水政水资源服务中心收支预算</w:t>
      </w:r>
      <w:r>
        <w:tab/>
      </w:r>
      <w:r>
        <w:fldChar w:fldCharType="begin"/>
      </w:r>
      <w:r>
        <w:instrText xml:space="preserve">PAGEREF _Toc_4_4_0000000003 \h</w:instrText>
      </w:r>
      <w:r>
        <w:fldChar w:fldCharType="separate"/>
      </w:r>
      <w:r>
        <w:t>50</w:t>
      </w:r>
      <w:r>
        <w:fldChar w:fldCharType="end"/>
      </w:r>
      <w:r>
        <w:fldChar w:fldCharType="end"/>
      </w:r>
    </w:p>
    <w:p>
      <w:pPr>
        <w:pStyle w:val="5"/>
        <w:tabs>
          <w:tab w:val="right" w:leader="dot" w:pos="14562"/>
        </w:tabs>
      </w:pPr>
      <w:r>
        <w:fldChar w:fldCharType="begin"/>
      </w:r>
      <w:r>
        <w:instrText xml:space="preserve"> HYPERLINK \l "_Toc_4_4_0000000004" </w:instrText>
      </w:r>
      <w:r>
        <w:fldChar w:fldCharType="separate"/>
      </w:r>
      <w:r>
        <w:rPr>
          <w:b w:val="0"/>
        </w:rPr>
        <w:t>四、成安县第一供水站收支预算</w:t>
      </w:r>
      <w:r>
        <w:tab/>
      </w:r>
      <w:r>
        <w:fldChar w:fldCharType="begin"/>
      </w:r>
      <w:r>
        <w:instrText xml:space="preserve">PAGEREF _Toc_4_4_0000000004 \h</w:instrText>
      </w:r>
      <w:r>
        <w:fldChar w:fldCharType="separate"/>
      </w:r>
      <w:r>
        <w:t>70</w:t>
      </w:r>
      <w:r>
        <w:fldChar w:fldCharType="end"/>
      </w:r>
      <w:r>
        <w:fldChar w:fldCharType="end"/>
      </w:r>
    </w:p>
    <w:p>
      <w:pPr>
        <w:pStyle w:val="5"/>
        <w:tabs>
          <w:tab w:val="right" w:leader="dot" w:pos="14562"/>
        </w:tabs>
      </w:pPr>
      <w:r>
        <w:fldChar w:fldCharType="begin"/>
      </w:r>
      <w:r>
        <w:instrText xml:space="preserve"> HYPERLINK \l "_Toc_4_4_0000000005" </w:instrText>
      </w:r>
      <w:r>
        <w:fldChar w:fldCharType="separate"/>
      </w:r>
      <w:r>
        <w:rPr>
          <w:b w:val="0"/>
        </w:rPr>
        <w:t>五、成安县江水直供中心收支预算</w:t>
      </w:r>
      <w:r>
        <w:tab/>
      </w:r>
      <w:r>
        <w:fldChar w:fldCharType="begin"/>
      </w:r>
      <w:r>
        <w:instrText xml:space="preserve">PAGEREF _Toc_4_4_0000000005 \h</w:instrText>
      </w:r>
      <w:r>
        <w:fldChar w:fldCharType="separate"/>
      </w:r>
      <w:r>
        <w:t>88</w:t>
      </w:r>
      <w:r>
        <w:fldChar w:fldCharType="end"/>
      </w:r>
      <w:r>
        <w:fldChar w:fldCharType="end"/>
      </w:r>
    </w:p>
    <w:p>
      <w:pPr>
        <w:pStyle w:val="5"/>
        <w:tabs>
          <w:tab w:val="right" w:leader="dot" w:pos="14562"/>
        </w:tabs>
      </w:pPr>
      <w:r>
        <w:fldChar w:fldCharType="begin"/>
      </w:r>
      <w:r>
        <w:instrText xml:space="preserve"> HYPERLINK \l "_Toc_4_4_0000000008" </w:instrText>
      </w:r>
      <w:r>
        <w:fldChar w:fldCharType="separate"/>
      </w:r>
      <w:r>
        <w:rPr>
          <w:rFonts w:hint="eastAsia"/>
          <w:lang w:eastAsia="zh-CN"/>
        </w:rPr>
        <w:t>六</w:t>
      </w:r>
      <w:r>
        <w:rPr>
          <w:b w:val="0"/>
        </w:rPr>
        <w:t>、成安县第二供水站收支预算</w:t>
      </w:r>
      <w:r>
        <w:tab/>
      </w:r>
      <w:r>
        <w:fldChar w:fldCharType="begin"/>
      </w:r>
      <w:r>
        <w:instrText xml:space="preserve">PAGEREF _Toc_4_4_0000000008 \h</w:instrText>
      </w:r>
      <w:r>
        <w:fldChar w:fldCharType="separate"/>
      </w:r>
      <w:r>
        <w:t>106</w:t>
      </w:r>
      <w:r>
        <w:fldChar w:fldCharType="end"/>
      </w:r>
      <w:r>
        <w:fldChar w:fldCharType="end"/>
      </w:r>
    </w:p>
    <w:p>
      <w:pPr>
        <w:pStyle w:val="5"/>
        <w:tabs>
          <w:tab w:val="right" w:leader="dot" w:pos="14562"/>
        </w:tabs>
      </w:pPr>
      <w:r>
        <w:fldChar w:fldCharType="begin"/>
      </w:r>
      <w:r>
        <w:instrText xml:space="preserve"> HYPERLINK \l "_Toc_4_4_0000000010" </w:instrText>
      </w:r>
      <w:r>
        <w:fldChar w:fldCharType="separate"/>
      </w:r>
      <w:r>
        <w:rPr>
          <w:rFonts w:hint="eastAsia"/>
          <w:lang w:eastAsia="zh-CN"/>
        </w:rPr>
        <w:t>七</w:t>
      </w:r>
      <w:r>
        <w:rPr>
          <w:b w:val="0"/>
        </w:rPr>
        <w:t>、成安县第四供水站收支预算</w:t>
      </w:r>
      <w:r>
        <w:tab/>
      </w:r>
      <w:r>
        <w:fldChar w:fldCharType="begin"/>
      </w:r>
      <w:r>
        <w:instrText xml:space="preserve">PAGEREF _Toc_4_4_0000000010 \h</w:instrText>
      </w:r>
      <w:r>
        <w:fldChar w:fldCharType="separate"/>
      </w:r>
      <w:r>
        <w:t>124</w:t>
      </w:r>
      <w:r>
        <w:fldChar w:fldCharType="end"/>
      </w:r>
      <w:r>
        <w:fldChar w:fldCharType="end"/>
      </w:r>
    </w:p>
    <w:p>
      <w:pPr>
        <w:pStyle w:val="5"/>
        <w:tabs>
          <w:tab w:val="right" w:leader="dot" w:pos="14562"/>
        </w:tabs>
      </w:pPr>
      <w:r>
        <w:fldChar w:fldCharType="begin"/>
      </w:r>
      <w:r>
        <w:instrText xml:space="preserve"> HYPERLINK \l "_Toc_4_4_0000000014" </w:instrText>
      </w:r>
      <w:r>
        <w:fldChar w:fldCharType="separate"/>
      </w:r>
      <w:r>
        <w:rPr>
          <w:rFonts w:hint="eastAsia"/>
          <w:lang w:eastAsia="zh-CN"/>
        </w:rPr>
        <w:t>八</w:t>
      </w:r>
      <w:r>
        <w:rPr>
          <w:b w:val="0"/>
        </w:rPr>
        <w:t>、成安县水利局第三供水站(本级）收支预算</w:t>
      </w:r>
      <w:r>
        <w:tab/>
      </w:r>
      <w:r>
        <w:fldChar w:fldCharType="begin"/>
      </w:r>
      <w:r>
        <w:instrText xml:space="preserve">PAGEREF _Toc_4_4_0000000014 \h</w:instrText>
      </w:r>
      <w:r>
        <w:fldChar w:fldCharType="separate"/>
      </w:r>
      <w:r>
        <w:t>142</w:t>
      </w:r>
      <w:r>
        <w:fldChar w:fldCharType="end"/>
      </w:r>
      <w:r>
        <w:fldChar w:fldCharType="end"/>
      </w:r>
    </w:p>
    <w:p>
      <w:pPr>
        <w:pStyle w:val="5"/>
        <w:tabs>
          <w:tab w:val="right" w:leader="dot" w:pos="14562"/>
        </w:tabs>
      </w:pPr>
      <w:r>
        <w:fldChar w:fldCharType="begin"/>
      </w:r>
      <w:r>
        <w:instrText xml:space="preserve"> HYPERLINK \l "_Toc_4_4_0000000015" </w:instrText>
      </w:r>
      <w:r>
        <w:fldChar w:fldCharType="separate"/>
      </w:r>
      <w:r>
        <w:rPr>
          <w:rFonts w:hint="eastAsia"/>
          <w:lang w:eastAsia="zh-CN"/>
        </w:rPr>
        <w:t>九</w:t>
      </w:r>
      <w:r>
        <w:rPr>
          <w:b w:val="0"/>
        </w:rPr>
        <w:t>、成安县南水北调农村水源调配中心收支预算</w:t>
      </w:r>
      <w:r>
        <w:tab/>
      </w:r>
      <w:r>
        <w:fldChar w:fldCharType="begin"/>
      </w:r>
      <w:r>
        <w:instrText xml:space="preserve">PAGEREF _Toc_4_4_0000000015 \h</w:instrText>
      </w:r>
      <w:r>
        <w:fldChar w:fldCharType="separate"/>
      </w:r>
      <w:r>
        <w:t>161</w:t>
      </w:r>
      <w:r>
        <w:fldChar w:fldCharType="end"/>
      </w:r>
      <w:r>
        <w:fldChar w:fldCharType="end"/>
      </w:r>
    </w:p>
    <w:p>
      <w:pPr>
        <w:pStyle w:val="5"/>
        <w:tabs>
          <w:tab w:val="right" w:leader="dot" w:pos="14562"/>
        </w:tabs>
      </w:pPr>
      <w:r>
        <w:fldChar w:fldCharType="begin"/>
      </w:r>
      <w:r>
        <w:instrText xml:space="preserve"> HYPERLINK \l "_Toc_4_4_0000000016" </w:instrText>
      </w:r>
      <w:r>
        <w:fldChar w:fldCharType="separate"/>
      </w:r>
      <w:r>
        <w:rPr>
          <w:rFonts w:hint="eastAsia"/>
          <w:lang w:eastAsia="zh-CN"/>
        </w:rPr>
        <w:t>十</w:t>
      </w:r>
      <w:r>
        <w:rPr>
          <w:b w:val="0"/>
        </w:rPr>
        <w:t>、成安县水利局南水北调水源调配中心本级收支预算</w:t>
      </w:r>
      <w:r>
        <w:tab/>
      </w:r>
      <w:r>
        <w:fldChar w:fldCharType="begin"/>
      </w:r>
      <w:r>
        <w:instrText xml:space="preserve">PAGEREF _Toc_4_4_0000000016 \h</w:instrText>
      </w:r>
      <w:r>
        <w:fldChar w:fldCharType="separate"/>
      </w:r>
      <w:r>
        <w:t>179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一、成安县水利局机关收支预算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508"/>
        <w:gridCol w:w="3795"/>
        <w:gridCol w:w="2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2"/>
            </w:pPr>
            <w:r>
              <w:t>332001成安县水利局机关</w:t>
            </w:r>
          </w:p>
        </w:tc>
        <w:tc>
          <w:tcPr>
            <w:tcW w:w="2508" w:type="dxa"/>
            <w:tcBorders>
              <w:top w:val="single" w:color="FFFFFF" w:sz="6" w:space="0"/>
              <w:left w:val="single" w:color="FFFFFF" w:sz="6" w:space="0"/>
              <w:right w:val="single" w:color="FFFFFF" w:sz="6" w:space="0"/>
            </w:tcBorders>
            <w:vAlign w:val="center"/>
          </w:tcPr>
          <w:p>
            <w:pPr>
              <w:pStyle w:val="11"/>
            </w:pPr>
            <w:r>
              <w:t>预算年度：2024</w:t>
            </w:r>
          </w:p>
        </w:tc>
        <w:tc>
          <w:tcPr>
            <w:tcW w:w="636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pPr>
            <w:r>
              <w:t>序号</w:t>
            </w:r>
          </w:p>
        </w:tc>
        <w:tc>
          <w:tcPr>
            <w:tcW w:w="5467" w:type="dxa"/>
            <w:gridSpan w:val="2"/>
            <w:vAlign w:val="center"/>
          </w:tcPr>
          <w:p>
            <w:pPr>
              <w:pStyle w:val="13"/>
            </w:pPr>
            <w:r>
              <w:t>收入</w:t>
            </w:r>
          </w:p>
        </w:tc>
        <w:tc>
          <w:tcPr>
            <w:tcW w:w="6369"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3"/>
            </w:pPr>
            <w:r>
              <w:t>项  目</w:t>
            </w:r>
          </w:p>
        </w:tc>
        <w:tc>
          <w:tcPr>
            <w:tcW w:w="2508" w:type="dxa"/>
            <w:vAlign w:val="center"/>
          </w:tcPr>
          <w:p>
            <w:pPr>
              <w:pStyle w:val="13"/>
            </w:pPr>
            <w:r>
              <w:t>预算数</w:t>
            </w:r>
          </w:p>
        </w:tc>
        <w:tc>
          <w:tcPr>
            <w:tcW w:w="3795" w:type="dxa"/>
            <w:vAlign w:val="center"/>
          </w:tcPr>
          <w:p>
            <w:pPr>
              <w:pStyle w:val="13"/>
            </w:pPr>
            <w:r>
              <w:t>项  目</w:t>
            </w:r>
          </w:p>
        </w:tc>
        <w:tc>
          <w:tcPr>
            <w:tcW w:w="2574"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3"/>
            </w:pPr>
            <w:r>
              <w:t>栏次</w:t>
            </w:r>
          </w:p>
        </w:tc>
        <w:tc>
          <w:tcPr>
            <w:tcW w:w="2959" w:type="dxa"/>
            <w:vAlign w:val="center"/>
          </w:tcPr>
          <w:p>
            <w:pPr>
              <w:pStyle w:val="13"/>
            </w:pPr>
            <w:r>
              <w:t>1</w:t>
            </w:r>
          </w:p>
        </w:tc>
        <w:tc>
          <w:tcPr>
            <w:tcW w:w="2508" w:type="dxa"/>
            <w:vAlign w:val="center"/>
          </w:tcPr>
          <w:p>
            <w:pPr>
              <w:pStyle w:val="13"/>
            </w:pPr>
            <w:r>
              <w:t>2</w:t>
            </w:r>
          </w:p>
        </w:tc>
        <w:tc>
          <w:tcPr>
            <w:tcW w:w="3795" w:type="dxa"/>
            <w:vAlign w:val="center"/>
          </w:tcPr>
          <w:p>
            <w:pPr>
              <w:pStyle w:val="13"/>
            </w:pPr>
            <w:r>
              <w:t>3</w:t>
            </w:r>
          </w:p>
        </w:tc>
        <w:tc>
          <w:tcPr>
            <w:tcW w:w="2574"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w:t>
            </w:r>
          </w:p>
        </w:tc>
        <w:tc>
          <w:tcPr>
            <w:tcW w:w="2959" w:type="dxa"/>
            <w:vAlign w:val="center"/>
          </w:tcPr>
          <w:p>
            <w:pPr>
              <w:pStyle w:val="15"/>
            </w:pPr>
            <w:r>
              <w:t>一、一般公共预算拨款收入</w:t>
            </w:r>
          </w:p>
        </w:tc>
        <w:tc>
          <w:tcPr>
            <w:tcW w:w="2508" w:type="dxa"/>
            <w:vAlign w:val="center"/>
          </w:tcPr>
          <w:p>
            <w:pPr>
              <w:pStyle w:val="14"/>
            </w:pPr>
            <w:r>
              <w:t>5696.55</w:t>
            </w:r>
          </w:p>
        </w:tc>
        <w:tc>
          <w:tcPr>
            <w:tcW w:w="3795" w:type="dxa"/>
            <w:vAlign w:val="center"/>
          </w:tcPr>
          <w:p>
            <w:pPr>
              <w:pStyle w:val="15"/>
            </w:pPr>
            <w:r>
              <w:t>一、一般公共服务支出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w:t>
            </w:r>
          </w:p>
        </w:tc>
        <w:tc>
          <w:tcPr>
            <w:tcW w:w="2959" w:type="dxa"/>
            <w:vAlign w:val="center"/>
          </w:tcPr>
          <w:p>
            <w:pPr>
              <w:pStyle w:val="15"/>
            </w:pPr>
            <w:r>
              <w:t>二、政府性基金预算拨款收入</w:t>
            </w:r>
          </w:p>
        </w:tc>
        <w:tc>
          <w:tcPr>
            <w:tcW w:w="2508" w:type="dxa"/>
            <w:vAlign w:val="center"/>
          </w:tcPr>
          <w:p>
            <w:pPr>
              <w:pStyle w:val="14"/>
            </w:pPr>
            <w:r>
              <w:t>1008.16</w:t>
            </w:r>
          </w:p>
        </w:tc>
        <w:tc>
          <w:tcPr>
            <w:tcW w:w="3795" w:type="dxa"/>
            <w:vAlign w:val="center"/>
          </w:tcPr>
          <w:p>
            <w:pPr>
              <w:pStyle w:val="15"/>
            </w:pPr>
            <w:r>
              <w:t>二、外交支出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w:t>
            </w:r>
          </w:p>
        </w:tc>
        <w:tc>
          <w:tcPr>
            <w:tcW w:w="2959" w:type="dxa"/>
            <w:vAlign w:val="center"/>
          </w:tcPr>
          <w:p>
            <w:pPr>
              <w:pStyle w:val="15"/>
            </w:pPr>
            <w:r>
              <w:t>三、国有资本经营预算拨款收入</w:t>
            </w:r>
          </w:p>
        </w:tc>
        <w:tc>
          <w:tcPr>
            <w:tcW w:w="2508" w:type="dxa"/>
            <w:vAlign w:val="center"/>
          </w:tcPr>
          <w:p>
            <w:pPr>
              <w:pStyle w:val="14"/>
            </w:pPr>
          </w:p>
        </w:tc>
        <w:tc>
          <w:tcPr>
            <w:tcW w:w="3795" w:type="dxa"/>
            <w:vAlign w:val="center"/>
          </w:tcPr>
          <w:p>
            <w:pPr>
              <w:pStyle w:val="15"/>
            </w:pPr>
            <w:r>
              <w:t>三、国防支出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4</w:t>
            </w:r>
          </w:p>
        </w:tc>
        <w:tc>
          <w:tcPr>
            <w:tcW w:w="2959" w:type="dxa"/>
            <w:vAlign w:val="center"/>
          </w:tcPr>
          <w:p>
            <w:pPr>
              <w:pStyle w:val="15"/>
            </w:pPr>
            <w:r>
              <w:t>四、财政专户管理资金收入</w:t>
            </w:r>
          </w:p>
        </w:tc>
        <w:tc>
          <w:tcPr>
            <w:tcW w:w="2508" w:type="dxa"/>
            <w:vAlign w:val="center"/>
          </w:tcPr>
          <w:p>
            <w:pPr>
              <w:pStyle w:val="14"/>
            </w:pPr>
          </w:p>
        </w:tc>
        <w:tc>
          <w:tcPr>
            <w:tcW w:w="3795" w:type="dxa"/>
            <w:vAlign w:val="center"/>
          </w:tcPr>
          <w:p>
            <w:pPr>
              <w:pStyle w:val="15"/>
            </w:pPr>
            <w:r>
              <w:t>四、公共安全支出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5</w:t>
            </w:r>
          </w:p>
        </w:tc>
        <w:tc>
          <w:tcPr>
            <w:tcW w:w="2959" w:type="dxa"/>
            <w:vAlign w:val="center"/>
          </w:tcPr>
          <w:p>
            <w:pPr>
              <w:pStyle w:val="15"/>
            </w:pPr>
            <w:r>
              <w:t>五、单位资金</w:t>
            </w:r>
          </w:p>
        </w:tc>
        <w:tc>
          <w:tcPr>
            <w:tcW w:w="2508" w:type="dxa"/>
            <w:vAlign w:val="center"/>
          </w:tcPr>
          <w:p>
            <w:pPr>
              <w:pStyle w:val="14"/>
            </w:pPr>
          </w:p>
        </w:tc>
        <w:tc>
          <w:tcPr>
            <w:tcW w:w="3795" w:type="dxa"/>
            <w:vAlign w:val="center"/>
          </w:tcPr>
          <w:p>
            <w:pPr>
              <w:pStyle w:val="15"/>
            </w:pPr>
            <w:r>
              <w:t>五、教育支出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6</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六、科学技术支出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7</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七、文化旅游体育与传媒支出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8</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八、社会保障和就业支出</w:t>
            </w:r>
          </w:p>
        </w:tc>
        <w:tc>
          <w:tcPr>
            <w:tcW w:w="2574" w:type="dxa"/>
            <w:vAlign w:val="center"/>
          </w:tcPr>
          <w:p>
            <w:pPr>
              <w:pStyle w:val="14"/>
            </w:pPr>
            <w:r>
              <w:t>36.12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9</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九、社会保险基金支出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10</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十、卫生健康支出</w:t>
            </w:r>
          </w:p>
        </w:tc>
        <w:tc>
          <w:tcPr>
            <w:tcW w:w="2574" w:type="dxa"/>
            <w:vAlign w:val="center"/>
          </w:tcPr>
          <w:p>
            <w:pPr>
              <w:pStyle w:val="14"/>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11</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十一、节能环保支出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12</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十二、城乡社区支出</w:t>
            </w:r>
          </w:p>
        </w:tc>
        <w:tc>
          <w:tcPr>
            <w:tcW w:w="2574" w:type="dxa"/>
            <w:vAlign w:val="center"/>
          </w:tcPr>
          <w:p>
            <w:pPr>
              <w:pStyle w:val="14"/>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13</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十三、农林水支出</w:t>
            </w:r>
          </w:p>
        </w:tc>
        <w:tc>
          <w:tcPr>
            <w:tcW w:w="2574" w:type="dxa"/>
            <w:vAlign w:val="center"/>
          </w:tcPr>
          <w:p>
            <w:pPr>
              <w:pStyle w:val="14"/>
            </w:pPr>
            <w:r>
              <w:t>5658.14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14</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十四、交通运输支出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15</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十五、资源勘探工业信息等支出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16</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十六、商业服务业等支出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17</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十七、金融支出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18</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十八、援助其他地区支出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19</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十九、自然资源海洋气象等支出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20</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二十、住房保障支出</w:t>
            </w:r>
          </w:p>
        </w:tc>
        <w:tc>
          <w:tcPr>
            <w:tcW w:w="2574" w:type="dxa"/>
            <w:vAlign w:val="center"/>
          </w:tcPr>
          <w:p>
            <w:pPr>
              <w:pStyle w:val="14"/>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21</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二十一、粮油物资储备支出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22</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二十二、国有资本经营预算支出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23</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二十三、灾害防治及应急管理支出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24</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二十四、预备费</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25</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二十五、其他支出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26</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二十六、转移性支出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27</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二十七、债务还本支出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28</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二十八、债务付息支出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29</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二十九、债务发行费用支出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30</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三十、抗疫特别国债安排的支出</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31</w:t>
            </w:r>
          </w:p>
        </w:tc>
        <w:tc>
          <w:tcPr>
            <w:tcW w:w="2959" w:type="dxa"/>
            <w:vAlign w:val="center"/>
          </w:tcPr>
          <w:p>
            <w:pPr>
              <w:pStyle w:val="15"/>
            </w:pPr>
          </w:p>
        </w:tc>
        <w:tc>
          <w:tcPr>
            <w:tcW w:w="2508" w:type="dxa"/>
            <w:vAlign w:val="center"/>
          </w:tcPr>
          <w:p>
            <w:pPr>
              <w:pStyle w:val="14"/>
            </w:pPr>
          </w:p>
        </w:tc>
        <w:tc>
          <w:tcPr>
            <w:tcW w:w="3795" w:type="dxa"/>
            <w:vAlign w:val="center"/>
          </w:tcPr>
          <w:p>
            <w:pPr>
              <w:pStyle w:val="15"/>
            </w:pPr>
            <w:r>
              <w:t>三十一、人行科目</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32</w:t>
            </w:r>
          </w:p>
        </w:tc>
        <w:tc>
          <w:tcPr>
            <w:tcW w:w="2959" w:type="dxa"/>
            <w:vAlign w:val="center"/>
          </w:tcPr>
          <w:p>
            <w:pPr>
              <w:pStyle w:val="17"/>
            </w:pPr>
            <w:r>
              <w:t>本年收入合计</w:t>
            </w:r>
          </w:p>
        </w:tc>
        <w:tc>
          <w:tcPr>
            <w:tcW w:w="2508" w:type="dxa"/>
            <w:vAlign w:val="center"/>
          </w:tcPr>
          <w:p>
            <w:pPr>
              <w:pStyle w:val="18"/>
            </w:pPr>
            <w:r>
              <w:t>6704.71</w:t>
            </w:r>
          </w:p>
        </w:tc>
        <w:tc>
          <w:tcPr>
            <w:tcW w:w="3795" w:type="dxa"/>
            <w:vAlign w:val="center"/>
          </w:tcPr>
          <w:p>
            <w:pPr>
              <w:pStyle w:val="17"/>
            </w:pPr>
            <w:r>
              <w:t>本年支出合计</w:t>
            </w:r>
          </w:p>
        </w:tc>
        <w:tc>
          <w:tcPr>
            <w:tcW w:w="2574" w:type="dxa"/>
            <w:vAlign w:val="center"/>
          </w:tcPr>
          <w:p>
            <w:pPr>
              <w:pStyle w:val="18"/>
            </w:pPr>
            <w:r>
              <w:t>6704.71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33</w:t>
            </w:r>
          </w:p>
        </w:tc>
        <w:tc>
          <w:tcPr>
            <w:tcW w:w="2959" w:type="dxa"/>
            <w:vAlign w:val="center"/>
          </w:tcPr>
          <w:p>
            <w:pPr>
              <w:pStyle w:val="15"/>
            </w:pPr>
            <w:r>
              <w:t>上年结转结余</w:t>
            </w:r>
          </w:p>
        </w:tc>
        <w:tc>
          <w:tcPr>
            <w:tcW w:w="2508" w:type="dxa"/>
            <w:vAlign w:val="center"/>
          </w:tcPr>
          <w:p>
            <w:pPr>
              <w:pStyle w:val="14"/>
            </w:pPr>
          </w:p>
        </w:tc>
        <w:tc>
          <w:tcPr>
            <w:tcW w:w="3795" w:type="dxa"/>
            <w:vAlign w:val="center"/>
          </w:tcPr>
          <w:p>
            <w:pPr>
              <w:pStyle w:val="15"/>
            </w:pPr>
            <w:r>
              <w:t>年终结转结余</w:t>
            </w:r>
          </w:p>
        </w:tc>
        <w:tc>
          <w:tcPr>
            <w:tcW w:w="25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6"/>
            </w:pPr>
            <w:r>
              <w:t>34</w:t>
            </w:r>
          </w:p>
        </w:tc>
        <w:tc>
          <w:tcPr>
            <w:tcW w:w="2959" w:type="dxa"/>
            <w:vAlign w:val="center"/>
          </w:tcPr>
          <w:p>
            <w:pPr>
              <w:pStyle w:val="17"/>
            </w:pPr>
            <w:r>
              <w:t>收入总计</w:t>
            </w:r>
          </w:p>
        </w:tc>
        <w:tc>
          <w:tcPr>
            <w:tcW w:w="2508" w:type="dxa"/>
            <w:vAlign w:val="center"/>
          </w:tcPr>
          <w:p>
            <w:pPr>
              <w:pStyle w:val="18"/>
            </w:pPr>
            <w:r>
              <w:t>6704.71</w:t>
            </w:r>
          </w:p>
        </w:tc>
        <w:tc>
          <w:tcPr>
            <w:tcW w:w="3795" w:type="dxa"/>
            <w:vAlign w:val="center"/>
          </w:tcPr>
          <w:p>
            <w:pPr>
              <w:pStyle w:val="17"/>
            </w:pPr>
            <w:r>
              <w:t>支出总计</w:t>
            </w:r>
          </w:p>
        </w:tc>
        <w:tc>
          <w:tcPr>
            <w:tcW w:w="2574" w:type="dxa"/>
            <w:vAlign w:val="center"/>
          </w:tcPr>
          <w:p>
            <w:pPr>
              <w:pStyle w:val="18"/>
            </w:pPr>
            <w:r>
              <w:t>6704.71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332001成安县水利局机关</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6704.71</w:t>
            </w:r>
          </w:p>
        </w:tc>
        <w:tc>
          <w:tcPr>
            <w:tcW w:w="384" w:type="pct"/>
            <w:vAlign w:val="center"/>
          </w:tcPr>
          <w:p>
            <w:pPr>
              <w:pStyle w:val="18"/>
            </w:pPr>
            <w:r>
              <w:t>6704.71</w:t>
            </w:r>
          </w:p>
        </w:tc>
        <w:tc>
          <w:tcPr>
            <w:tcW w:w="384" w:type="pct"/>
            <w:vAlign w:val="center"/>
          </w:tcPr>
          <w:p>
            <w:pPr>
              <w:pStyle w:val="18"/>
            </w:pPr>
            <w:r>
              <w:t>6704.71</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36.12</w:t>
            </w:r>
          </w:p>
        </w:tc>
        <w:tc>
          <w:tcPr>
            <w:tcW w:w="384" w:type="pct"/>
            <w:vAlign w:val="center"/>
          </w:tcPr>
          <w:p>
            <w:pPr>
              <w:pStyle w:val="14"/>
            </w:pPr>
            <w:r>
              <w:t>36.12</w:t>
            </w:r>
          </w:p>
        </w:tc>
        <w:tc>
          <w:tcPr>
            <w:tcW w:w="384" w:type="pct"/>
            <w:vAlign w:val="center"/>
          </w:tcPr>
          <w:p>
            <w:pPr>
              <w:pStyle w:val="14"/>
            </w:pPr>
            <w:r>
              <w:t>36.12</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32.76</w:t>
            </w:r>
          </w:p>
        </w:tc>
        <w:tc>
          <w:tcPr>
            <w:tcW w:w="384" w:type="pct"/>
            <w:vAlign w:val="center"/>
          </w:tcPr>
          <w:p>
            <w:pPr>
              <w:pStyle w:val="14"/>
            </w:pPr>
            <w:r>
              <w:t>32.76</w:t>
            </w:r>
          </w:p>
        </w:tc>
        <w:tc>
          <w:tcPr>
            <w:tcW w:w="384" w:type="pct"/>
            <w:vAlign w:val="center"/>
          </w:tcPr>
          <w:p>
            <w:pPr>
              <w:pStyle w:val="14"/>
            </w:pPr>
            <w:r>
              <w:t>32.76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2080501</w:t>
            </w:r>
          </w:p>
        </w:tc>
        <w:tc>
          <w:tcPr>
            <w:tcW w:w="384" w:type="pct"/>
            <w:vAlign w:val="center"/>
          </w:tcPr>
          <w:p>
            <w:pPr>
              <w:pStyle w:val="15"/>
            </w:pPr>
            <w:r>
              <w:t>行政单位离退休</w:t>
            </w:r>
          </w:p>
        </w:tc>
        <w:tc>
          <w:tcPr>
            <w:tcW w:w="384" w:type="pct"/>
            <w:vAlign w:val="center"/>
          </w:tcPr>
          <w:p>
            <w:pPr>
              <w:pStyle w:val="14"/>
            </w:pPr>
            <w:r>
              <w:t>23.00</w:t>
            </w:r>
          </w:p>
        </w:tc>
        <w:tc>
          <w:tcPr>
            <w:tcW w:w="384" w:type="pct"/>
            <w:vAlign w:val="center"/>
          </w:tcPr>
          <w:p>
            <w:pPr>
              <w:pStyle w:val="14"/>
            </w:pPr>
            <w:r>
              <w:t>23.00</w:t>
            </w:r>
          </w:p>
        </w:tc>
        <w:tc>
          <w:tcPr>
            <w:tcW w:w="384" w:type="pct"/>
            <w:vAlign w:val="center"/>
          </w:tcPr>
          <w:p>
            <w:pPr>
              <w:pStyle w:val="14"/>
            </w:pPr>
            <w:r>
              <w:t>23.00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9.76</w:t>
            </w:r>
          </w:p>
        </w:tc>
        <w:tc>
          <w:tcPr>
            <w:tcW w:w="384" w:type="pct"/>
            <w:vAlign w:val="center"/>
          </w:tcPr>
          <w:p>
            <w:pPr>
              <w:pStyle w:val="14"/>
            </w:pPr>
            <w:r>
              <w:t>9.76</w:t>
            </w:r>
          </w:p>
        </w:tc>
        <w:tc>
          <w:tcPr>
            <w:tcW w:w="384" w:type="pct"/>
            <w:vAlign w:val="center"/>
          </w:tcPr>
          <w:p>
            <w:pPr>
              <w:pStyle w:val="14"/>
            </w:pPr>
            <w:r>
              <w:t>9.76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20808</w:t>
            </w:r>
          </w:p>
        </w:tc>
        <w:tc>
          <w:tcPr>
            <w:tcW w:w="384" w:type="pct"/>
            <w:vAlign w:val="center"/>
          </w:tcPr>
          <w:p>
            <w:pPr>
              <w:pStyle w:val="15"/>
            </w:pPr>
            <w:r>
              <w:t>抚恤</w:t>
            </w:r>
          </w:p>
        </w:tc>
        <w:tc>
          <w:tcPr>
            <w:tcW w:w="384" w:type="pct"/>
            <w:vAlign w:val="center"/>
          </w:tcPr>
          <w:p>
            <w:pPr>
              <w:pStyle w:val="14"/>
            </w:pPr>
            <w:r>
              <w:t>3.36</w:t>
            </w:r>
          </w:p>
        </w:tc>
        <w:tc>
          <w:tcPr>
            <w:tcW w:w="384" w:type="pct"/>
            <w:vAlign w:val="center"/>
          </w:tcPr>
          <w:p>
            <w:pPr>
              <w:pStyle w:val="14"/>
            </w:pPr>
            <w:r>
              <w:t>3.36</w:t>
            </w:r>
          </w:p>
        </w:tc>
        <w:tc>
          <w:tcPr>
            <w:tcW w:w="384" w:type="pct"/>
            <w:vAlign w:val="center"/>
          </w:tcPr>
          <w:p>
            <w:pPr>
              <w:pStyle w:val="14"/>
            </w:pPr>
            <w:r>
              <w:t>3.36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2080801</w:t>
            </w:r>
          </w:p>
        </w:tc>
        <w:tc>
          <w:tcPr>
            <w:tcW w:w="384" w:type="pct"/>
            <w:vAlign w:val="center"/>
          </w:tcPr>
          <w:p>
            <w:pPr>
              <w:pStyle w:val="15"/>
            </w:pPr>
            <w:r>
              <w:t>死亡抚恤</w:t>
            </w:r>
          </w:p>
        </w:tc>
        <w:tc>
          <w:tcPr>
            <w:tcW w:w="384" w:type="pct"/>
            <w:vAlign w:val="center"/>
          </w:tcPr>
          <w:p>
            <w:pPr>
              <w:pStyle w:val="14"/>
            </w:pPr>
            <w:r>
              <w:t>3.36</w:t>
            </w:r>
          </w:p>
        </w:tc>
        <w:tc>
          <w:tcPr>
            <w:tcW w:w="384" w:type="pct"/>
            <w:vAlign w:val="center"/>
          </w:tcPr>
          <w:p>
            <w:pPr>
              <w:pStyle w:val="14"/>
            </w:pPr>
            <w:r>
              <w:t>3.36</w:t>
            </w:r>
          </w:p>
        </w:tc>
        <w:tc>
          <w:tcPr>
            <w:tcW w:w="384" w:type="pct"/>
            <w:vAlign w:val="center"/>
          </w:tcPr>
          <w:p>
            <w:pPr>
              <w:pStyle w:val="14"/>
            </w:pPr>
            <w:r>
              <w:t>3.36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8</w:t>
            </w:r>
          </w:p>
        </w:tc>
        <w:tc>
          <w:tcPr>
            <w:tcW w:w="384" w:type="pct"/>
            <w:vAlign w:val="center"/>
          </w:tcPr>
          <w:p>
            <w:pPr>
              <w:pStyle w:val="15"/>
            </w:pPr>
            <w:r>
              <w:t>210</w:t>
            </w:r>
          </w:p>
        </w:tc>
        <w:tc>
          <w:tcPr>
            <w:tcW w:w="384" w:type="pct"/>
            <w:vAlign w:val="center"/>
          </w:tcPr>
          <w:p>
            <w:pPr>
              <w:pStyle w:val="15"/>
            </w:pPr>
            <w:r>
              <w:t>卫生健康支出</w:t>
            </w:r>
          </w:p>
        </w:tc>
        <w:tc>
          <w:tcPr>
            <w:tcW w:w="384" w:type="pct"/>
            <w:vAlign w:val="center"/>
          </w:tcPr>
          <w:p>
            <w:pPr>
              <w:pStyle w:val="14"/>
            </w:pPr>
            <w:r>
              <w:t>4.45</w:t>
            </w:r>
          </w:p>
        </w:tc>
        <w:tc>
          <w:tcPr>
            <w:tcW w:w="384" w:type="pct"/>
            <w:vAlign w:val="center"/>
          </w:tcPr>
          <w:p>
            <w:pPr>
              <w:pStyle w:val="14"/>
            </w:pPr>
            <w:r>
              <w:t>4.45</w:t>
            </w:r>
          </w:p>
        </w:tc>
        <w:tc>
          <w:tcPr>
            <w:tcW w:w="384" w:type="pct"/>
            <w:vAlign w:val="center"/>
          </w:tcPr>
          <w:p>
            <w:pPr>
              <w:pStyle w:val="14"/>
            </w:pPr>
            <w:r>
              <w:t>4.45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9</w:t>
            </w:r>
          </w:p>
        </w:tc>
        <w:tc>
          <w:tcPr>
            <w:tcW w:w="384" w:type="pct"/>
            <w:vAlign w:val="center"/>
          </w:tcPr>
          <w:p>
            <w:pPr>
              <w:pStyle w:val="15"/>
            </w:pPr>
            <w:r>
              <w:t>21012</w:t>
            </w:r>
          </w:p>
        </w:tc>
        <w:tc>
          <w:tcPr>
            <w:tcW w:w="384" w:type="pct"/>
            <w:vAlign w:val="center"/>
          </w:tcPr>
          <w:p>
            <w:pPr>
              <w:pStyle w:val="15"/>
            </w:pPr>
            <w:r>
              <w:t>财政对基本医疗保险基金的补助</w:t>
            </w:r>
          </w:p>
        </w:tc>
        <w:tc>
          <w:tcPr>
            <w:tcW w:w="384" w:type="pct"/>
            <w:vAlign w:val="center"/>
          </w:tcPr>
          <w:p>
            <w:pPr>
              <w:pStyle w:val="14"/>
            </w:pPr>
            <w:r>
              <w:t>4.45</w:t>
            </w:r>
          </w:p>
        </w:tc>
        <w:tc>
          <w:tcPr>
            <w:tcW w:w="384" w:type="pct"/>
            <w:vAlign w:val="center"/>
          </w:tcPr>
          <w:p>
            <w:pPr>
              <w:pStyle w:val="14"/>
            </w:pPr>
            <w:r>
              <w:t>4.45</w:t>
            </w:r>
          </w:p>
        </w:tc>
        <w:tc>
          <w:tcPr>
            <w:tcW w:w="384" w:type="pct"/>
            <w:vAlign w:val="center"/>
          </w:tcPr>
          <w:p>
            <w:pPr>
              <w:pStyle w:val="14"/>
            </w:pPr>
            <w:r>
              <w:t>4.45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10</w:t>
            </w:r>
          </w:p>
        </w:tc>
        <w:tc>
          <w:tcPr>
            <w:tcW w:w="384" w:type="pct"/>
            <w:vAlign w:val="center"/>
          </w:tcPr>
          <w:p>
            <w:pPr>
              <w:pStyle w:val="15"/>
            </w:pPr>
            <w:r>
              <w:t>2101201</w:t>
            </w:r>
          </w:p>
        </w:tc>
        <w:tc>
          <w:tcPr>
            <w:tcW w:w="384" w:type="pct"/>
            <w:vAlign w:val="center"/>
          </w:tcPr>
          <w:p>
            <w:pPr>
              <w:pStyle w:val="15"/>
            </w:pPr>
            <w:r>
              <w:t>财政对职工基本医疗保险基金的补助</w:t>
            </w:r>
          </w:p>
        </w:tc>
        <w:tc>
          <w:tcPr>
            <w:tcW w:w="384" w:type="pct"/>
            <w:vAlign w:val="center"/>
          </w:tcPr>
          <w:p>
            <w:pPr>
              <w:pStyle w:val="14"/>
            </w:pPr>
            <w:r>
              <w:t>4.45</w:t>
            </w:r>
          </w:p>
        </w:tc>
        <w:tc>
          <w:tcPr>
            <w:tcW w:w="384" w:type="pct"/>
            <w:vAlign w:val="center"/>
          </w:tcPr>
          <w:p>
            <w:pPr>
              <w:pStyle w:val="14"/>
            </w:pPr>
            <w:r>
              <w:t>4.45</w:t>
            </w:r>
          </w:p>
        </w:tc>
        <w:tc>
          <w:tcPr>
            <w:tcW w:w="384" w:type="pct"/>
            <w:vAlign w:val="center"/>
          </w:tcPr>
          <w:p>
            <w:pPr>
              <w:pStyle w:val="14"/>
            </w:pPr>
            <w:r>
              <w:t>4.45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11</w:t>
            </w:r>
          </w:p>
        </w:tc>
        <w:tc>
          <w:tcPr>
            <w:tcW w:w="384" w:type="pct"/>
            <w:vAlign w:val="center"/>
          </w:tcPr>
          <w:p>
            <w:pPr>
              <w:pStyle w:val="15"/>
            </w:pPr>
            <w:r>
              <w:t>212</w:t>
            </w:r>
          </w:p>
        </w:tc>
        <w:tc>
          <w:tcPr>
            <w:tcW w:w="384" w:type="pct"/>
            <w:vAlign w:val="center"/>
          </w:tcPr>
          <w:p>
            <w:pPr>
              <w:pStyle w:val="15"/>
            </w:pPr>
            <w:r>
              <w:t>城乡社区支出</w:t>
            </w:r>
          </w:p>
        </w:tc>
        <w:tc>
          <w:tcPr>
            <w:tcW w:w="384" w:type="pct"/>
            <w:vAlign w:val="center"/>
          </w:tcPr>
          <w:p>
            <w:pPr>
              <w:pStyle w:val="14"/>
            </w:pPr>
            <w:r>
              <w:t>1000.00</w:t>
            </w:r>
          </w:p>
        </w:tc>
        <w:tc>
          <w:tcPr>
            <w:tcW w:w="384" w:type="pct"/>
            <w:vAlign w:val="center"/>
          </w:tcPr>
          <w:p>
            <w:pPr>
              <w:pStyle w:val="14"/>
            </w:pPr>
            <w:r>
              <w:t>1000.00</w:t>
            </w:r>
          </w:p>
        </w:tc>
        <w:tc>
          <w:tcPr>
            <w:tcW w:w="384" w:type="pct"/>
            <w:vAlign w:val="center"/>
          </w:tcPr>
          <w:p>
            <w:pPr>
              <w:pStyle w:val="14"/>
            </w:pPr>
            <w:r>
              <w:t>1000.00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12</w:t>
            </w:r>
          </w:p>
        </w:tc>
        <w:tc>
          <w:tcPr>
            <w:tcW w:w="384" w:type="pct"/>
            <w:vAlign w:val="center"/>
          </w:tcPr>
          <w:p>
            <w:pPr>
              <w:pStyle w:val="15"/>
            </w:pPr>
            <w:r>
              <w:t>21208</w:t>
            </w:r>
          </w:p>
        </w:tc>
        <w:tc>
          <w:tcPr>
            <w:tcW w:w="384" w:type="pct"/>
            <w:vAlign w:val="center"/>
          </w:tcPr>
          <w:p>
            <w:pPr>
              <w:pStyle w:val="15"/>
            </w:pPr>
            <w:r>
              <w:t>国有土地使用权出让收入安排的支出</w:t>
            </w:r>
          </w:p>
        </w:tc>
        <w:tc>
          <w:tcPr>
            <w:tcW w:w="384" w:type="pct"/>
            <w:vAlign w:val="center"/>
          </w:tcPr>
          <w:p>
            <w:pPr>
              <w:pStyle w:val="14"/>
            </w:pPr>
            <w:r>
              <w:t>1000.00</w:t>
            </w:r>
          </w:p>
        </w:tc>
        <w:tc>
          <w:tcPr>
            <w:tcW w:w="384" w:type="pct"/>
            <w:vAlign w:val="center"/>
          </w:tcPr>
          <w:p>
            <w:pPr>
              <w:pStyle w:val="14"/>
            </w:pPr>
            <w:r>
              <w:t>1000.00</w:t>
            </w:r>
          </w:p>
        </w:tc>
        <w:tc>
          <w:tcPr>
            <w:tcW w:w="384" w:type="pct"/>
            <w:vAlign w:val="center"/>
          </w:tcPr>
          <w:p>
            <w:pPr>
              <w:pStyle w:val="14"/>
            </w:pPr>
            <w:r>
              <w:t>1000.00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13</w:t>
            </w:r>
          </w:p>
        </w:tc>
        <w:tc>
          <w:tcPr>
            <w:tcW w:w="384" w:type="pct"/>
            <w:vAlign w:val="center"/>
          </w:tcPr>
          <w:p>
            <w:pPr>
              <w:pStyle w:val="15"/>
            </w:pPr>
            <w:r>
              <w:t>2120814</w:t>
            </w:r>
          </w:p>
        </w:tc>
        <w:tc>
          <w:tcPr>
            <w:tcW w:w="384" w:type="pct"/>
            <w:vAlign w:val="center"/>
          </w:tcPr>
          <w:p>
            <w:pPr>
              <w:pStyle w:val="15"/>
            </w:pPr>
            <w:r>
              <w:t>农业生产发展支出</w:t>
            </w:r>
          </w:p>
        </w:tc>
        <w:tc>
          <w:tcPr>
            <w:tcW w:w="384" w:type="pct"/>
            <w:vAlign w:val="center"/>
          </w:tcPr>
          <w:p>
            <w:pPr>
              <w:pStyle w:val="14"/>
            </w:pPr>
            <w:r>
              <w:t>1000.00</w:t>
            </w:r>
          </w:p>
        </w:tc>
        <w:tc>
          <w:tcPr>
            <w:tcW w:w="384" w:type="pct"/>
            <w:vAlign w:val="center"/>
          </w:tcPr>
          <w:p>
            <w:pPr>
              <w:pStyle w:val="14"/>
            </w:pPr>
            <w:r>
              <w:t>1000.00</w:t>
            </w:r>
          </w:p>
        </w:tc>
        <w:tc>
          <w:tcPr>
            <w:tcW w:w="384" w:type="pct"/>
            <w:vAlign w:val="center"/>
          </w:tcPr>
          <w:p>
            <w:pPr>
              <w:pStyle w:val="14"/>
            </w:pPr>
            <w:r>
              <w:t>1000.00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14</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5658.14</w:t>
            </w:r>
          </w:p>
        </w:tc>
        <w:tc>
          <w:tcPr>
            <w:tcW w:w="384" w:type="pct"/>
            <w:vAlign w:val="center"/>
          </w:tcPr>
          <w:p>
            <w:pPr>
              <w:pStyle w:val="14"/>
            </w:pPr>
            <w:r>
              <w:t>5658.14</w:t>
            </w:r>
          </w:p>
        </w:tc>
        <w:tc>
          <w:tcPr>
            <w:tcW w:w="384" w:type="pct"/>
            <w:vAlign w:val="center"/>
          </w:tcPr>
          <w:p>
            <w:pPr>
              <w:pStyle w:val="14"/>
            </w:pPr>
            <w:r>
              <w:t>5658.14</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15</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5649.98</w:t>
            </w:r>
          </w:p>
        </w:tc>
        <w:tc>
          <w:tcPr>
            <w:tcW w:w="384" w:type="pct"/>
            <w:vAlign w:val="center"/>
          </w:tcPr>
          <w:p>
            <w:pPr>
              <w:pStyle w:val="14"/>
            </w:pPr>
            <w:r>
              <w:t>5649.98</w:t>
            </w:r>
          </w:p>
        </w:tc>
        <w:tc>
          <w:tcPr>
            <w:tcW w:w="384" w:type="pct"/>
            <w:vAlign w:val="center"/>
          </w:tcPr>
          <w:p>
            <w:pPr>
              <w:pStyle w:val="14"/>
            </w:pPr>
            <w:r>
              <w:t>5649.98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16</w:t>
            </w:r>
          </w:p>
        </w:tc>
        <w:tc>
          <w:tcPr>
            <w:tcW w:w="384" w:type="pct"/>
            <w:vAlign w:val="center"/>
          </w:tcPr>
          <w:p>
            <w:pPr>
              <w:pStyle w:val="15"/>
            </w:pPr>
            <w:r>
              <w:t>2130301</w:t>
            </w:r>
          </w:p>
        </w:tc>
        <w:tc>
          <w:tcPr>
            <w:tcW w:w="384" w:type="pct"/>
            <w:vAlign w:val="center"/>
          </w:tcPr>
          <w:p>
            <w:pPr>
              <w:pStyle w:val="15"/>
            </w:pPr>
            <w:r>
              <w:t>行政运行</w:t>
            </w:r>
          </w:p>
        </w:tc>
        <w:tc>
          <w:tcPr>
            <w:tcW w:w="384" w:type="pct"/>
            <w:vAlign w:val="center"/>
          </w:tcPr>
          <w:p>
            <w:pPr>
              <w:pStyle w:val="14"/>
            </w:pPr>
            <w:r>
              <w:t>69.10</w:t>
            </w:r>
          </w:p>
        </w:tc>
        <w:tc>
          <w:tcPr>
            <w:tcW w:w="384" w:type="pct"/>
            <w:vAlign w:val="center"/>
          </w:tcPr>
          <w:p>
            <w:pPr>
              <w:pStyle w:val="14"/>
            </w:pPr>
            <w:r>
              <w:t>69.10</w:t>
            </w:r>
          </w:p>
        </w:tc>
        <w:tc>
          <w:tcPr>
            <w:tcW w:w="384" w:type="pct"/>
            <w:vAlign w:val="center"/>
          </w:tcPr>
          <w:p>
            <w:pPr>
              <w:pStyle w:val="14"/>
            </w:pPr>
            <w:r>
              <w:t>69.10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17</w:t>
            </w:r>
          </w:p>
        </w:tc>
        <w:tc>
          <w:tcPr>
            <w:tcW w:w="384" w:type="pct"/>
            <w:vAlign w:val="center"/>
          </w:tcPr>
          <w:p>
            <w:pPr>
              <w:pStyle w:val="15"/>
            </w:pPr>
            <w:r>
              <w:t>2130304</w:t>
            </w:r>
          </w:p>
        </w:tc>
        <w:tc>
          <w:tcPr>
            <w:tcW w:w="384" w:type="pct"/>
            <w:vAlign w:val="center"/>
          </w:tcPr>
          <w:p>
            <w:pPr>
              <w:pStyle w:val="15"/>
            </w:pPr>
            <w:r>
              <w:t>水利行业业务管理</w:t>
            </w:r>
          </w:p>
        </w:tc>
        <w:tc>
          <w:tcPr>
            <w:tcW w:w="384" w:type="pct"/>
            <w:vAlign w:val="center"/>
          </w:tcPr>
          <w:p>
            <w:pPr>
              <w:pStyle w:val="14"/>
            </w:pPr>
            <w:r>
              <w:t>630.00</w:t>
            </w:r>
          </w:p>
        </w:tc>
        <w:tc>
          <w:tcPr>
            <w:tcW w:w="384" w:type="pct"/>
            <w:vAlign w:val="center"/>
          </w:tcPr>
          <w:p>
            <w:pPr>
              <w:pStyle w:val="14"/>
            </w:pPr>
            <w:r>
              <w:t>630.00</w:t>
            </w:r>
          </w:p>
        </w:tc>
        <w:tc>
          <w:tcPr>
            <w:tcW w:w="384" w:type="pct"/>
            <w:vAlign w:val="center"/>
          </w:tcPr>
          <w:p>
            <w:pPr>
              <w:pStyle w:val="14"/>
            </w:pPr>
            <w:r>
              <w:t>630.00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18</w:t>
            </w:r>
          </w:p>
        </w:tc>
        <w:tc>
          <w:tcPr>
            <w:tcW w:w="384" w:type="pct"/>
            <w:vAlign w:val="center"/>
          </w:tcPr>
          <w:p>
            <w:pPr>
              <w:pStyle w:val="15"/>
            </w:pPr>
            <w:r>
              <w:t>2130305</w:t>
            </w:r>
          </w:p>
        </w:tc>
        <w:tc>
          <w:tcPr>
            <w:tcW w:w="384" w:type="pct"/>
            <w:vAlign w:val="center"/>
          </w:tcPr>
          <w:p>
            <w:pPr>
              <w:pStyle w:val="15"/>
            </w:pPr>
            <w:r>
              <w:t>水利工程建设</w:t>
            </w:r>
          </w:p>
        </w:tc>
        <w:tc>
          <w:tcPr>
            <w:tcW w:w="384" w:type="pct"/>
            <w:vAlign w:val="center"/>
          </w:tcPr>
          <w:p>
            <w:pPr>
              <w:pStyle w:val="14"/>
            </w:pPr>
            <w:r>
              <w:t>4358.00</w:t>
            </w:r>
          </w:p>
        </w:tc>
        <w:tc>
          <w:tcPr>
            <w:tcW w:w="384" w:type="pct"/>
            <w:vAlign w:val="center"/>
          </w:tcPr>
          <w:p>
            <w:pPr>
              <w:pStyle w:val="14"/>
            </w:pPr>
            <w:r>
              <w:t>4358.00</w:t>
            </w:r>
          </w:p>
        </w:tc>
        <w:tc>
          <w:tcPr>
            <w:tcW w:w="384" w:type="pct"/>
            <w:vAlign w:val="center"/>
          </w:tcPr>
          <w:p>
            <w:pPr>
              <w:pStyle w:val="14"/>
            </w:pPr>
            <w:r>
              <w:t>4358.00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19</w:t>
            </w:r>
          </w:p>
        </w:tc>
        <w:tc>
          <w:tcPr>
            <w:tcW w:w="384" w:type="pct"/>
            <w:vAlign w:val="center"/>
          </w:tcPr>
          <w:p>
            <w:pPr>
              <w:pStyle w:val="15"/>
            </w:pPr>
            <w:r>
              <w:t>2130311</w:t>
            </w:r>
          </w:p>
        </w:tc>
        <w:tc>
          <w:tcPr>
            <w:tcW w:w="384" w:type="pct"/>
            <w:vAlign w:val="center"/>
          </w:tcPr>
          <w:p>
            <w:pPr>
              <w:pStyle w:val="15"/>
            </w:pPr>
            <w:r>
              <w:t>水资源节约管理与保护</w:t>
            </w:r>
          </w:p>
        </w:tc>
        <w:tc>
          <w:tcPr>
            <w:tcW w:w="384" w:type="pct"/>
            <w:vAlign w:val="center"/>
          </w:tcPr>
          <w:p>
            <w:pPr>
              <w:pStyle w:val="14"/>
            </w:pPr>
            <w:r>
              <w:t>327.88</w:t>
            </w:r>
          </w:p>
        </w:tc>
        <w:tc>
          <w:tcPr>
            <w:tcW w:w="384" w:type="pct"/>
            <w:vAlign w:val="center"/>
          </w:tcPr>
          <w:p>
            <w:pPr>
              <w:pStyle w:val="14"/>
            </w:pPr>
            <w:r>
              <w:t>327.88</w:t>
            </w:r>
          </w:p>
        </w:tc>
        <w:tc>
          <w:tcPr>
            <w:tcW w:w="384" w:type="pct"/>
            <w:vAlign w:val="center"/>
          </w:tcPr>
          <w:p>
            <w:pPr>
              <w:pStyle w:val="14"/>
            </w:pPr>
            <w:r>
              <w:t>327.88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20</w:t>
            </w:r>
          </w:p>
        </w:tc>
        <w:tc>
          <w:tcPr>
            <w:tcW w:w="384" w:type="pct"/>
            <w:vAlign w:val="center"/>
          </w:tcPr>
          <w:p>
            <w:pPr>
              <w:pStyle w:val="15"/>
            </w:pPr>
            <w:r>
              <w:t>2130321</w:t>
            </w:r>
          </w:p>
        </w:tc>
        <w:tc>
          <w:tcPr>
            <w:tcW w:w="384" w:type="pct"/>
            <w:vAlign w:val="center"/>
          </w:tcPr>
          <w:p>
            <w:pPr>
              <w:pStyle w:val="15"/>
            </w:pPr>
            <w:r>
              <w:t>大中型水库移民后期扶持专项支出</w:t>
            </w:r>
          </w:p>
        </w:tc>
        <w:tc>
          <w:tcPr>
            <w:tcW w:w="384" w:type="pct"/>
            <w:vAlign w:val="center"/>
          </w:tcPr>
          <w:p>
            <w:pPr>
              <w:pStyle w:val="14"/>
            </w:pPr>
            <w:r>
              <w:t>95.00</w:t>
            </w:r>
          </w:p>
        </w:tc>
        <w:tc>
          <w:tcPr>
            <w:tcW w:w="384" w:type="pct"/>
            <w:vAlign w:val="center"/>
          </w:tcPr>
          <w:p>
            <w:pPr>
              <w:pStyle w:val="14"/>
            </w:pPr>
            <w:r>
              <w:t>95.00</w:t>
            </w:r>
          </w:p>
        </w:tc>
        <w:tc>
          <w:tcPr>
            <w:tcW w:w="384" w:type="pct"/>
            <w:vAlign w:val="center"/>
          </w:tcPr>
          <w:p>
            <w:pPr>
              <w:pStyle w:val="14"/>
            </w:pPr>
            <w:r>
              <w:t>95.00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21</w:t>
            </w:r>
          </w:p>
        </w:tc>
        <w:tc>
          <w:tcPr>
            <w:tcW w:w="384" w:type="pct"/>
            <w:vAlign w:val="center"/>
          </w:tcPr>
          <w:p>
            <w:pPr>
              <w:pStyle w:val="15"/>
            </w:pPr>
            <w:r>
              <w:t>2130335</w:t>
            </w:r>
          </w:p>
        </w:tc>
        <w:tc>
          <w:tcPr>
            <w:tcW w:w="384" w:type="pct"/>
            <w:vAlign w:val="center"/>
          </w:tcPr>
          <w:p>
            <w:pPr>
              <w:pStyle w:val="15"/>
            </w:pPr>
            <w:r>
              <w:t>农村供水</w:t>
            </w:r>
          </w:p>
        </w:tc>
        <w:tc>
          <w:tcPr>
            <w:tcW w:w="384" w:type="pct"/>
            <w:vAlign w:val="center"/>
          </w:tcPr>
          <w:p>
            <w:pPr>
              <w:pStyle w:val="14"/>
            </w:pPr>
            <w:r>
              <w:t>170.00</w:t>
            </w:r>
          </w:p>
        </w:tc>
        <w:tc>
          <w:tcPr>
            <w:tcW w:w="384" w:type="pct"/>
            <w:vAlign w:val="center"/>
          </w:tcPr>
          <w:p>
            <w:pPr>
              <w:pStyle w:val="14"/>
            </w:pPr>
            <w:r>
              <w:t>170.00</w:t>
            </w:r>
          </w:p>
        </w:tc>
        <w:tc>
          <w:tcPr>
            <w:tcW w:w="384" w:type="pct"/>
            <w:vAlign w:val="center"/>
          </w:tcPr>
          <w:p>
            <w:pPr>
              <w:pStyle w:val="14"/>
            </w:pPr>
            <w:r>
              <w:t>170.00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22</w:t>
            </w:r>
          </w:p>
        </w:tc>
        <w:tc>
          <w:tcPr>
            <w:tcW w:w="384" w:type="pct"/>
            <w:vAlign w:val="center"/>
          </w:tcPr>
          <w:p>
            <w:pPr>
              <w:pStyle w:val="15"/>
            </w:pPr>
            <w:r>
              <w:t>21372</w:t>
            </w:r>
          </w:p>
        </w:tc>
        <w:tc>
          <w:tcPr>
            <w:tcW w:w="384" w:type="pct"/>
            <w:vAlign w:val="center"/>
          </w:tcPr>
          <w:p>
            <w:pPr>
              <w:pStyle w:val="15"/>
            </w:pPr>
            <w:r>
              <w:t>大中型水库移民后期扶持基金支出</w:t>
            </w:r>
          </w:p>
        </w:tc>
        <w:tc>
          <w:tcPr>
            <w:tcW w:w="384" w:type="pct"/>
            <w:vAlign w:val="center"/>
          </w:tcPr>
          <w:p>
            <w:pPr>
              <w:pStyle w:val="14"/>
            </w:pPr>
            <w:r>
              <w:t>8.16</w:t>
            </w:r>
          </w:p>
        </w:tc>
        <w:tc>
          <w:tcPr>
            <w:tcW w:w="384" w:type="pct"/>
            <w:vAlign w:val="center"/>
          </w:tcPr>
          <w:p>
            <w:pPr>
              <w:pStyle w:val="14"/>
            </w:pPr>
            <w:r>
              <w:t>8.16</w:t>
            </w:r>
          </w:p>
        </w:tc>
        <w:tc>
          <w:tcPr>
            <w:tcW w:w="384" w:type="pct"/>
            <w:vAlign w:val="center"/>
          </w:tcPr>
          <w:p>
            <w:pPr>
              <w:pStyle w:val="14"/>
            </w:pPr>
            <w:r>
              <w:t>8.16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23</w:t>
            </w:r>
          </w:p>
        </w:tc>
        <w:tc>
          <w:tcPr>
            <w:tcW w:w="384" w:type="pct"/>
            <w:vAlign w:val="center"/>
          </w:tcPr>
          <w:p>
            <w:pPr>
              <w:pStyle w:val="15"/>
            </w:pPr>
            <w:r>
              <w:t>2137201</w:t>
            </w:r>
          </w:p>
        </w:tc>
        <w:tc>
          <w:tcPr>
            <w:tcW w:w="384" w:type="pct"/>
            <w:vAlign w:val="center"/>
          </w:tcPr>
          <w:p>
            <w:pPr>
              <w:pStyle w:val="15"/>
            </w:pPr>
            <w:r>
              <w:t>移民补助</w:t>
            </w:r>
          </w:p>
        </w:tc>
        <w:tc>
          <w:tcPr>
            <w:tcW w:w="384" w:type="pct"/>
            <w:vAlign w:val="center"/>
          </w:tcPr>
          <w:p>
            <w:pPr>
              <w:pStyle w:val="14"/>
            </w:pPr>
            <w:r>
              <w:t>8.16</w:t>
            </w:r>
          </w:p>
        </w:tc>
        <w:tc>
          <w:tcPr>
            <w:tcW w:w="384" w:type="pct"/>
            <w:vAlign w:val="center"/>
          </w:tcPr>
          <w:p>
            <w:pPr>
              <w:pStyle w:val="14"/>
            </w:pPr>
            <w:r>
              <w:t>8.16</w:t>
            </w:r>
          </w:p>
        </w:tc>
        <w:tc>
          <w:tcPr>
            <w:tcW w:w="384" w:type="pct"/>
            <w:vAlign w:val="center"/>
          </w:tcPr>
          <w:p>
            <w:pPr>
              <w:pStyle w:val="14"/>
            </w:pPr>
            <w:r>
              <w:t>8.16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24</w:t>
            </w:r>
          </w:p>
        </w:tc>
        <w:tc>
          <w:tcPr>
            <w:tcW w:w="384" w:type="pct"/>
            <w:vAlign w:val="center"/>
          </w:tcPr>
          <w:p>
            <w:pPr>
              <w:pStyle w:val="15"/>
            </w:pPr>
            <w:r>
              <w:t>221</w:t>
            </w:r>
          </w:p>
        </w:tc>
        <w:tc>
          <w:tcPr>
            <w:tcW w:w="384" w:type="pct"/>
            <w:vAlign w:val="center"/>
          </w:tcPr>
          <w:p>
            <w:pPr>
              <w:pStyle w:val="15"/>
            </w:pPr>
            <w:r>
              <w:t>住房保障支出</w:t>
            </w:r>
          </w:p>
        </w:tc>
        <w:tc>
          <w:tcPr>
            <w:tcW w:w="384" w:type="pct"/>
            <w:vAlign w:val="center"/>
          </w:tcPr>
          <w:p>
            <w:pPr>
              <w:pStyle w:val="14"/>
            </w:pPr>
            <w:r>
              <w:t>6.00</w:t>
            </w:r>
          </w:p>
        </w:tc>
        <w:tc>
          <w:tcPr>
            <w:tcW w:w="384" w:type="pct"/>
            <w:vAlign w:val="center"/>
          </w:tcPr>
          <w:p>
            <w:pPr>
              <w:pStyle w:val="14"/>
            </w:pPr>
            <w:r>
              <w:t>6.00</w:t>
            </w:r>
          </w:p>
        </w:tc>
        <w:tc>
          <w:tcPr>
            <w:tcW w:w="384" w:type="pct"/>
            <w:vAlign w:val="center"/>
          </w:tcPr>
          <w:p>
            <w:pPr>
              <w:pStyle w:val="14"/>
            </w:pPr>
            <w:r>
              <w:t>6.00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25</w:t>
            </w:r>
          </w:p>
        </w:tc>
        <w:tc>
          <w:tcPr>
            <w:tcW w:w="384" w:type="pct"/>
            <w:vAlign w:val="center"/>
          </w:tcPr>
          <w:p>
            <w:pPr>
              <w:pStyle w:val="15"/>
            </w:pPr>
            <w:r>
              <w:t>22102</w:t>
            </w:r>
          </w:p>
        </w:tc>
        <w:tc>
          <w:tcPr>
            <w:tcW w:w="384" w:type="pct"/>
            <w:vAlign w:val="center"/>
          </w:tcPr>
          <w:p>
            <w:pPr>
              <w:pStyle w:val="15"/>
            </w:pPr>
            <w:r>
              <w:t>住房改革支出</w:t>
            </w:r>
          </w:p>
        </w:tc>
        <w:tc>
          <w:tcPr>
            <w:tcW w:w="384" w:type="pct"/>
            <w:vAlign w:val="center"/>
          </w:tcPr>
          <w:p>
            <w:pPr>
              <w:pStyle w:val="14"/>
            </w:pPr>
            <w:r>
              <w:t>6.00</w:t>
            </w:r>
          </w:p>
        </w:tc>
        <w:tc>
          <w:tcPr>
            <w:tcW w:w="384" w:type="pct"/>
            <w:vAlign w:val="center"/>
          </w:tcPr>
          <w:p>
            <w:pPr>
              <w:pStyle w:val="14"/>
            </w:pPr>
            <w:r>
              <w:t>6.00</w:t>
            </w:r>
          </w:p>
        </w:tc>
        <w:tc>
          <w:tcPr>
            <w:tcW w:w="384" w:type="pct"/>
            <w:vAlign w:val="center"/>
          </w:tcPr>
          <w:p>
            <w:pPr>
              <w:pStyle w:val="14"/>
            </w:pPr>
            <w:r>
              <w:t>6.00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26</w:t>
            </w:r>
          </w:p>
        </w:tc>
        <w:tc>
          <w:tcPr>
            <w:tcW w:w="384" w:type="pct"/>
            <w:vAlign w:val="center"/>
          </w:tcPr>
          <w:p>
            <w:pPr>
              <w:pStyle w:val="15"/>
            </w:pPr>
            <w:r>
              <w:t>2210201</w:t>
            </w:r>
          </w:p>
        </w:tc>
        <w:tc>
          <w:tcPr>
            <w:tcW w:w="384" w:type="pct"/>
            <w:vAlign w:val="center"/>
          </w:tcPr>
          <w:p>
            <w:pPr>
              <w:pStyle w:val="15"/>
            </w:pPr>
            <w:r>
              <w:t>住房公积金</w:t>
            </w:r>
          </w:p>
        </w:tc>
        <w:tc>
          <w:tcPr>
            <w:tcW w:w="384" w:type="pct"/>
            <w:vAlign w:val="center"/>
          </w:tcPr>
          <w:p>
            <w:pPr>
              <w:pStyle w:val="14"/>
            </w:pPr>
            <w:r>
              <w:t>6.00</w:t>
            </w:r>
          </w:p>
        </w:tc>
        <w:tc>
          <w:tcPr>
            <w:tcW w:w="384" w:type="pct"/>
            <w:vAlign w:val="center"/>
          </w:tcPr>
          <w:p>
            <w:pPr>
              <w:pStyle w:val="14"/>
            </w:pPr>
            <w:r>
              <w:t>6.00</w:t>
            </w:r>
          </w:p>
        </w:tc>
        <w:tc>
          <w:tcPr>
            <w:tcW w:w="384" w:type="pct"/>
            <w:vAlign w:val="center"/>
          </w:tcPr>
          <w:p>
            <w:pPr>
              <w:pStyle w:val="14"/>
            </w:pPr>
            <w:r>
              <w:t>6.00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6704.71</w:t>
            </w:r>
          </w:p>
        </w:tc>
        <w:tc>
          <w:tcPr>
            <w:tcW w:w="555" w:type="pct"/>
            <w:vAlign w:val="center"/>
          </w:tcPr>
          <w:p>
            <w:pPr>
              <w:pStyle w:val="18"/>
            </w:pPr>
            <w:r>
              <w:t>115.67</w:t>
            </w:r>
          </w:p>
        </w:tc>
        <w:tc>
          <w:tcPr>
            <w:tcW w:w="555" w:type="pct"/>
            <w:vAlign w:val="center"/>
          </w:tcPr>
          <w:p>
            <w:pPr>
              <w:pStyle w:val="18"/>
            </w:pPr>
            <w:r>
              <w:t>6589.04</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36.12</w:t>
            </w:r>
          </w:p>
        </w:tc>
        <w:tc>
          <w:tcPr>
            <w:tcW w:w="555" w:type="pct"/>
            <w:vAlign w:val="center"/>
          </w:tcPr>
          <w:p>
            <w:pPr>
              <w:pStyle w:val="14"/>
            </w:pPr>
            <w:r>
              <w:t>36.12</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32.76</w:t>
            </w:r>
          </w:p>
        </w:tc>
        <w:tc>
          <w:tcPr>
            <w:tcW w:w="555" w:type="pct"/>
            <w:vAlign w:val="center"/>
          </w:tcPr>
          <w:p>
            <w:pPr>
              <w:pStyle w:val="14"/>
            </w:pPr>
            <w:r>
              <w:t>32.76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2080501</w:t>
            </w:r>
          </w:p>
        </w:tc>
        <w:tc>
          <w:tcPr>
            <w:tcW w:w="555" w:type="pct"/>
            <w:vAlign w:val="center"/>
          </w:tcPr>
          <w:p>
            <w:pPr>
              <w:pStyle w:val="15"/>
            </w:pPr>
            <w:r>
              <w:t>行政单位离退休</w:t>
            </w:r>
          </w:p>
        </w:tc>
        <w:tc>
          <w:tcPr>
            <w:tcW w:w="555" w:type="pct"/>
            <w:vAlign w:val="center"/>
          </w:tcPr>
          <w:p>
            <w:pPr>
              <w:pStyle w:val="14"/>
            </w:pPr>
            <w:r>
              <w:t>23.00</w:t>
            </w:r>
          </w:p>
        </w:tc>
        <w:tc>
          <w:tcPr>
            <w:tcW w:w="555" w:type="pct"/>
            <w:vAlign w:val="center"/>
          </w:tcPr>
          <w:p>
            <w:pPr>
              <w:pStyle w:val="14"/>
            </w:pPr>
            <w:r>
              <w:t>23.00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5</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9.76</w:t>
            </w:r>
          </w:p>
        </w:tc>
        <w:tc>
          <w:tcPr>
            <w:tcW w:w="555" w:type="pct"/>
            <w:vAlign w:val="center"/>
          </w:tcPr>
          <w:p>
            <w:pPr>
              <w:pStyle w:val="14"/>
            </w:pPr>
            <w:r>
              <w:t>9.76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6</w:t>
            </w:r>
          </w:p>
        </w:tc>
        <w:tc>
          <w:tcPr>
            <w:tcW w:w="555" w:type="pct"/>
            <w:vAlign w:val="center"/>
          </w:tcPr>
          <w:p>
            <w:pPr>
              <w:pStyle w:val="15"/>
            </w:pPr>
            <w:r>
              <w:t>20808</w:t>
            </w:r>
          </w:p>
        </w:tc>
        <w:tc>
          <w:tcPr>
            <w:tcW w:w="555" w:type="pct"/>
            <w:vAlign w:val="center"/>
          </w:tcPr>
          <w:p>
            <w:pPr>
              <w:pStyle w:val="15"/>
            </w:pPr>
            <w:r>
              <w:t>抚恤</w:t>
            </w:r>
          </w:p>
        </w:tc>
        <w:tc>
          <w:tcPr>
            <w:tcW w:w="555" w:type="pct"/>
            <w:vAlign w:val="center"/>
          </w:tcPr>
          <w:p>
            <w:pPr>
              <w:pStyle w:val="14"/>
            </w:pPr>
            <w:r>
              <w:t>3.36</w:t>
            </w:r>
          </w:p>
        </w:tc>
        <w:tc>
          <w:tcPr>
            <w:tcW w:w="555" w:type="pct"/>
            <w:vAlign w:val="center"/>
          </w:tcPr>
          <w:p>
            <w:pPr>
              <w:pStyle w:val="14"/>
            </w:pPr>
            <w:r>
              <w:t>3.36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7</w:t>
            </w:r>
          </w:p>
        </w:tc>
        <w:tc>
          <w:tcPr>
            <w:tcW w:w="555" w:type="pct"/>
            <w:vAlign w:val="center"/>
          </w:tcPr>
          <w:p>
            <w:pPr>
              <w:pStyle w:val="15"/>
            </w:pPr>
            <w:r>
              <w:t>2080801</w:t>
            </w:r>
          </w:p>
        </w:tc>
        <w:tc>
          <w:tcPr>
            <w:tcW w:w="555" w:type="pct"/>
            <w:vAlign w:val="center"/>
          </w:tcPr>
          <w:p>
            <w:pPr>
              <w:pStyle w:val="15"/>
            </w:pPr>
            <w:r>
              <w:t>死亡抚恤</w:t>
            </w:r>
          </w:p>
        </w:tc>
        <w:tc>
          <w:tcPr>
            <w:tcW w:w="555" w:type="pct"/>
            <w:vAlign w:val="center"/>
          </w:tcPr>
          <w:p>
            <w:pPr>
              <w:pStyle w:val="14"/>
            </w:pPr>
            <w:r>
              <w:t>3.36</w:t>
            </w:r>
          </w:p>
        </w:tc>
        <w:tc>
          <w:tcPr>
            <w:tcW w:w="555" w:type="pct"/>
            <w:vAlign w:val="center"/>
          </w:tcPr>
          <w:p>
            <w:pPr>
              <w:pStyle w:val="14"/>
            </w:pPr>
            <w:r>
              <w:t>3.36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8</w:t>
            </w:r>
          </w:p>
        </w:tc>
        <w:tc>
          <w:tcPr>
            <w:tcW w:w="555" w:type="pct"/>
            <w:vAlign w:val="center"/>
          </w:tcPr>
          <w:p>
            <w:pPr>
              <w:pStyle w:val="15"/>
            </w:pPr>
            <w:r>
              <w:t>210</w:t>
            </w:r>
          </w:p>
        </w:tc>
        <w:tc>
          <w:tcPr>
            <w:tcW w:w="555" w:type="pct"/>
            <w:vAlign w:val="center"/>
          </w:tcPr>
          <w:p>
            <w:pPr>
              <w:pStyle w:val="15"/>
            </w:pPr>
            <w:r>
              <w:t>卫生健康支出</w:t>
            </w:r>
          </w:p>
        </w:tc>
        <w:tc>
          <w:tcPr>
            <w:tcW w:w="555" w:type="pct"/>
            <w:vAlign w:val="center"/>
          </w:tcPr>
          <w:p>
            <w:pPr>
              <w:pStyle w:val="14"/>
            </w:pPr>
            <w:r>
              <w:t>4.45</w:t>
            </w:r>
          </w:p>
        </w:tc>
        <w:tc>
          <w:tcPr>
            <w:tcW w:w="555" w:type="pct"/>
            <w:vAlign w:val="center"/>
          </w:tcPr>
          <w:p>
            <w:pPr>
              <w:pStyle w:val="14"/>
            </w:pPr>
            <w:r>
              <w:t>4.45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9</w:t>
            </w:r>
          </w:p>
        </w:tc>
        <w:tc>
          <w:tcPr>
            <w:tcW w:w="555" w:type="pct"/>
            <w:vAlign w:val="center"/>
          </w:tcPr>
          <w:p>
            <w:pPr>
              <w:pStyle w:val="15"/>
            </w:pPr>
            <w:r>
              <w:t>21012</w:t>
            </w:r>
          </w:p>
        </w:tc>
        <w:tc>
          <w:tcPr>
            <w:tcW w:w="555" w:type="pct"/>
            <w:vAlign w:val="center"/>
          </w:tcPr>
          <w:p>
            <w:pPr>
              <w:pStyle w:val="15"/>
            </w:pPr>
            <w:r>
              <w:t>财政对基本医疗保险基金的补助</w:t>
            </w:r>
          </w:p>
        </w:tc>
        <w:tc>
          <w:tcPr>
            <w:tcW w:w="555" w:type="pct"/>
            <w:vAlign w:val="center"/>
          </w:tcPr>
          <w:p>
            <w:pPr>
              <w:pStyle w:val="14"/>
            </w:pPr>
            <w:r>
              <w:t>4.45</w:t>
            </w:r>
          </w:p>
        </w:tc>
        <w:tc>
          <w:tcPr>
            <w:tcW w:w="555" w:type="pct"/>
            <w:vAlign w:val="center"/>
          </w:tcPr>
          <w:p>
            <w:pPr>
              <w:pStyle w:val="14"/>
            </w:pPr>
            <w:r>
              <w:t>4.45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10</w:t>
            </w:r>
          </w:p>
        </w:tc>
        <w:tc>
          <w:tcPr>
            <w:tcW w:w="555" w:type="pct"/>
            <w:vAlign w:val="center"/>
          </w:tcPr>
          <w:p>
            <w:pPr>
              <w:pStyle w:val="15"/>
            </w:pPr>
            <w:r>
              <w:t>2101201</w:t>
            </w:r>
          </w:p>
        </w:tc>
        <w:tc>
          <w:tcPr>
            <w:tcW w:w="555" w:type="pct"/>
            <w:vAlign w:val="center"/>
          </w:tcPr>
          <w:p>
            <w:pPr>
              <w:pStyle w:val="15"/>
            </w:pPr>
            <w:r>
              <w:t>财政对职工基本医疗保险基金的补助</w:t>
            </w:r>
          </w:p>
        </w:tc>
        <w:tc>
          <w:tcPr>
            <w:tcW w:w="555" w:type="pct"/>
            <w:vAlign w:val="center"/>
          </w:tcPr>
          <w:p>
            <w:pPr>
              <w:pStyle w:val="14"/>
            </w:pPr>
            <w:r>
              <w:t>4.45</w:t>
            </w:r>
          </w:p>
        </w:tc>
        <w:tc>
          <w:tcPr>
            <w:tcW w:w="555" w:type="pct"/>
            <w:vAlign w:val="center"/>
          </w:tcPr>
          <w:p>
            <w:pPr>
              <w:pStyle w:val="14"/>
            </w:pPr>
            <w:r>
              <w:t>4.45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11</w:t>
            </w:r>
          </w:p>
        </w:tc>
        <w:tc>
          <w:tcPr>
            <w:tcW w:w="555" w:type="pct"/>
            <w:vAlign w:val="center"/>
          </w:tcPr>
          <w:p>
            <w:pPr>
              <w:pStyle w:val="15"/>
            </w:pPr>
            <w:r>
              <w:t>212</w:t>
            </w:r>
          </w:p>
        </w:tc>
        <w:tc>
          <w:tcPr>
            <w:tcW w:w="555" w:type="pct"/>
            <w:vAlign w:val="center"/>
          </w:tcPr>
          <w:p>
            <w:pPr>
              <w:pStyle w:val="15"/>
            </w:pPr>
            <w:r>
              <w:t>城乡社区支出</w:t>
            </w:r>
          </w:p>
        </w:tc>
        <w:tc>
          <w:tcPr>
            <w:tcW w:w="555" w:type="pct"/>
            <w:vAlign w:val="center"/>
          </w:tcPr>
          <w:p>
            <w:pPr>
              <w:pStyle w:val="14"/>
            </w:pPr>
            <w:r>
              <w:t>1000.00</w:t>
            </w:r>
          </w:p>
        </w:tc>
        <w:tc>
          <w:tcPr>
            <w:tcW w:w="555" w:type="pct"/>
            <w:vAlign w:val="center"/>
          </w:tcPr>
          <w:p>
            <w:pPr>
              <w:pStyle w:val="14"/>
            </w:pPr>
          </w:p>
        </w:tc>
        <w:tc>
          <w:tcPr>
            <w:tcW w:w="555" w:type="pct"/>
            <w:vAlign w:val="center"/>
          </w:tcPr>
          <w:p>
            <w:pPr>
              <w:pStyle w:val="14"/>
            </w:pPr>
            <w:r>
              <w:t>1000.00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12</w:t>
            </w:r>
          </w:p>
        </w:tc>
        <w:tc>
          <w:tcPr>
            <w:tcW w:w="555" w:type="pct"/>
            <w:vAlign w:val="center"/>
          </w:tcPr>
          <w:p>
            <w:pPr>
              <w:pStyle w:val="15"/>
            </w:pPr>
            <w:r>
              <w:t>21208</w:t>
            </w:r>
          </w:p>
        </w:tc>
        <w:tc>
          <w:tcPr>
            <w:tcW w:w="555" w:type="pct"/>
            <w:vAlign w:val="center"/>
          </w:tcPr>
          <w:p>
            <w:pPr>
              <w:pStyle w:val="15"/>
            </w:pPr>
            <w:r>
              <w:t>国有土地使用权出让收入安排的支出</w:t>
            </w:r>
          </w:p>
        </w:tc>
        <w:tc>
          <w:tcPr>
            <w:tcW w:w="555" w:type="pct"/>
            <w:vAlign w:val="center"/>
          </w:tcPr>
          <w:p>
            <w:pPr>
              <w:pStyle w:val="14"/>
            </w:pPr>
            <w:r>
              <w:t>1000.00</w:t>
            </w:r>
          </w:p>
        </w:tc>
        <w:tc>
          <w:tcPr>
            <w:tcW w:w="555" w:type="pct"/>
            <w:vAlign w:val="center"/>
          </w:tcPr>
          <w:p>
            <w:pPr>
              <w:pStyle w:val="14"/>
            </w:pPr>
          </w:p>
        </w:tc>
        <w:tc>
          <w:tcPr>
            <w:tcW w:w="555" w:type="pct"/>
            <w:vAlign w:val="center"/>
          </w:tcPr>
          <w:p>
            <w:pPr>
              <w:pStyle w:val="14"/>
            </w:pPr>
            <w:r>
              <w:t>1000.00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13</w:t>
            </w:r>
          </w:p>
        </w:tc>
        <w:tc>
          <w:tcPr>
            <w:tcW w:w="555" w:type="pct"/>
            <w:vAlign w:val="center"/>
          </w:tcPr>
          <w:p>
            <w:pPr>
              <w:pStyle w:val="15"/>
            </w:pPr>
            <w:r>
              <w:t>2120814</w:t>
            </w:r>
          </w:p>
        </w:tc>
        <w:tc>
          <w:tcPr>
            <w:tcW w:w="555" w:type="pct"/>
            <w:vAlign w:val="center"/>
          </w:tcPr>
          <w:p>
            <w:pPr>
              <w:pStyle w:val="15"/>
            </w:pPr>
            <w:r>
              <w:t>农业生产发展支出</w:t>
            </w:r>
          </w:p>
        </w:tc>
        <w:tc>
          <w:tcPr>
            <w:tcW w:w="555" w:type="pct"/>
            <w:vAlign w:val="center"/>
          </w:tcPr>
          <w:p>
            <w:pPr>
              <w:pStyle w:val="14"/>
            </w:pPr>
            <w:r>
              <w:t>1000.00</w:t>
            </w:r>
          </w:p>
        </w:tc>
        <w:tc>
          <w:tcPr>
            <w:tcW w:w="555" w:type="pct"/>
            <w:vAlign w:val="center"/>
          </w:tcPr>
          <w:p>
            <w:pPr>
              <w:pStyle w:val="14"/>
            </w:pPr>
          </w:p>
        </w:tc>
        <w:tc>
          <w:tcPr>
            <w:tcW w:w="555" w:type="pct"/>
            <w:vAlign w:val="center"/>
          </w:tcPr>
          <w:p>
            <w:pPr>
              <w:pStyle w:val="14"/>
            </w:pPr>
            <w:r>
              <w:t>1000.00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14</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5658.14</w:t>
            </w:r>
          </w:p>
        </w:tc>
        <w:tc>
          <w:tcPr>
            <w:tcW w:w="555" w:type="pct"/>
            <w:vAlign w:val="center"/>
          </w:tcPr>
          <w:p>
            <w:pPr>
              <w:pStyle w:val="14"/>
            </w:pPr>
            <w:r>
              <w:t>69.10</w:t>
            </w:r>
          </w:p>
        </w:tc>
        <w:tc>
          <w:tcPr>
            <w:tcW w:w="555" w:type="pct"/>
            <w:vAlign w:val="center"/>
          </w:tcPr>
          <w:p>
            <w:pPr>
              <w:pStyle w:val="14"/>
            </w:pPr>
            <w:r>
              <w:t>5589.04</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15</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5649.98</w:t>
            </w:r>
          </w:p>
        </w:tc>
        <w:tc>
          <w:tcPr>
            <w:tcW w:w="555" w:type="pct"/>
            <w:vAlign w:val="center"/>
          </w:tcPr>
          <w:p>
            <w:pPr>
              <w:pStyle w:val="14"/>
            </w:pPr>
            <w:r>
              <w:t>69.10</w:t>
            </w:r>
          </w:p>
        </w:tc>
        <w:tc>
          <w:tcPr>
            <w:tcW w:w="555" w:type="pct"/>
            <w:vAlign w:val="center"/>
          </w:tcPr>
          <w:p>
            <w:pPr>
              <w:pStyle w:val="14"/>
            </w:pPr>
            <w:r>
              <w:t>5580.88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16</w:t>
            </w:r>
          </w:p>
        </w:tc>
        <w:tc>
          <w:tcPr>
            <w:tcW w:w="555" w:type="pct"/>
            <w:vAlign w:val="center"/>
          </w:tcPr>
          <w:p>
            <w:pPr>
              <w:pStyle w:val="15"/>
            </w:pPr>
            <w:r>
              <w:t>2130301</w:t>
            </w:r>
          </w:p>
        </w:tc>
        <w:tc>
          <w:tcPr>
            <w:tcW w:w="555" w:type="pct"/>
            <w:vAlign w:val="center"/>
          </w:tcPr>
          <w:p>
            <w:pPr>
              <w:pStyle w:val="15"/>
            </w:pPr>
            <w:r>
              <w:t>行政运行</w:t>
            </w:r>
          </w:p>
        </w:tc>
        <w:tc>
          <w:tcPr>
            <w:tcW w:w="555" w:type="pct"/>
            <w:vAlign w:val="center"/>
          </w:tcPr>
          <w:p>
            <w:pPr>
              <w:pStyle w:val="14"/>
            </w:pPr>
            <w:r>
              <w:t>69.10</w:t>
            </w:r>
          </w:p>
        </w:tc>
        <w:tc>
          <w:tcPr>
            <w:tcW w:w="555" w:type="pct"/>
            <w:vAlign w:val="center"/>
          </w:tcPr>
          <w:p>
            <w:pPr>
              <w:pStyle w:val="14"/>
            </w:pPr>
            <w:r>
              <w:t>69.10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17</w:t>
            </w:r>
          </w:p>
        </w:tc>
        <w:tc>
          <w:tcPr>
            <w:tcW w:w="555" w:type="pct"/>
            <w:vAlign w:val="center"/>
          </w:tcPr>
          <w:p>
            <w:pPr>
              <w:pStyle w:val="15"/>
            </w:pPr>
            <w:r>
              <w:t>2130304</w:t>
            </w:r>
          </w:p>
        </w:tc>
        <w:tc>
          <w:tcPr>
            <w:tcW w:w="555" w:type="pct"/>
            <w:vAlign w:val="center"/>
          </w:tcPr>
          <w:p>
            <w:pPr>
              <w:pStyle w:val="15"/>
            </w:pPr>
            <w:r>
              <w:t>水利行业业务管理</w:t>
            </w:r>
          </w:p>
        </w:tc>
        <w:tc>
          <w:tcPr>
            <w:tcW w:w="555" w:type="pct"/>
            <w:vAlign w:val="center"/>
          </w:tcPr>
          <w:p>
            <w:pPr>
              <w:pStyle w:val="14"/>
            </w:pPr>
            <w:r>
              <w:t>630.00</w:t>
            </w:r>
          </w:p>
        </w:tc>
        <w:tc>
          <w:tcPr>
            <w:tcW w:w="555" w:type="pct"/>
            <w:vAlign w:val="center"/>
          </w:tcPr>
          <w:p>
            <w:pPr>
              <w:pStyle w:val="14"/>
            </w:pPr>
          </w:p>
        </w:tc>
        <w:tc>
          <w:tcPr>
            <w:tcW w:w="555" w:type="pct"/>
            <w:vAlign w:val="center"/>
          </w:tcPr>
          <w:p>
            <w:pPr>
              <w:pStyle w:val="14"/>
            </w:pPr>
            <w:r>
              <w:t>630.00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18</w:t>
            </w:r>
          </w:p>
        </w:tc>
        <w:tc>
          <w:tcPr>
            <w:tcW w:w="555" w:type="pct"/>
            <w:vAlign w:val="center"/>
          </w:tcPr>
          <w:p>
            <w:pPr>
              <w:pStyle w:val="15"/>
            </w:pPr>
            <w:r>
              <w:t>2130305</w:t>
            </w:r>
          </w:p>
        </w:tc>
        <w:tc>
          <w:tcPr>
            <w:tcW w:w="555" w:type="pct"/>
            <w:vAlign w:val="center"/>
          </w:tcPr>
          <w:p>
            <w:pPr>
              <w:pStyle w:val="15"/>
            </w:pPr>
            <w:r>
              <w:t>水利工程建设</w:t>
            </w:r>
          </w:p>
        </w:tc>
        <w:tc>
          <w:tcPr>
            <w:tcW w:w="555" w:type="pct"/>
            <w:vAlign w:val="center"/>
          </w:tcPr>
          <w:p>
            <w:pPr>
              <w:pStyle w:val="14"/>
            </w:pPr>
            <w:r>
              <w:t>4358.00</w:t>
            </w:r>
          </w:p>
        </w:tc>
        <w:tc>
          <w:tcPr>
            <w:tcW w:w="555" w:type="pct"/>
            <w:vAlign w:val="center"/>
          </w:tcPr>
          <w:p>
            <w:pPr>
              <w:pStyle w:val="14"/>
            </w:pPr>
          </w:p>
        </w:tc>
        <w:tc>
          <w:tcPr>
            <w:tcW w:w="555" w:type="pct"/>
            <w:vAlign w:val="center"/>
          </w:tcPr>
          <w:p>
            <w:pPr>
              <w:pStyle w:val="14"/>
            </w:pPr>
            <w:r>
              <w:t>4358.00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19</w:t>
            </w:r>
          </w:p>
        </w:tc>
        <w:tc>
          <w:tcPr>
            <w:tcW w:w="555" w:type="pct"/>
            <w:vAlign w:val="center"/>
          </w:tcPr>
          <w:p>
            <w:pPr>
              <w:pStyle w:val="15"/>
            </w:pPr>
            <w:r>
              <w:t>2130311</w:t>
            </w:r>
          </w:p>
        </w:tc>
        <w:tc>
          <w:tcPr>
            <w:tcW w:w="555" w:type="pct"/>
            <w:vAlign w:val="center"/>
          </w:tcPr>
          <w:p>
            <w:pPr>
              <w:pStyle w:val="15"/>
            </w:pPr>
            <w:r>
              <w:t>水资源节约管理与保护</w:t>
            </w:r>
          </w:p>
        </w:tc>
        <w:tc>
          <w:tcPr>
            <w:tcW w:w="555" w:type="pct"/>
            <w:vAlign w:val="center"/>
          </w:tcPr>
          <w:p>
            <w:pPr>
              <w:pStyle w:val="14"/>
            </w:pPr>
            <w:r>
              <w:t>327.88</w:t>
            </w:r>
          </w:p>
        </w:tc>
        <w:tc>
          <w:tcPr>
            <w:tcW w:w="555" w:type="pct"/>
            <w:vAlign w:val="center"/>
          </w:tcPr>
          <w:p>
            <w:pPr>
              <w:pStyle w:val="14"/>
            </w:pPr>
          </w:p>
        </w:tc>
        <w:tc>
          <w:tcPr>
            <w:tcW w:w="555" w:type="pct"/>
            <w:vAlign w:val="center"/>
          </w:tcPr>
          <w:p>
            <w:pPr>
              <w:pStyle w:val="14"/>
            </w:pPr>
            <w:r>
              <w:t>327.88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20</w:t>
            </w:r>
          </w:p>
        </w:tc>
        <w:tc>
          <w:tcPr>
            <w:tcW w:w="555" w:type="pct"/>
            <w:vAlign w:val="center"/>
          </w:tcPr>
          <w:p>
            <w:pPr>
              <w:pStyle w:val="15"/>
            </w:pPr>
            <w:r>
              <w:t>2130321</w:t>
            </w:r>
          </w:p>
        </w:tc>
        <w:tc>
          <w:tcPr>
            <w:tcW w:w="555" w:type="pct"/>
            <w:vAlign w:val="center"/>
          </w:tcPr>
          <w:p>
            <w:pPr>
              <w:pStyle w:val="15"/>
            </w:pPr>
            <w:r>
              <w:t>大中型水库移民后期扶持专项支出</w:t>
            </w:r>
          </w:p>
        </w:tc>
        <w:tc>
          <w:tcPr>
            <w:tcW w:w="555" w:type="pct"/>
            <w:vAlign w:val="center"/>
          </w:tcPr>
          <w:p>
            <w:pPr>
              <w:pStyle w:val="14"/>
            </w:pPr>
            <w:r>
              <w:t>95.00</w:t>
            </w:r>
          </w:p>
        </w:tc>
        <w:tc>
          <w:tcPr>
            <w:tcW w:w="555" w:type="pct"/>
            <w:vAlign w:val="center"/>
          </w:tcPr>
          <w:p>
            <w:pPr>
              <w:pStyle w:val="14"/>
            </w:pPr>
          </w:p>
        </w:tc>
        <w:tc>
          <w:tcPr>
            <w:tcW w:w="555" w:type="pct"/>
            <w:vAlign w:val="center"/>
          </w:tcPr>
          <w:p>
            <w:pPr>
              <w:pStyle w:val="14"/>
            </w:pPr>
            <w:r>
              <w:t>95.00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21</w:t>
            </w:r>
          </w:p>
        </w:tc>
        <w:tc>
          <w:tcPr>
            <w:tcW w:w="555" w:type="pct"/>
            <w:vAlign w:val="center"/>
          </w:tcPr>
          <w:p>
            <w:pPr>
              <w:pStyle w:val="15"/>
            </w:pPr>
            <w:r>
              <w:t>2130335</w:t>
            </w:r>
          </w:p>
        </w:tc>
        <w:tc>
          <w:tcPr>
            <w:tcW w:w="555" w:type="pct"/>
            <w:vAlign w:val="center"/>
          </w:tcPr>
          <w:p>
            <w:pPr>
              <w:pStyle w:val="15"/>
            </w:pPr>
            <w:r>
              <w:t>农村供水</w:t>
            </w:r>
          </w:p>
        </w:tc>
        <w:tc>
          <w:tcPr>
            <w:tcW w:w="555" w:type="pct"/>
            <w:vAlign w:val="center"/>
          </w:tcPr>
          <w:p>
            <w:pPr>
              <w:pStyle w:val="14"/>
            </w:pPr>
            <w:r>
              <w:t>170.00</w:t>
            </w:r>
          </w:p>
        </w:tc>
        <w:tc>
          <w:tcPr>
            <w:tcW w:w="555" w:type="pct"/>
            <w:vAlign w:val="center"/>
          </w:tcPr>
          <w:p>
            <w:pPr>
              <w:pStyle w:val="14"/>
            </w:pPr>
          </w:p>
        </w:tc>
        <w:tc>
          <w:tcPr>
            <w:tcW w:w="555" w:type="pct"/>
            <w:vAlign w:val="center"/>
          </w:tcPr>
          <w:p>
            <w:pPr>
              <w:pStyle w:val="14"/>
            </w:pPr>
            <w:r>
              <w:t>170.00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22</w:t>
            </w:r>
          </w:p>
        </w:tc>
        <w:tc>
          <w:tcPr>
            <w:tcW w:w="555" w:type="pct"/>
            <w:vAlign w:val="center"/>
          </w:tcPr>
          <w:p>
            <w:pPr>
              <w:pStyle w:val="15"/>
            </w:pPr>
            <w:r>
              <w:t>21372</w:t>
            </w:r>
          </w:p>
        </w:tc>
        <w:tc>
          <w:tcPr>
            <w:tcW w:w="555" w:type="pct"/>
            <w:vAlign w:val="center"/>
          </w:tcPr>
          <w:p>
            <w:pPr>
              <w:pStyle w:val="15"/>
            </w:pPr>
            <w:r>
              <w:t>大中型水库移民后期扶持基金支出</w:t>
            </w:r>
          </w:p>
        </w:tc>
        <w:tc>
          <w:tcPr>
            <w:tcW w:w="555" w:type="pct"/>
            <w:vAlign w:val="center"/>
          </w:tcPr>
          <w:p>
            <w:pPr>
              <w:pStyle w:val="14"/>
            </w:pPr>
            <w:r>
              <w:t>8.16</w:t>
            </w:r>
          </w:p>
        </w:tc>
        <w:tc>
          <w:tcPr>
            <w:tcW w:w="555" w:type="pct"/>
            <w:vAlign w:val="center"/>
          </w:tcPr>
          <w:p>
            <w:pPr>
              <w:pStyle w:val="14"/>
            </w:pPr>
          </w:p>
        </w:tc>
        <w:tc>
          <w:tcPr>
            <w:tcW w:w="555" w:type="pct"/>
            <w:vAlign w:val="center"/>
          </w:tcPr>
          <w:p>
            <w:pPr>
              <w:pStyle w:val="14"/>
            </w:pPr>
            <w:r>
              <w:t>8.16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23</w:t>
            </w:r>
          </w:p>
        </w:tc>
        <w:tc>
          <w:tcPr>
            <w:tcW w:w="555" w:type="pct"/>
            <w:vAlign w:val="center"/>
          </w:tcPr>
          <w:p>
            <w:pPr>
              <w:pStyle w:val="15"/>
            </w:pPr>
            <w:r>
              <w:t>2137201</w:t>
            </w:r>
          </w:p>
        </w:tc>
        <w:tc>
          <w:tcPr>
            <w:tcW w:w="555" w:type="pct"/>
            <w:vAlign w:val="center"/>
          </w:tcPr>
          <w:p>
            <w:pPr>
              <w:pStyle w:val="15"/>
            </w:pPr>
            <w:r>
              <w:t>移民补助</w:t>
            </w:r>
          </w:p>
        </w:tc>
        <w:tc>
          <w:tcPr>
            <w:tcW w:w="555" w:type="pct"/>
            <w:vAlign w:val="center"/>
          </w:tcPr>
          <w:p>
            <w:pPr>
              <w:pStyle w:val="14"/>
            </w:pPr>
            <w:r>
              <w:t>8.16</w:t>
            </w:r>
          </w:p>
        </w:tc>
        <w:tc>
          <w:tcPr>
            <w:tcW w:w="555" w:type="pct"/>
            <w:vAlign w:val="center"/>
          </w:tcPr>
          <w:p>
            <w:pPr>
              <w:pStyle w:val="14"/>
            </w:pPr>
          </w:p>
        </w:tc>
        <w:tc>
          <w:tcPr>
            <w:tcW w:w="555" w:type="pct"/>
            <w:vAlign w:val="center"/>
          </w:tcPr>
          <w:p>
            <w:pPr>
              <w:pStyle w:val="14"/>
            </w:pPr>
            <w:r>
              <w:t>8.16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24</w:t>
            </w:r>
          </w:p>
        </w:tc>
        <w:tc>
          <w:tcPr>
            <w:tcW w:w="555" w:type="pct"/>
            <w:vAlign w:val="center"/>
          </w:tcPr>
          <w:p>
            <w:pPr>
              <w:pStyle w:val="15"/>
            </w:pPr>
            <w:r>
              <w:t>221</w:t>
            </w:r>
          </w:p>
        </w:tc>
        <w:tc>
          <w:tcPr>
            <w:tcW w:w="555" w:type="pct"/>
            <w:vAlign w:val="center"/>
          </w:tcPr>
          <w:p>
            <w:pPr>
              <w:pStyle w:val="15"/>
            </w:pPr>
            <w:r>
              <w:t>住房保障支出</w:t>
            </w:r>
          </w:p>
        </w:tc>
        <w:tc>
          <w:tcPr>
            <w:tcW w:w="555" w:type="pct"/>
            <w:vAlign w:val="center"/>
          </w:tcPr>
          <w:p>
            <w:pPr>
              <w:pStyle w:val="14"/>
            </w:pPr>
            <w:r>
              <w:t>6.00</w:t>
            </w:r>
          </w:p>
        </w:tc>
        <w:tc>
          <w:tcPr>
            <w:tcW w:w="555" w:type="pct"/>
            <w:vAlign w:val="center"/>
          </w:tcPr>
          <w:p>
            <w:pPr>
              <w:pStyle w:val="14"/>
            </w:pPr>
            <w:r>
              <w:t>6.00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25</w:t>
            </w:r>
          </w:p>
        </w:tc>
        <w:tc>
          <w:tcPr>
            <w:tcW w:w="555" w:type="pct"/>
            <w:vAlign w:val="center"/>
          </w:tcPr>
          <w:p>
            <w:pPr>
              <w:pStyle w:val="15"/>
            </w:pPr>
            <w:r>
              <w:t>22102</w:t>
            </w:r>
          </w:p>
        </w:tc>
        <w:tc>
          <w:tcPr>
            <w:tcW w:w="555" w:type="pct"/>
            <w:vAlign w:val="center"/>
          </w:tcPr>
          <w:p>
            <w:pPr>
              <w:pStyle w:val="15"/>
            </w:pPr>
            <w:r>
              <w:t>住房改革支出</w:t>
            </w:r>
          </w:p>
        </w:tc>
        <w:tc>
          <w:tcPr>
            <w:tcW w:w="555" w:type="pct"/>
            <w:vAlign w:val="center"/>
          </w:tcPr>
          <w:p>
            <w:pPr>
              <w:pStyle w:val="14"/>
            </w:pPr>
            <w:r>
              <w:t>6.00</w:t>
            </w:r>
          </w:p>
        </w:tc>
        <w:tc>
          <w:tcPr>
            <w:tcW w:w="555" w:type="pct"/>
            <w:vAlign w:val="center"/>
          </w:tcPr>
          <w:p>
            <w:pPr>
              <w:pStyle w:val="14"/>
            </w:pPr>
            <w:r>
              <w:t>6.00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26</w:t>
            </w:r>
          </w:p>
        </w:tc>
        <w:tc>
          <w:tcPr>
            <w:tcW w:w="555" w:type="pct"/>
            <w:vAlign w:val="center"/>
          </w:tcPr>
          <w:p>
            <w:pPr>
              <w:pStyle w:val="15"/>
            </w:pPr>
            <w:r>
              <w:t>2210201</w:t>
            </w:r>
          </w:p>
        </w:tc>
        <w:tc>
          <w:tcPr>
            <w:tcW w:w="555" w:type="pct"/>
            <w:vAlign w:val="center"/>
          </w:tcPr>
          <w:p>
            <w:pPr>
              <w:pStyle w:val="15"/>
            </w:pPr>
            <w:r>
              <w:t>住房公积金</w:t>
            </w:r>
          </w:p>
        </w:tc>
        <w:tc>
          <w:tcPr>
            <w:tcW w:w="555" w:type="pct"/>
            <w:vAlign w:val="center"/>
          </w:tcPr>
          <w:p>
            <w:pPr>
              <w:pStyle w:val="14"/>
            </w:pPr>
            <w:r>
              <w:t>6.00</w:t>
            </w:r>
          </w:p>
        </w:tc>
        <w:tc>
          <w:tcPr>
            <w:tcW w:w="555" w:type="pct"/>
            <w:vAlign w:val="center"/>
          </w:tcPr>
          <w:p>
            <w:pPr>
              <w:pStyle w:val="14"/>
            </w:pPr>
            <w:r>
              <w:t>6.00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093"/>
        <w:gridCol w:w="1658"/>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697" w:type="pct"/>
            <w:tcBorders>
              <w:top w:val="single" w:color="FFFFFF" w:sz="6" w:space="0"/>
              <w:left w:val="single" w:color="FFFFFF" w:sz="6" w:space="0"/>
              <w:right w:val="single" w:color="FFFFFF" w:sz="6" w:space="0"/>
            </w:tcBorders>
            <w:vAlign w:val="center"/>
          </w:tcPr>
          <w:p>
            <w:pPr>
              <w:pStyle w:val="11"/>
            </w:pPr>
            <w:r>
              <w:t>预算年度：2024</w:t>
            </w:r>
          </w:p>
        </w:tc>
        <w:tc>
          <w:tcPr>
            <w:tcW w:w="2427"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697" w:type="pct"/>
            <w:vAlign w:val="center"/>
          </w:tcPr>
          <w:p>
            <w:pPr>
              <w:pStyle w:val="13"/>
            </w:pPr>
            <w:r>
              <w:t>项  目</w:t>
            </w:r>
          </w:p>
        </w:tc>
        <w:tc>
          <w:tcPr>
            <w:tcW w:w="552"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697" w:type="pct"/>
            <w:vAlign w:val="center"/>
          </w:tcPr>
          <w:p>
            <w:pPr>
              <w:pStyle w:val="13"/>
            </w:pPr>
            <w:r>
              <w:t>3</w:t>
            </w:r>
          </w:p>
        </w:tc>
        <w:tc>
          <w:tcPr>
            <w:tcW w:w="552"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5696.55</w:t>
            </w:r>
          </w:p>
        </w:tc>
        <w:tc>
          <w:tcPr>
            <w:tcW w:w="697" w:type="pct"/>
            <w:vAlign w:val="center"/>
          </w:tcPr>
          <w:p>
            <w:pPr>
              <w:pStyle w:val="15"/>
            </w:pPr>
            <w:r>
              <w:t>一、一般公共服务支出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r>
              <w:t>1008.16</w:t>
            </w:r>
          </w:p>
        </w:tc>
        <w:tc>
          <w:tcPr>
            <w:tcW w:w="697" w:type="pct"/>
            <w:vAlign w:val="center"/>
          </w:tcPr>
          <w:p>
            <w:pPr>
              <w:pStyle w:val="15"/>
            </w:pPr>
            <w:r>
              <w:t>二、外交支出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697" w:type="pct"/>
            <w:vAlign w:val="center"/>
          </w:tcPr>
          <w:p>
            <w:pPr>
              <w:pStyle w:val="15"/>
            </w:pPr>
            <w:r>
              <w:t>三、国防支出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四、公共安全支出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五、教育支出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六、科学技术支出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七、文化旅游体育与传媒支出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八、社会保障和就业支出</w:t>
            </w:r>
          </w:p>
        </w:tc>
        <w:tc>
          <w:tcPr>
            <w:tcW w:w="552" w:type="pct"/>
            <w:vAlign w:val="center"/>
          </w:tcPr>
          <w:p>
            <w:pPr>
              <w:pStyle w:val="14"/>
            </w:pPr>
            <w:r>
              <w:t>36.12</w:t>
            </w:r>
          </w:p>
        </w:tc>
        <w:tc>
          <w:tcPr>
            <w:tcW w:w="625" w:type="pct"/>
            <w:vAlign w:val="center"/>
          </w:tcPr>
          <w:p>
            <w:pPr>
              <w:pStyle w:val="14"/>
            </w:pPr>
            <w:r>
              <w:t>36.12</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九、社会保险基金支出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十、卫生健康支出</w:t>
            </w:r>
          </w:p>
        </w:tc>
        <w:tc>
          <w:tcPr>
            <w:tcW w:w="552" w:type="pct"/>
            <w:vAlign w:val="center"/>
          </w:tcPr>
          <w:p>
            <w:pPr>
              <w:pStyle w:val="14"/>
            </w:pPr>
            <w:r>
              <w:t>4.45</w:t>
            </w:r>
          </w:p>
        </w:tc>
        <w:tc>
          <w:tcPr>
            <w:tcW w:w="625" w:type="pct"/>
            <w:vAlign w:val="center"/>
          </w:tcPr>
          <w:p>
            <w:pPr>
              <w:pStyle w:val="14"/>
            </w:pPr>
            <w:r>
              <w:t>4.45</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十一、节能环保支出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十二、城乡社区支出</w:t>
            </w:r>
          </w:p>
        </w:tc>
        <w:tc>
          <w:tcPr>
            <w:tcW w:w="552" w:type="pct"/>
            <w:vAlign w:val="center"/>
          </w:tcPr>
          <w:p>
            <w:pPr>
              <w:pStyle w:val="14"/>
            </w:pPr>
            <w:r>
              <w:t>1000.00</w:t>
            </w:r>
          </w:p>
        </w:tc>
        <w:tc>
          <w:tcPr>
            <w:tcW w:w="625" w:type="pct"/>
            <w:vAlign w:val="center"/>
          </w:tcPr>
          <w:p>
            <w:pPr>
              <w:pStyle w:val="14"/>
            </w:pPr>
          </w:p>
        </w:tc>
        <w:tc>
          <w:tcPr>
            <w:tcW w:w="625" w:type="pct"/>
            <w:vAlign w:val="center"/>
          </w:tcPr>
          <w:p>
            <w:pPr>
              <w:pStyle w:val="14"/>
            </w:pPr>
            <w:r>
              <w:t>1000.00</w:t>
            </w: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十三、农林水支出</w:t>
            </w:r>
          </w:p>
        </w:tc>
        <w:tc>
          <w:tcPr>
            <w:tcW w:w="552" w:type="pct"/>
            <w:vAlign w:val="center"/>
          </w:tcPr>
          <w:p>
            <w:pPr>
              <w:pStyle w:val="14"/>
            </w:pPr>
            <w:r>
              <w:t>5658.14</w:t>
            </w:r>
          </w:p>
        </w:tc>
        <w:tc>
          <w:tcPr>
            <w:tcW w:w="625" w:type="pct"/>
            <w:vAlign w:val="center"/>
          </w:tcPr>
          <w:p>
            <w:pPr>
              <w:pStyle w:val="14"/>
            </w:pPr>
            <w:r>
              <w:t>5649.98</w:t>
            </w:r>
          </w:p>
        </w:tc>
        <w:tc>
          <w:tcPr>
            <w:tcW w:w="625" w:type="pct"/>
            <w:vAlign w:val="center"/>
          </w:tcPr>
          <w:p>
            <w:pPr>
              <w:pStyle w:val="14"/>
            </w:pPr>
            <w:r>
              <w:t>8.16</w:t>
            </w: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十四、交通运输支出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十五、资源勘探工业信息等支出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十六、商业服务业等支出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十七、金融支出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十八、援助其他地区支出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十九、自然资源海洋气象等支出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二十、住房保障支出</w:t>
            </w:r>
          </w:p>
        </w:tc>
        <w:tc>
          <w:tcPr>
            <w:tcW w:w="552" w:type="pct"/>
            <w:vAlign w:val="center"/>
          </w:tcPr>
          <w:p>
            <w:pPr>
              <w:pStyle w:val="14"/>
            </w:pPr>
            <w:r>
              <w:t>6.00</w:t>
            </w:r>
          </w:p>
        </w:tc>
        <w:tc>
          <w:tcPr>
            <w:tcW w:w="625" w:type="pct"/>
            <w:vAlign w:val="center"/>
          </w:tcPr>
          <w:p>
            <w:pPr>
              <w:pStyle w:val="14"/>
            </w:pPr>
            <w:r>
              <w:t>6.00</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二十一、粮油物资储备支出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二十二、国有资本经营预算支出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二十三、灾害防治及应急管理支出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二十四、预备费</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二十五、其他支出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二十六、转移性支出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二十七、债务还本支出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二十八、债务付息支出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二十九、债务发行费用支出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三十、抗疫特别国债安排的支出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三十一、人行科目</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6704.71</w:t>
            </w:r>
          </w:p>
        </w:tc>
        <w:tc>
          <w:tcPr>
            <w:tcW w:w="697" w:type="pct"/>
            <w:vAlign w:val="center"/>
          </w:tcPr>
          <w:p>
            <w:pPr>
              <w:pStyle w:val="17"/>
            </w:pPr>
            <w:r>
              <w:t>本年支出合计</w:t>
            </w:r>
          </w:p>
        </w:tc>
        <w:tc>
          <w:tcPr>
            <w:tcW w:w="552" w:type="pct"/>
            <w:vAlign w:val="center"/>
          </w:tcPr>
          <w:p>
            <w:pPr>
              <w:pStyle w:val="18"/>
            </w:pPr>
            <w:r>
              <w:t>6704.71</w:t>
            </w:r>
          </w:p>
        </w:tc>
        <w:tc>
          <w:tcPr>
            <w:tcW w:w="625" w:type="pct"/>
            <w:vAlign w:val="center"/>
          </w:tcPr>
          <w:p>
            <w:pPr>
              <w:pStyle w:val="18"/>
            </w:pPr>
            <w:r>
              <w:t>5696.55</w:t>
            </w:r>
          </w:p>
        </w:tc>
        <w:tc>
          <w:tcPr>
            <w:tcW w:w="625" w:type="pct"/>
            <w:vAlign w:val="center"/>
          </w:tcPr>
          <w:p>
            <w:pPr>
              <w:pStyle w:val="18"/>
            </w:pPr>
            <w:r>
              <w:t>1008.16</w:t>
            </w: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697" w:type="pct"/>
            <w:vAlign w:val="center"/>
          </w:tcPr>
          <w:p>
            <w:pPr>
              <w:pStyle w:val="15"/>
            </w:pPr>
            <w:r>
              <w:t>年末财政拨款结转和结余</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697" w:type="pct"/>
            <w:vAlign w:val="center"/>
          </w:tcPr>
          <w:p>
            <w:pPr>
              <w:pStyle w:val="15"/>
            </w:pP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697" w:type="pct"/>
            <w:vAlign w:val="center"/>
          </w:tcPr>
          <w:p>
            <w:pPr>
              <w:pStyle w:val="15"/>
            </w:pP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697" w:type="pct"/>
            <w:vAlign w:val="center"/>
          </w:tcPr>
          <w:p>
            <w:pPr>
              <w:pStyle w:val="15"/>
            </w:pP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6704.71</w:t>
            </w:r>
          </w:p>
        </w:tc>
        <w:tc>
          <w:tcPr>
            <w:tcW w:w="697" w:type="pct"/>
            <w:vAlign w:val="center"/>
          </w:tcPr>
          <w:p>
            <w:pPr>
              <w:pStyle w:val="17"/>
            </w:pPr>
            <w:r>
              <w:t>支出总计</w:t>
            </w:r>
          </w:p>
        </w:tc>
        <w:tc>
          <w:tcPr>
            <w:tcW w:w="552" w:type="pct"/>
            <w:vAlign w:val="center"/>
          </w:tcPr>
          <w:p>
            <w:pPr>
              <w:pStyle w:val="18"/>
            </w:pPr>
            <w:r>
              <w:t>6704.71</w:t>
            </w:r>
          </w:p>
        </w:tc>
        <w:tc>
          <w:tcPr>
            <w:tcW w:w="625" w:type="pct"/>
            <w:vAlign w:val="center"/>
          </w:tcPr>
          <w:p>
            <w:pPr>
              <w:pStyle w:val="18"/>
            </w:pPr>
            <w:r>
              <w:t>5696.55</w:t>
            </w:r>
          </w:p>
        </w:tc>
        <w:tc>
          <w:tcPr>
            <w:tcW w:w="625" w:type="pct"/>
            <w:vAlign w:val="center"/>
          </w:tcPr>
          <w:p>
            <w:pPr>
              <w:pStyle w:val="18"/>
            </w:pPr>
            <w:r>
              <w:t>1008.16</w:t>
            </w: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5696.55</w:t>
            </w:r>
          </w:p>
        </w:tc>
        <w:tc>
          <w:tcPr>
            <w:tcW w:w="833" w:type="pct"/>
            <w:vAlign w:val="center"/>
          </w:tcPr>
          <w:p>
            <w:pPr>
              <w:pStyle w:val="18"/>
            </w:pPr>
            <w:r>
              <w:t>115.67</w:t>
            </w:r>
          </w:p>
        </w:tc>
        <w:tc>
          <w:tcPr>
            <w:tcW w:w="833" w:type="pct"/>
            <w:vAlign w:val="center"/>
          </w:tcPr>
          <w:p>
            <w:pPr>
              <w:pStyle w:val="18"/>
            </w:pPr>
            <w:r>
              <w:t>5580.88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36.12</w:t>
            </w:r>
          </w:p>
        </w:tc>
        <w:tc>
          <w:tcPr>
            <w:tcW w:w="833" w:type="pct"/>
            <w:vAlign w:val="center"/>
          </w:tcPr>
          <w:p>
            <w:pPr>
              <w:pStyle w:val="14"/>
            </w:pPr>
            <w:r>
              <w:t>36.12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32.76</w:t>
            </w:r>
          </w:p>
        </w:tc>
        <w:tc>
          <w:tcPr>
            <w:tcW w:w="833" w:type="pct"/>
            <w:vAlign w:val="center"/>
          </w:tcPr>
          <w:p>
            <w:pPr>
              <w:pStyle w:val="14"/>
            </w:pPr>
            <w:r>
              <w:t>32.76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2080501</w:t>
            </w:r>
          </w:p>
        </w:tc>
        <w:tc>
          <w:tcPr>
            <w:tcW w:w="833" w:type="pct"/>
            <w:vAlign w:val="center"/>
          </w:tcPr>
          <w:p>
            <w:pPr>
              <w:pStyle w:val="15"/>
            </w:pPr>
            <w:r>
              <w:t>行政单位离退休</w:t>
            </w:r>
          </w:p>
        </w:tc>
        <w:tc>
          <w:tcPr>
            <w:tcW w:w="833" w:type="pct"/>
            <w:vAlign w:val="center"/>
          </w:tcPr>
          <w:p>
            <w:pPr>
              <w:pStyle w:val="14"/>
            </w:pPr>
            <w:r>
              <w:t>23.00</w:t>
            </w:r>
          </w:p>
        </w:tc>
        <w:tc>
          <w:tcPr>
            <w:tcW w:w="833" w:type="pct"/>
            <w:vAlign w:val="center"/>
          </w:tcPr>
          <w:p>
            <w:pPr>
              <w:pStyle w:val="14"/>
            </w:pPr>
            <w:r>
              <w:t>23.00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9.76</w:t>
            </w:r>
          </w:p>
        </w:tc>
        <w:tc>
          <w:tcPr>
            <w:tcW w:w="833" w:type="pct"/>
            <w:vAlign w:val="center"/>
          </w:tcPr>
          <w:p>
            <w:pPr>
              <w:pStyle w:val="14"/>
            </w:pPr>
            <w:r>
              <w:t>9.76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20808</w:t>
            </w:r>
          </w:p>
        </w:tc>
        <w:tc>
          <w:tcPr>
            <w:tcW w:w="833" w:type="pct"/>
            <w:vAlign w:val="center"/>
          </w:tcPr>
          <w:p>
            <w:pPr>
              <w:pStyle w:val="15"/>
            </w:pPr>
            <w:r>
              <w:t>抚恤</w:t>
            </w:r>
          </w:p>
        </w:tc>
        <w:tc>
          <w:tcPr>
            <w:tcW w:w="833" w:type="pct"/>
            <w:vAlign w:val="center"/>
          </w:tcPr>
          <w:p>
            <w:pPr>
              <w:pStyle w:val="14"/>
            </w:pPr>
            <w:r>
              <w:t>3.36</w:t>
            </w:r>
          </w:p>
        </w:tc>
        <w:tc>
          <w:tcPr>
            <w:tcW w:w="833" w:type="pct"/>
            <w:vAlign w:val="center"/>
          </w:tcPr>
          <w:p>
            <w:pPr>
              <w:pStyle w:val="14"/>
            </w:pPr>
            <w:r>
              <w:t>3.36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2080801</w:t>
            </w:r>
          </w:p>
        </w:tc>
        <w:tc>
          <w:tcPr>
            <w:tcW w:w="833" w:type="pct"/>
            <w:vAlign w:val="center"/>
          </w:tcPr>
          <w:p>
            <w:pPr>
              <w:pStyle w:val="15"/>
            </w:pPr>
            <w:r>
              <w:t>死亡抚恤</w:t>
            </w:r>
          </w:p>
        </w:tc>
        <w:tc>
          <w:tcPr>
            <w:tcW w:w="833" w:type="pct"/>
            <w:vAlign w:val="center"/>
          </w:tcPr>
          <w:p>
            <w:pPr>
              <w:pStyle w:val="14"/>
            </w:pPr>
            <w:r>
              <w:t>3.36</w:t>
            </w:r>
          </w:p>
        </w:tc>
        <w:tc>
          <w:tcPr>
            <w:tcW w:w="833" w:type="pct"/>
            <w:vAlign w:val="center"/>
          </w:tcPr>
          <w:p>
            <w:pPr>
              <w:pStyle w:val="14"/>
            </w:pPr>
            <w:r>
              <w:t>3.36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8</w:t>
            </w:r>
          </w:p>
        </w:tc>
        <w:tc>
          <w:tcPr>
            <w:tcW w:w="833" w:type="pct"/>
            <w:vAlign w:val="center"/>
          </w:tcPr>
          <w:p>
            <w:pPr>
              <w:pStyle w:val="15"/>
            </w:pPr>
            <w:r>
              <w:t>210</w:t>
            </w:r>
          </w:p>
        </w:tc>
        <w:tc>
          <w:tcPr>
            <w:tcW w:w="833" w:type="pct"/>
            <w:vAlign w:val="center"/>
          </w:tcPr>
          <w:p>
            <w:pPr>
              <w:pStyle w:val="15"/>
            </w:pPr>
            <w:r>
              <w:t>卫生健康支出</w:t>
            </w:r>
          </w:p>
        </w:tc>
        <w:tc>
          <w:tcPr>
            <w:tcW w:w="833" w:type="pct"/>
            <w:vAlign w:val="center"/>
          </w:tcPr>
          <w:p>
            <w:pPr>
              <w:pStyle w:val="14"/>
            </w:pPr>
            <w:r>
              <w:t>4.45</w:t>
            </w:r>
          </w:p>
        </w:tc>
        <w:tc>
          <w:tcPr>
            <w:tcW w:w="833" w:type="pct"/>
            <w:vAlign w:val="center"/>
          </w:tcPr>
          <w:p>
            <w:pPr>
              <w:pStyle w:val="14"/>
            </w:pPr>
            <w:r>
              <w:t>4.45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9</w:t>
            </w:r>
          </w:p>
        </w:tc>
        <w:tc>
          <w:tcPr>
            <w:tcW w:w="833" w:type="pct"/>
            <w:vAlign w:val="center"/>
          </w:tcPr>
          <w:p>
            <w:pPr>
              <w:pStyle w:val="15"/>
            </w:pPr>
            <w:r>
              <w:t>21012</w:t>
            </w:r>
          </w:p>
        </w:tc>
        <w:tc>
          <w:tcPr>
            <w:tcW w:w="833" w:type="pct"/>
            <w:vAlign w:val="center"/>
          </w:tcPr>
          <w:p>
            <w:pPr>
              <w:pStyle w:val="15"/>
            </w:pPr>
            <w:r>
              <w:t>财政对基本医疗保险基金的补助</w:t>
            </w:r>
          </w:p>
        </w:tc>
        <w:tc>
          <w:tcPr>
            <w:tcW w:w="833" w:type="pct"/>
            <w:vAlign w:val="center"/>
          </w:tcPr>
          <w:p>
            <w:pPr>
              <w:pStyle w:val="14"/>
            </w:pPr>
            <w:r>
              <w:t>4.45</w:t>
            </w:r>
          </w:p>
        </w:tc>
        <w:tc>
          <w:tcPr>
            <w:tcW w:w="833" w:type="pct"/>
            <w:vAlign w:val="center"/>
          </w:tcPr>
          <w:p>
            <w:pPr>
              <w:pStyle w:val="14"/>
            </w:pPr>
            <w:r>
              <w:t>4.45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10</w:t>
            </w:r>
          </w:p>
        </w:tc>
        <w:tc>
          <w:tcPr>
            <w:tcW w:w="833" w:type="pct"/>
            <w:vAlign w:val="center"/>
          </w:tcPr>
          <w:p>
            <w:pPr>
              <w:pStyle w:val="15"/>
            </w:pPr>
            <w:r>
              <w:t>2101201</w:t>
            </w:r>
          </w:p>
        </w:tc>
        <w:tc>
          <w:tcPr>
            <w:tcW w:w="833" w:type="pct"/>
            <w:vAlign w:val="center"/>
          </w:tcPr>
          <w:p>
            <w:pPr>
              <w:pStyle w:val="15"/>
            </w:pPr>
            <w:r>
              <w:t>财政对职工基本医疗保险基金的补助</w:t>
            </w:r>
          </w:p>
        </w:tc>
        <w:tc>
          <w:tcPr>
            <w:tcW w:w="833" w:type="pct"/>
            <w:vAlign w:val="center"/>
          </w:tcPr>
          <w:p>
            <w:pPr>
              <w:pStyle w:val="14"/>
            </w:pPr>
            <w:r>
              <w:t>4.45</w:t>
            </w:r>
          </w:p>
        </w:tc>
        <w:tc>
          <w:tcPr>
            <w:tcW w:w="833" w:type="pct"/>
            <w:vAlign w:val="center"/>
          </w:tcPr>
          <w:p>
            <w:pPr>
              <w:pStyle w:val="14"/>
            </w:pPr>
            <w:r>
              <w:t>4.45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11</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5649.98</w:t>
            </w:r>
          </w:p>
        </w:tc>
        <w:tc>
          <w:tcPr>
            <w:tcW w:w="833" w:type="pct"/>
            <w:vAlign w:val="center"/>
          </w:tcPr>
          <w:p>
            <w:pPr>
              <w:pStyle w:val="14"/>
            </w:pPr>
            <w:r>
              <w:t>69.10</w:t>
            </w:r>
          </w:p>
        </w:tc>
        <w:tc>
          <w:tcPr>
            <w:tcW w:w="833" w:type="pct"/>
            <w:vAlign w:val="center"/>
          </w:tcPr>
          <w:p>
            <w:pPr>
              <w:pStyle w:val="14"/>
            </w:pPr>
            <w:r>
              <w:t>5580.88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12</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5649.98</w:t>
            </w:r>
          </w:p>
        </w:tc>
        <w:tc>
          <w:tcPr>
            <w:tcW w:w="833" w:type="pct"/>
            <w:vAlign w:val="center"/>
          </w:tcPr>
          <w:p>
            <w:pPr>
              <w:pStyle w:val="14"/>
            </w:pPr>
            <w:r>
              <w:t>69.10</w:t>
            </w:r>
          </w:p>
        </w:tc>
        <w:tc>
          <w:tcPr>
            <w:tcW w:w="833" w:type="pct"/>
            <w:vAlign w:val="center"/>
          </w:tcPr>
          <w:p>
            <w:pPr>
              <w:pStyle w:val="14"/>
            </w:pPr>
            <w:r>
              <w:t>5580.88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13</w:t>
            </w:r>
          </w:p>
        </w:tc>
        <w:tc>
          <w:tcPr>
            <w:tcW w:w="833" w:type="pct"/>
            <w:vAlign w:val="center"/>
          </w:tcPr>
          <w:p>
            <w:pPr>
              <w:pStyle w:val="15"/>
            </w:pPr>
            <w:r>
              <w:t>2130301</w:t>
            </w:r>
          </w:p>
        </w:tc>
        <w:tc>
          <w:tcPr>
            <w:tcW w:w="833" w:type="pct"/>
            <w:vAlign w:val="center"/>
          </w:tcPr>
          <w:p>
            <w:pPr>
              <w:pStyle w:val="15"/>
            </w:pPr>
            <w:r>
              <w:t>行政运行</w:t>
            </w:r>
          </w:p>
        </w:tc>
        <w:tc>
          <w:tcPr>
            <w:tcW w:w="833" w:type="pct"/>
            <w:vAlign w:val="center"/>
          </w:tcPr>
          <w:p>
            <w:pPr>
              <w:pStyle w:val="14"/>
            </w:pPr>
            <w:r>
              <w:t>69.10</w:t>
            </w:r>
          </w:p>
        </w:tc>
        <w:tc>
          <w:tcPr>
            <w:tcW w:w="833" w:type="pct"/>
            <w:vAlign w:val="center"/>
          </w:tcPr>
          <w:p>
            <w:pPr>
              <w:pStyle w:val="14"/>
            </w:pPr>
            <w:r>
              <w:t>69.10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14</w:t>
            </w:r>
          </w:p>
        </w:tc>
        <w:tc>
          <w:tcPr>
            <w:tcW w:w="833" w:type="pct"/>
            <w:vAlign w:val="center"/>
          </w:tcPr>
          <w:p>
            <w:pPr>
              <w:pStyle w:val="15"/>
            </w:pPr>
            <w:r>
              <w:t>2130304</w:t>
            </w:r>
          </w:p>
        </w:tc>
        <w:tc>
          <w:tcPr>
            <w:tcW w:w="833" w:type="pct"/>
            <w:vAlign w:val="center"/>
          </w:tcPr>
          <w:p>
            <w:pPr>
              <w:pStyle w:val="15"/>
            </w:pPr>
            <w:r>
              <w:t>水利行业业务管理</w:t>
            </w:r>
          </w:p>
        </w:tc>
        <w:tc>
          <w:tcPr>
            <w:tcW w:w="833" w:type="pct"/>
            <w:vAlign w:val="center"/>
          </w:tcPr>
          <w:p>
            <w:pPr>
              <w:pStyle w:val="14"/>
            </w:pPr>
            <w:r>
              <w:t>630.00</w:t>
            </w:r>
          </w:p>
        </w:tc>
        <w:tc>
          <w:tcPr>
            <w:tcW w:w="833" w:type="pct"/>
            <w:vAlign w:val="center"/>
          </w:tcPr>
          <w:p>
            <w:pPr>
              <w:pStyle w:val="14"/>
            </w:pPr>
          </w:p>
        </w:tc>
        <w:tc>
          <w:tcPr>
            <w:tcW w:w="833" w:type="pct"/>
            <w:vAlign w:val="center"/>
          </w:tcPr>
          <w:p>
            <w:pPr>
              <w:pStyle w:val="14"/>
            </w:pPr>
            <w:r>
              <w:t>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15</w:t>
            </w:r>
          </w:p>
        </w:tc>
        <w:tc>
          <w:tcPr>
            <w:tcW w:w="833" w:type="pct"/>
            <w:vAlign w:val="center"/>
          </w:tcPr>
          <w:p>
            <w:pPr>
              <w:pStyle w:val="15"/>
            </w:pPr>
            <w:r>
              <w:t>2130305</w:t>
            </w:r>
          </w:p>
        </w:tc>
        <w:tc>
          <w:tcPr>
            <w:tcW w:w="833" w:type="pct"/>
            <w:vAlign w:val="center"/>
          </w:tcPr>
          <w:p>
            <w:pPr>
              <w:pStyle w:val="15"/>
            </w:pPr>
            <w:r>
              <w:t>水利工程建设</w:t>
            </w:r>
          </w:p>
        </w:tc>
        <w:tc>
          <w:tcPr>
            <w:tcW w:w="833" w:type="pct"/>
            <w:vAlign w:val="center"/>
          </w:tcPr>
          <w:p>
            <w:pPr>
              <w:pStyle w:val="14"/>
            </w:pPr>
            <w:r>
              <w:t>4358.00</w:t>
            </w:r>
          </w:p>
        </w:tc>
        <w:tc>
          <w:tcPr>
            <w:tcW w:w="833" w:type="pct"/>
            <w:vAlign w:val="center"/>
          </w:tcPr>
          <w:p>
            <w:pPr>
              <w:pStyle w:val="14"/>
            </w:pPr>
          </w:p>
        </w:tc>
        <w:tc>
          <w:tcPr>
            <w:tcW w:w="833" w:type="pct"/>
            <w:vAlign w:val="center"/>
          </w:tcPr>
          <w:p>
            <w:pPr>
              <w:pStyle w:val="14"/>
            </w:pPr>
            <w:r>
              <w:t>4358.00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16</w:t>
            </w:r>
          </w:p>
        </w:tc>
        <w:tc>
          <w:tcPr>
            <w:tcW w:w="833" w:type="pct"/>
            <w:vAlign w:val="center"/>
          </w:tcPr>
          <w:p>
            <w:pPr>
              <w:pStyle w:val="15"/>
            </w:pPr>
            <w:r>
              <w:t>2130311</w:t>
            </w:r>
          </w:p>
        </w:tc>
        <w:tc>
          <w:tcPr>
            <w:tcW w:w="833" w:type="pct"/>
            <w:vAlign w:val="center"/>
          </w:tcPr>
          <w:p>
            <w:pPr>
              <w:pStyle w:val="15"/>
            </w:pPr>
            <w:r>
              <w:t>水资源节约管理与保护</w:t>
            </w:r>
          </w:p>
        </w:tc>
        <w:tc>
          <w:tcPr>
            <w:tcW w:w="833" w:type="pct"/>
            <w:vAlign w:val="center"/>
          </w:tcPr>
          <w:p>
            <w:pPr>
              <w:pStyle w:val="14"/>
            </w:pPr>
            <w:r>
              <w:t>327.88</w:t>
            </w:r>
          </w:p>
        </w:tc>
        <w:tc>
          <w:tcPr>
            <w:tcW w:w="833" w:type="pct"/>
            <w:vAlign w:val="center"/>
          </w:tcPr>
          <w:p>
            <w:pPr>
              <w:pStyle w:val="14"/>
            </w:pPr>
          </w:p>
        </w:tc>
        <w:tc>
          <w:tcPr>
            <w:tcW w:w="833" w:type="pct"/>
            <w:vAlign w:val="center"/>
          </w:tcPr>
          <w:p>
            <w:pPr>
              <w:pStyle w:val="14"/>
            </w:pPr>
            <w:r>
              <w:t>327.88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17</w:t>
            </w:r>
          </w:p>
        </w:tc>
        <w:tc>
          <w:tcPr>
            <w:tcW w:w="833" w:type="pct"/>
            <w:vAlign w:val="center"/>
          </w:tcPr>
          <w:p>
            <w:pPr>
              <w:pStyle w:val="15"/>
            </w:pPr>
            <w:r>
              <w:t>2130321</w:t>
            </w:r>
          </w:p>
        </w:tc>
        <w:tc>
          <w:tcPr>
            <w:tcW w:w="833" w:type="pct"/>
            <w:vAlign w:val="center"/>
          </w:tcPr>
          <w:p>
            <w:pPr>
              <w:pStyle w:val="15"/>
            </w:pPr>
            <w:r>
              <w:t>大中型水库移民后期扶持专项支出</w:t>
            </w:r>
          </w:p>
        </w:tc>
        <w:tc>
          <w:tcPr>
            <w:tcW w:w="833" w:type="pct"/>
            <w:vAlign w:val="center"/>
          </w:tcPr>
          <w:p>
            <w:pPr>
              <w:pStyle w:val="14"/>
            </w:pPr>
            <w:r>
              <w:t>95.00</w:t>
            </w:r>
          </w:p>
        </w:tc>
        <w:tc>
          <w:tcPr>
            <w:tcW w:w="833" w:type="pct"/>
            <w:vAlign w:val="center"/>
          </w:tcPr>
          <w:p>
            <w:pPr>
              <w:pStyle w:val="14"/>
            </w:pPr>
          </w:p>
        </w:tc>
        <w:tc>
          <w:tcPr>
            <w:tcW w:w="833" w:type="pct"/>
            <w:vAlign w:val="center"/>
          </w:tcPr>
          <w:p>
            <w:pPr>
              <w:pStyle w:val="14"/>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18</w:t>
            </w:r>
          </w:p>
        </w:tc>
        <w:tc>
          <w:tcPr>
            <w:tcW w:w="833" w:type="pct"/>
            <w:vAlign w:val="center"/>
          </w:tcPr>
          <w:p>
            <w:pPr>
              <w:pStyle w:val="15"/>
            </w:pPr>
            <w:r>
              <w:t>2130335</w:t>
            </w:r>
          </w:p>
        </w:tc>
        <w:tc>
          <w:tcPr>
            <w:tcW w:w="833" w:type="pct"/>
            <w:vAlign w:val="center"/>
          </w:tcPr>
          <w:p>
            <w:pPr>
              <w:pStyle w:val="15"/>
            </w:pPr>
            <w:r>
              <w:t>农村供水</w:t>
            </w:r>
          </w:p>
        </w:tc>
        <w:tc>
          <w:tcPr>
            <w:tcW w:w="833" w:type="pct"/>
            <w:vAlign w:val="center"/>
          </w:tcPr>
          <w:p>
            <w:pPr>
              <w:pStyle w:val="14"/>
            </w:pPr>
            <w:r>
              <w:t>170.00</w:t>
            </w:r>
          </w:p>
        </w:tc>
        <w:tc>
          <w:tcPr>
            <w:tcW w:w="833" w:type="pct"/>
            <w:vAlign w:val="center"/>
          </w:tcPr>
          <w:p>
            <w:pPr>
              <w:pStyle w:val="14"/>
            </w:pPr>
          </w:p>
        </w:tc>
        <w:tc>
          <w:tcPr>
            <w:tcW w:w="833" w:type="pct"/>
            <w:vAlign w:val="center"/>
          </w:tcPr>
          <w:p>
            <w:pPr>
              <w:pStyle w:val="14"/>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19</w:t>
            </w:r>
          </w:p>
        </w:tc>
        <w:tc>
          <w:tcPr>
            <w:tcW w:w="833" w:type="pct"/>
            <w:vAlign w:val="center"/>
          </w:tcPr>
          <w:p>
            <w:pPr>
              <w:pStyle w:val="15"/>
            </w:pPr>
            <w:r>
              <w:t>221</w:t>
            </w:r>
          </w:p>
        </w:tc>
        <w:tc>
          <w:tcPr>
            <w:tcW w:w="833" w:type="pct"/>
            <w:vAlign w:val="center"/>
          </w:tcPr>
          <w:p>
            <w:pPr>
              <w:pStyle w:val="15"/>
            </w:pPr>
            <w:r>
              <w:t>住房保障支出</w:t>
            </w:r>
          </w:p>
        </w:tc>
        <w:tc>
          <w:tcPr>
            <w:tcW w:w="833" w:type="pct"/>
            <w:vAlign w:val="center"/>
          </w:tcPr>
          <w:p>
            <w:pPr>
              <w:pStyle w:val="14"/>
            </w:pPr>
            <w:r>
              <w:t>6.00</w:t>
            </w:r>
          </w:p>
        </w:tc>
        <w:tc>
          <w:tcPr>
            <w:tcW w:w="833" w:type="pct"/>
            <w:vAlign w:val="center"/>
          </w:tcPr>
          <w:p>
            <w:pPr>
              <w:pStyle w:val="14"/>
            </w:pPr>
            <w:r>
              <w:t>6.00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20</w:t>
            </w:r>
          </w:p>
        </w:tc>
        <w:tc>
          <w:tcPr>
            <w:tcW w:w="833" w:type="pct"/>
            <w:vAlign w:val="center"/>
          </w:tcPr>
          <w:p>
            <w:pPr>
              <w:pStyle w:val="15"/>
            </w:pPr>
            <w:r>
              <w:t>22102</w:t>
            </w:r>
          </w:p>
        </w:tc>
        <w:tc>
          <w:tcPr>
            <w:tcW w:w="833" w:type="pct"/>
            <w:vAlign w:val="center"/>
          </w:tcPr>
          <w:p>
            <w:pPr>
              <w:pStyle w:val="15"/>
            </w:pPr>
            <w:r>
              <w:t>住房改革支出</w:t>
            </w:r>
          </w:p>
        </w:tc>
        <w:tc>
          <w:tcPr>
            <w:tcW w:w="833" w:type="pct"/>
            <w:vAlign w:val="center"/>
          </w:tcPr>
          <w:p>
            <w:pPr>
              <w:pStyle w:val="14"/>
            </w:pPr>
            <w:r>
              <w:t>6.00</w:t>
            </w:r>
          </w:p>
        </w:tc>
        <w:tc>
          <w:tcPr>
            <w:tcW w:w="833" w:type="pct"/>
            <w:vAlign w:val="center"/>
          </w:tcPr>
          <w:p>
            <w:pPr>
              <w:pStyle w:val="14"/>
            </w:pPr>
            <w:r>
              <w:t>6.00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21</w:t>
            </w:r>
          </w:p>
        </w:tc>
        <w:tc>
          <w:tcPr>
            <w:tcW w:w="833" w:type="pct"/>
            <w:vAlign w:val="center"/>
          </w:tcPr>
          <w:p>
            <w:pPr>
              <w:pStyle w:val="15"/>
            </w:pPr>
            <w:r>
              <w:t>2210201</w:t>
            </w:r>
          </w:p>
        </w:tc>
        <w:tc>
          <w:tcPr>
            <w:tcW w:w="833" w:type="pct"/>
            <w:vAlign w:val="center"/>
          </w:tcPr>
          <w:p>
            <w:pPr>
              <w:pStyle w:val="15"/>
            </w:pPr>
            <w:r>
              <w:t>住房公积金</w:t>
            </w:r>
          </w:p>
        </w:tc>
        <w:tc>
          <w:tcPr>
            <w:tcW w:w="833" w:type="pct"/>
            <w:vAlign w:val="center"/>
          </w:tcPr>
          <w:p>
            <w:pPr>
              <w:pStyle w:val="14"/>
            </w:pPr>
            <w:r>
              <w:t>6.00</w:t>
            </w:r>
          </w:p>
        </w:tc>
        <w:tc>
          <w:tcPr>
            <w:tcW w:w="833" w:type="pct"/>
            <w:vAlign w:val="center"/>
          </w:tcPr>
          <w:p>
            <w:pPr>
              <w:pStyle w:val="14"/>
            </w:pPr>
            <w:r>
              <w:t>6.00</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115.67</w:t>
            </w:r>
          </w:p>
        </w:tc>
        <w:tc>
          <w:tcPr>
            <w:tcW w:w="833" w:type="pct"/>
            <w:vAlign w:val="center"/>
          </w:tcPr>
          <w:p>
            <w:pPr>
              <w:pStyle w:val="18"/>
            </w:pPr>
            <w:r>
              <w:t>104.78</w:t>
            </w:r>
          </w:p>
        </w:tc>
        <w:tc>
          <w:tcPr>
            <w:tcW w:w="833" w:type="pct"/>
            <w:vAlign w:val="center"/>
          </w:tcPr>
          <w:p>
            <w:pPr>
              <w:pStyle w:val="18"/>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78.42</w:t>
            </w:r>
          </w:p>
        </w:tc>
        <w:tc>
          <w:tcPr>
            <w:tcW w:w="833" w:type="pct"/>
            <w:vAlign w:val="center"/>
          </w:tcPr>
          <w:p>
            <w:pPr>
              <w:pStyle w:val="14"/>
            </w:pPr>
            <w:r>
              <w:t>78.42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30101</w:t>
            </w:r>
          </w:p>
        </w:tc>
        <w:tc>
          <w:tcPr>
            <w:tcW w:w="833" w:type="pct"/>
            <w:vAlign w:val="center"/>
          </w:tcPr>
          <w:p>
            <w:pPr>
              <w:pStyle w:val="15"/>
            </w:pPr>
            <w:r>
              <w:t>基本工资</w:t>
            </w:r>
          </w:p>
        </w:tc>
        <w:tc>
          <w:tcPr>
            <w:tcW w:w="833" w:type="pct"/>
            <w:vAlign w:val="center"/>
          </w:tcPr>
          <w:p>
            <w:pPr>
              <w:pStyle w:val="14"/>
            </w:pPr>
            <w:r>
              <w:t>47.88</w:t>
            </w:r>
          </w:p>
        </w:tc>
        <w:tc>
          <w:tcPr>
            <w:tcW w:w="833" w:type="pct"/>
            <w:vAlign w:val="center"/>
          </w:tcPr>
          <w:p>
            <w:pPr>
              <w:pStyle w:val="14"/>
            </w:pPr>
            <w:r>
              <w:t>47.88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30102</w:t>
            </w:r>
          </w:p>
        </w:tc>
        <w:tc>
          <w:tcPr>
            <w:tcW w:w="833" w:type="pct"/>
            <w:vAlign w:val="center"/>
          </w:tcPr>
          <w:p>
            <w:pPr>
              <w:pStyle w:val="15"/>
            </w:pPr>
            <w:r>
              <w:t>津贴补贴</w:t>
            </w:r>
          </w:p>
        </w:tc>
        <w:tc>
          <w:tcPr>
            <w:tcW w:w="833" w:type="pct"/>
            <w:vAlign w:val="center"/>
          </w:tcPr>
          <w:p>
            <w:pPr>
              <w:pStyle w:val="14"/>
            </w:pPr>
            <w:r>
              <w:t>6.29</w:t>
            </w:r>
          </w:p>
        </w:tc>
        <w:tc>
          <w:tcPr>
            <w:tcW w:w="833" w:type="pct"/>
            <w:vAlign w:val="center"/>
          </w:tcPr>
          <w:p>
            <w:pPr>
              <w:pStyle w:val="14"/>
            </w:pPr>
            <w:r>
              <w:t>6.29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30107</w:t>
            </w:r>
          </w:p>
        </w:tc>
        <w:tc>
          <w:tcPr>
            <w:tcW w:w="833" w:type="pct"/>
            <w:vAlign w:val="center"/>
          </w:tcPr>
          <w:p>
            <w:pPr>
              <w:pStyle w:val="15"/>
            </w:pPr>
            <w:r>
              <w:t>绩效工资</w:t>
            </w:r>
          </w:p>
        </w:tc>
        <w:tc>
          <w:tcPr>
            <w:tcW w:w="833" w:type="pct"/>
            <w:vAlign w:val="center"/>
          </w:tcPr>
          <w:p>
            <w:pPr>
              <w:pStyle w:val="14"/>
            </w:pPr>
            <w:r>
              <w:t>4.03</w:t>
            </w:r>
          </w:p>
        </w:tc>
        <w:tc>
          <w:tcPr>
            <w:tcW w:w="833" w:type="pct"/>
            <w:vAlign w:val="center"/>
          </w:tcPr>
          <w:p>
            <w:pPr>
              <w:pStyle w:val="14"/>
            </w:pPr>
            <w:r>
              <w:t>4.03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30108</w:t>
            </w:r>
          </w:p>
        </w:tc>
        <w:tc>
          <w:tcPr>
            <w:tcW w:w="833" w:type="pct"/>
            <w:vAlign w:val="center"/>
          </w:tcPr>
          <w:p>
            <w:pPr>
              <w:pStyle w:val="15"/>
            </w:pPr>
            <w:r>
              <w:t>机关事业单位基本养老保险缴费</w:t>
            </w:r>
          </w:p>
        </w:tc>
        <w:tc>
          <w:tcPr>
            <w:tcW w:w="833" w:type="pct"/>
            <w:vAlign w:val="center"/>
          </w:tcPr>
          <w:p>
            <w:pPr>
              <w:pStyle w:val="14"/>
            </w:pPr>
            <w:r>
              <w:t>9.76</w:t>
            </w:r>
          </w:p>
        </w:tc>
        <w:tc>
          <w:tcPr>
            <w:tcW w:w="833" w:type="pct"/>
            <w:vAlign w:val="center"/>
          </w:tcPr>
          <w:p>
            <w:pPr>
              <w:pStyle w:val="14"/>
            </w:pPr>
            <w:r>
              <w:t>9.76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30110</w:t>
            </w:r>
          </w:p>
        </w:tc>
        <w:tc>
          <w:tcPr>
            <w:tcW w:w="833" w:type="pct"/>
            <w:vAlign w:val="center"/>
          </w:tcPr>
          <w:p>
            <w:pPr>
              <w:pStyle w:val="15"/>
            </w:pPr>
            <w:r>
              <w:t>职工基本医疗保险缴费</w:t>
            </w:r>
          </w:p>
        </w:tc>
        <w:tc>
          <w:tcPr>
            <w:tcW w:w="833" w:type="pct"/>
            <w:vAlign w:val="center"/>
          </w:tcPr>
          <w:p>
            <w:pPr>
              <w:pStyle w:val="14"/>
            </w:pPr>
            <w:r>
              <w:t>4.00</w:t>
            </w:r>
          </w:p>
        </w:tc>
        <w:tc>
          <w:tcPr>
            <w:tcW w:w="833" w:type="pct"/>
            <w:vAlign w:val="center"/>
          </w:tcPr>
          <w:p>
            <w:pPr>
              <w:pStyle w:val="14"/>
            </w:pPr>
            <w:r>
              <w:t>4.00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8</w:t>
            </w:r>
          </w:p>
        </w:tc>
        <w:tc>
          <w:tcPr>
            <w:tcW w:w="833" w:type="pct"/>
            <w:vAlign w:val="center"/>
          </w:tcPr>
          <w:p>
            <w:pPr>
              <w:pStyle w:val="15"/>
            </w:pPr>
            <w:r>
              <w:t>30112</w:t>
            </w:r>
          </w:p>
        </w:tc>
        <w:tc>
          <w:tcPr>
            <w:tcW w:w="833" w:type="pct"/>
            <w:vAlign w:val="center"/>
          </w:tcPr>
          <w:p>
            <w:pPr>
              <w:pStyle w:val="15"/>
            </w:pPr>
            <w:r>
              <w:t>其他社会保障缴费</w:t>
            </w:r>
          </w:p>
        </w:tc>
        <w:tc>
          <w:tcPr>
            <w:tcW w:w="833" w:type="pct"/>
            <w:vAlign w:val="center"/>
          </w:tcPr>
          <w:p>
            <w:pPr>
              <w:pStyle w:val="14"/>
            </w:pPr>
            <w:r>
              <w:t>0.45</w:t>
            </w:r>
          </w:p>
        </w:tc>
        <w:tc>
          <w:tcPr>
            <w:tcW w:w="833" w:type="pct"/>
            <w:vAlign w:val="center"/>
          </w:tcPr>
          <w:p>
            <w:pPr>
              <w:pStyle w:val="14"/>
            </w:pPr>
            <w:r>
              <w:t>0.45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9</w:t>
            </w:r>
          </w:p>
        </w:tc>
        <w:tc>
          <w:tcPr>
            <w:tcW w:w="833" w:type="pct"/>
            <w:vAlign w:val="center"/>
          </w:tcPr>
          <w:p>
            <w:pPr>
              <w:pStyle w:val="15"/>
            </w:pPr>
            <w:r>
              <w:t>30113</w:t>
            </w:r>
          </w:p>
        </w:tc>
        <w:tc>
          <w:tcPr>
            <w:tcW w:w="833" w:type="pct"/>
            <w:vAlign w:val="center"/>
          </w:tcPr>
          <w:p>
            <w:pPr>
              <w:pStyle w:val="15"/>
            </w:pPr>
            <w:r>
              <w:t>住房公积金</w:t>
            </w:r>
          </w:p>
        </w:tc>
        <w:tc>
          <w:tcPr>
            <w:tcW w:w="833" w:type="pct"/>
            <w:vAlign w:val="center"/>
          </w:tcPr>
          <w:p>
            <w:pPr>
              <w:pStyle w:val="14"/>
            </w:pPr>
            <w:r>
              <w:t>6.00</w:t>
            </w:r>
          </w:p>
        </w:tc>
        <w:tc>
          <w:tcPr>
            <w:tcW w:w="833" w:type="pct"/>
            <w:vAlign w:val="center"/>
          </w:tcPr>
          <w:p>
            <w:pPr>
              <w:pStyle w:val="14"/>
            </w:pPr>
            <w:r>
              <w:t>6.00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10</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10.89</w:t>
            </w:r>
          </w:p>
        </w:tc>
        <w:tc>
          <w:tcPr>
            <w:tcW w:w="833" w:type="pct"/>
            <w:vAlign w:val="center"/>
          </w:tcPr>
          <w:p>
            <w:pPr>
              <w:pStyle w:val="14"/>
            </w:pPr>
          </w:p>
        </w:tc>
        <w:tc>
          <w:tcPr>
            <w:tcW w:w="833" w:type="pct"/>
            <w:vAlign w:val="center"/>
          </w:tcPr>
          <w:p>
            <w:pPr>
              <w:pStyle w:val="14"/>
            </w:pPr>
            <w:r>
              <w:t>10.89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11</w:t>
            </w:r>
          </w:p>
        </w:tc>
        <w:tc>
          <w:tcPr>
            <w:tcW w:w="833" w:type="pct"/>
            <w:vAlign w:val="center"/>
          </w:tcPr>
          <w:p>
            <w:pPr>
              <w:pStyle w:val="15"/>
            </w:pPr>
            <w:r>
              <w:t>30201</w:t>
            </w:r>
          </w:p>
        </w:tc>
        <w:tc>
          <w:tcPr>
            <w:tcW w:w="833" w:type="pct"/>
            <w:vAlign w:val="center"/>
          </w:tcPr>
          <w:p>
            <w:pPr>
              <w:pStyle w:val="15"/>
            </w:pPr>
            <w:r>
              <w:t>办公费</w:t>
            </w:r>
          </w:p>
        </w:tc>
        <w:tc>
          <w:tcPr>
            <w:tcW w:w="833" w:type="pct"/>
            <w:vAlign w:val="center"/>
          </w:tcPr>
          <w:p>
            <w:pPr>
              <w:pStyle w:val="14"/>
            </w:pPr>
            <w:r>
              <w:t>6.96</w:t>
            </w:r>
          </w:p>
        </w:tc>
        <w:tc>
          <w:tcPr>
            <w:tcW w:w="833" w:type="pct"/>
            <w:vAlign w:val="center"/>
          </w:tcPr>
          <w:p>
            <w:pPr>
              <w:pStyle w:val="14"/>
            </w:pPr>
          </w:p>
        </w:tc>
        <w:tc>
          <w:tcPr>
            <w:tcW w:w="833" w:type="pct"/>
            <w:vAlign w:val="center"/>
          </w:tcPr>
          <w:p>
            <w:pPr>
              <w:pStyle w:val="14"/>
            </w:pPr>
            <w:r>
              <w:t>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12</w:t>
            </w:r>
          </w:p>
        </w:tc>
        <w:tc>
          <w:tcPr>
            <w:tcW w:w="833" w:type="pct"/>
            <w:vAlign w:val="center"/>
          </w:tcPr>
          <w:p>
            <w:pPr>
              <w:pStyle w:val="15"/>
            </w:pPr>
            <w:r>
              <w:t>30228</w:t>
            </w:r>
          </w:p>
        </w:tc>
        <w:tc>
          <w:tcPr>
            <w:tcW w:w="833" w:type="pct"/>
            <w:vAlign w:val="center"/>
          </w:tcPr>
          <w:p>
            <w:pPr>
              <w:pStyle w:val="15"/>
            </w:pPr>
            <w:r>
              <w:t>工会经费</w:t>
            </w:r>
          </w:p>
        </w:tc>
        <w:tc>
          <w:tcPr>
            <w:tcW w:w="833" w:type="pct"/>
            <w:vAlign w:val="center"/>
          </w:tcPr>
          <w:p>
            <w:pPr>
              <w:pStyle w:val="14"/>
            </w:pPr>
            <w:r>
              <w:t>1.04</w:t>
            </w:r>
          </w:p>
        </w:tc>
        <w:tc>
          <w:tcPr>
            <w:tcW w:w="833" w:type="pct"/>
            <w:vAlign w:val="center"/>
          </w:tcPr>
          <w:p>
            <w:pPr>
              <w:pStyle w:val="14"/>
            </w:pPr>
          </w:p>
        </w:tc>
        <w:tc>
          <w:tcPr>
            <w:tcW w:w="833" w:type="pct"/>
            <w:vAlign w:val="center"/>
          </w:tcPr>
          <w:p>
            <w:pPr>
              <w:pStyle w:val="14"/>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13</w:t>
            </w:r>
          </w:p>
        </w:tc>
        <w:tc>
          <w:tcPr>
            <w:tcW w:w="833" w:type="pct"/>
            <w:vAlign w:val="center"/>
          </w:tcPr>
          <w:p>
            <w:pPr>
              <w:pStyle w:val="15"/>
            </w:pPr>
            <w:r>
              <w:t>30239</w:t>
            </w:r>
          </w:p>
        </w:tc>
        <w:tc>
          <w:tcPr>
            <w:tcW w:w="833" w:type="pct"/>
            <w:vAlign w:val="center"/>
          </w:tcPr>
          <w:p>
            <w:pPr>
              <w:pStyle w:val="15"/>
            </w:pPr>
            <w:r>
              <w:t>其他交通费用</w:t>
            </w:r>
          </w:p>
        </w:tc>
        <w:tc>
          <w:tcPr>
            <w:tcW w:w="833" w:type="pct"/>
            <w:vAlign w:val="center"/>
          </w:tcPr>
          <w:p>
            <w:pPr>
              <w:pStyle w:val="14"/>
            </w:pPr>
            <w:r>
              <w:t>2.89</w:t>
            </w:r>
          </w:p>
        </w:tc>
        <w:tc>
          <w:tcPr>
            <w:tcW w:w="833" w:type="pct"/>
            <w:vAlign w:val="center"/>
          </w:tcPr>
          <w:p>
            <w:pPr>
              <w:pStyle w:val="14"/>
            </w:pPr>
          </w:p>
        </w:tc>
        <w:tc>
          <w:tcPr>
            <w:tcW w:w="833" w:type="pct"/>
            <w:vAlign w:val="center"/>
          </w:tcPr>
          <w:p>
            <w:pPr>
              <w:pStyle w:val="14"/>
            </w:pPr>
            <w:r>
              <w:t>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14</w:t>
            </w:r>
          </w:p>
        </w:tc>
        <w:tc>
          <w:tcPr>
            <w:tcW w:w="833" w:type="pct"/>
            <w:vAlign w:val="center"/>
          </w:tcPr>
          <w:p>
            <w:pPr>
              <w:pStyle w:val="15"/>
            </w:pPr>
            <w:r>
              <w:t>303</w:t>
            </w:r>
          </w:p>
        </w:tc>
        <w:tc>
          <w:tcPr>
            <w:tcW w:w="833" w:type="pct"/>
            <w:vAlign w:val="center"/>
          </w:tcPr>
          <w:p>
            <w:pPr>
              <w:pStyle w:val="15"/>
            </w:pPr>
            <w:r>
              <w:t>对个人和家庭的补助</w:t>
            </w:r>
          </w:p>
        </w:tc>
        <w:tc>
          <w:tcPr>
            <w:tcW w:w="833" w:type="pct"/>
            <w:vAlign w:val="center"/>
          </w:tcPr>
          <w:p>
            <w:pPr>
              <w:pStyle w:val="14"/>
            </w:pPr>
            <w:r>
              <w:t>26.36</w:t>
            </w:r>
          </w:p>
        </w:tc>
        <w:tc>
          <w:tcPr>
            <w:tcW w:w="833" w:type="pct"/>
            <w:vAlign w:val="center"/>
          </w:tcPr>
          <w:p>
            <w:pPr>
              <w:pStyle w:val="14"/>
            </w:pPr>
            <w:r>
              <w:t>26.36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15</w:t>
            </w:r>
          </w:p>
        </w:tc>
        <w:tc>
          <w:tcPr>
            <w:tcW w:w="833" w:type="pct"/>
            <w:vAlign w:val="center"/>
          </w:tcPr>
          <w:p>
            <w:pPr>
              <w:pStyle w:val="15"/>
            </w:pPr>
            <w:r>
              <w:t>30302</w:t>
            </w:r>
          </w:p>
        </w:tc>
        <w:tc>
          <w:tcPr>
            <w:tcW w:w="833" w:type="pct"/>
            <w:vAlign w:val="center"/>
          </w:tcPr>
          <w:p>
            <w:pPr>
              <w:pStyle w:val="15"/>
            </w:pPr>
            <w:r>
              <w:t>退休费</w:t>
            </w:r>
          </w:p>
        </w:tc>
        <w:tc>
          <w:tcPr>
            <w:tcW w:w="833" w:type="pct"/>
            <w:vAlign w:val="center"/>
          </w:tcPr>
          <w:p>
            <w:pPr>
              <w:pStyle w:val="14"/>
            </w:pPr>
            <w:r>
              <w:t>23.00</w:t>
            </w:r>
          </w:p>
        </w:tc>
        <w:tc>
          <w:tcPr>
            <w:tcW w:w="833" w:type="pct"/>
            <w:vAlign w:val="center"/>
          </w:tcPr>
          <w:p>
            <w:pPr>
              <w:pStyle w:val="14"/>
            </w:pPr>
            <w:r>
              <w:t>23.00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16</w:t>
            </w:r>
          </w:p>
        </w:tc>
        <w:tc>
          <w:tcPr>
            <w:tcW w:w="833" w:type="pct"/>
            <w:vAlign w:val="center"/>
          </w:tcPr>
          <w:p>
            <w:pPr>
              <w:pStyle w:val="15"/>
            </w:pPr>
            <w:r>
              <w:t>30305</w:t>
            </w:r>
          </w:p>
        </w:tc>
        <w:tc>
          <w:tcPr>
            <w:tcW w:w="833" w:type="pct"/>
            <w:vAlign w:val="center"/>
          </w:tcPr>
          <w:p>
            <w:pPr>
              <w:pStyle w:val="15"/>
            </w:pPr>
            <w:r>
              <w:t>生活补助</w:t>
            </w:r>
          </w:p>
        </w:tc>
        <w:tc>
          <w:tcPr>
            <w:tcW w:w="833" w:type="pct"/>
            <w:vAlign w:val="center"/>
          </w:tcPr>
          <w:p>
            <w:pPr>
              <w:pStyle w:val="14"/>
            </w:pPr>
            <w:r>
              <w:t>3.36</w:t>
            </w:r>
          </w:p>
        </w:tc>
        <w:tc>
          <w:tcPr>
            <w:tcW w:w="833" w:type="pct"/>
            <w:vAlign w:val="center"/>
          </w:tcPr>
          <w:p>
            <w:pPr>
              <w:pStyle w:val="14"/>
            </w:pPr>
            <w:r>
              <w:t>3.36</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1008.16</w:t>
            </w:r>
          </w:p>
        </w:tc>
        <w:tc>
          <w:tcPr>
            <w:tcW w:w="833" w:type="pct"/>
            <w:vAlign w:val="center"/>
          </w:tcPr>
          <w:p>
            <w:pPr>
              <w:pStyle w:val="18"/>
            </w:pPr>
          </w:p>
        </w:tc>
        <w:tc>
          <w:tcPr>
            <w:tcW w:w="833" w:type="pct"/>
            <w:vAlign w:val="center"/>
          </w:tcPr>
          <w:p>
            <w:pPr>
              <w:pStyle w:val="18"/>
            </w:pPr>
            <w:r>
              <w:t>1008.16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212</w:t>
            </w:r>
          </w:p>
        </w:tc>
        <w:tc>
          <w:tcPr>
            <w:tcW w:w="833" w:type="pct"/>
            <w:vAlign w:val="center"/>
          </w:tcPr>
          <w:p>
            <w:pPr>
              <w:pStyle w:val="15"/>
            </w:pPr>
            <w:r>
              <w:t>城乡社区支出</w:t>
            </w:r>
          </w:p>
        </w:tc>
        <w:tc>
          <w:tcPr>
            <w:tcW w:w="833" w:type="pct"/>
            <w:vAlign w:val="center"/>
          </w:tcPr>
          <w:p>
            <w:pPr>
              <w:pStyle w:val="14"/>
            </w:pPr>
            <w:r>
              <w:t>1000.00</w:t>
            </w:r>
          </w:p>
        </w:tc>
        <w:tc>
          <w:tcPr>
            <w:tcW w:w="833" w:type="pct"/>
            <w:vAlign w:val="center"/>
          </w:tcPr>
          <w:p>
            <w:pPr>
              <w:pStyle w:val="14"/>
            </w:pPr>
          </w:p>
        </w:tc>
        <w:tc>
          <w:tcPr>
            <w:tcW w:w="833" w:type="pct"/>
            <w:vAlign w:val="center"/>
          </w:tcPr>
          <w:p>
            <w:pPr>
              <w:pStyle w:val="14"/>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21208</w:t>
            </w:r>
          </w:p>
        </w:tc>
        <w:tc>
          <w:tcPr>
            <w:tcW w:w="833" w:type="pct"/>
            <w:vAlign w:val="center"/>
          </w:tcPr>
          <w:p>
            <w:pPr>
              <w:pStyle w:val="15"/>
            </w:pPr>
            <w:r>
              <w:t>国有土地使用权出让收入安排的支出</w:t>
            </w:r>
          </w:p>
        </w:tc>
        <w:tc>
          <w:tcPr>
            <w:tcW w:w="833" w:type="pct"/>
            <w:vAlign w:val="center"/>
          </w:tcPr>
          <w:p>
            <w:pPr>
              <w:pStyle w:val="14"/>
            </w:pPr>
            <w:r>
              <w:t>1000.00</w:t>
            </w:r>
          </w:p>
        </w:tc>
        <w:tc>
          <w:tcPr>
            <w:tcW w:w="833" w:type="pct"/>
            <w:vAlign w:val="center"/>
          </w:tcPr>
          <w:p>
            <w:pPr>
              <w:pStyle w:val="14"/>
            </w:pPr>
          </w:p>
        </w:tc>
        <w:tc>
          <w:tcPr>
            <w:tcW w:w="833" w:type="pct"/>
            <w:vAlign w:val="center"/>
          </w:tcPr>
          <w:p>
            <w:pPr>
              <w:pStyle w:val="14"/>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2120814</w:t>
            </w:r>
          </w:p>
        </w:tc>
        <w:tc>
          <w:tcPr>
            <w:tcW w:w="833" w:type="pct"/>
            <w:vAlign w:val="center"/>
          </w:tcPr>
          <w:p>
            <w:pPr>
              <w:pStyle w:val="15"/>
            </w:pPr>
            <w:r>
              <w:t>农业生产发展支出</w:t>
            </w:r>
          </w:p>
        </w:tc>
        <w:tc>
          <w:tcPr>
            <w:tcW w:w="833" w:type="pct"/>
            <w:vAlign w:val="center"/>
          </w:tcPr>
          <w:p>
            <w:pPr>
              <w:pStyle w:val="14"/>
            </w:pPr>
            <w:r>
              <w:t>1000.00</w:t>
            </w:r>
          </w:p>
        </w:tc>
        <w:tc>
          <w:tcPr>
            <w:tcW w:w="833" w:type="pct"/>
            <w:vAlign w:val="center"/>
          </w:tcPr>
          <w:p>
            <w:pPr>
              <w:pStyle w:val="14"/>
            </w:pPr>
          </w:p>
        </w:tc>
        <w:tc>
          <w:tcPr>
            <w:tcW w:w="833" w:type="pct"/>
            <w:vAlign w:val="center"/>
          </w:tcPr>
          <w:p>
            <w:pPr>
              <w:pStyle w:val="14"/>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8.16</w:t>
            </w:r>
          </w:p>
        </w:tc>
        <w:tc>
          <w:tcPr>
            <w:tcW w:w="833" w:type="pct"/>
            <w:vAlign w:val="center"/>
          </w:tcPr>
          <w:p>
            <w:pPr>
              <w:pStyle w:val="14"/>
            </w:pPr>
          </w:p>
        </w:tc>
        <w:tc>
          <w:tcPr>
            <w:tcW w:w="833" w:type="pct"/>
            <w:vAlign w:val="center"/>
          </w:tcPr>
          <w:p>
            <w:pPr>
              <w:pStyle w:val="14"/>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21372</w:t>
            </w:r>
          </w:p>
        </w:tc>
        <w:tc>
          <w:tcPr>
            <w:tcW w:w="833" w:type="pct"/>
            <w:vAlign w:val="center"/>
          </w:tcPr>
          <w:p>
            <w:pPr>
              <w:pStyle w:val="15"/>
            </w:pPr>
            <w:r>
              <w:t>大中型水库移民后期扶持基金支出</w:t>
            </w:r>
          </w:p>
        </w:tc>
        <w:tc>
          <w:tcPr>
            <w:tcW w:w="833" w:type="pct"/>
            <w:vAlign w:val="center"/>
          </w:tcPr>
          <w:p>
            <w:pPr>
              <w:pStyle w:val="14"/>
            </w:pPr>
            <w:r>
              <w:t>8.16</w:t>
            </w:r>
          </w:p>
        </w:tc>
        <w:tc>
          <w:tcPr>
            <w:tcW w:w="833" w:type="pct"/>
            <w:vAlign w:val="center"/>
          </w:tcPr>
          <w:p>
            <w:pPr>
              <w:pStyle w:val="14"/>
            </w:pPr>
          </w:p>
        </w:tc>
        <w:tc>
          <w:tcPr>
            <w:tcW w:w="833" w:type="pct"/>
            <w:vAlign w:val="center"/>
          </w:tcPr>
          <w:p>
            <w:pPr>
              <w:pStyle w:val="14"/>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2137201</w:t>
            </w:r>
          </w:p>
        </w:tc>
        <w:tc>
          <w:tcPr>
            <w:tcW w:w="833" w:type="pct"/>
            <w:vAlign w:val="center"/>
          </w:tcPr>
          <w:p>
            <w:pPr>
              <w:pStyle w:val="15"/>
            </w:pPr>
            <w:r>
              <w:t>移民补助</w:t>
            </w:r>
          </w:p>
        </w:tc>
        <w:tc>
          <w:tcPr>
            <w:tcW w:w="833" w:type="pct"/>
            <w:vAlign w:val="center"/>
          </w:tcPr>
          <w:p>
            <w:pPr>
              <w:pStyle w:val="14"/>
            </w:pPr>
            <w:r>
              <w:t>8.16</w:t>
            </w:r>
          </w:p>
        </w:tc>
        <w:tc>
          <w:tcPr>
            <w:tcW w:w="833" w:type="pct"/>
            <w:vAlign w:val="center"/>
          </w:tcPr>
          <w:p>
            <w:pPr>
              <w:pStyle w:val="14"/>
            </w:pPr>
          </w:p>
        </w:tc>
        <w:tc>
          <w:tcPr>
            <w:tcW w:w="833" w:type="pct"/>
            <w:vAlign w:val="center"/>
          </w:tcPr>
          <w:p>
            <w:pPr>
              <w:pStyle w:val="14"/>
            </w:pPr>
            <w:r>
              <w:t>8.16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332001成安县水利局机关</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成安县水利局机关2024年单位预算信息公开情况说明</w:t>
      </w:r>
    </w:p>
    <w:p>
      <w:pPr>
        <w:ind w:firstLine="640" w:firstLineChars="200"/>
        <w:rPr>
          <w:rFonts w:ascii="仿宋" w:hAnsi="仿宋" w:eastAsia="仿宋"/>
          <w:sz w:val="32"/>
          <w:szCs w:val="32"/>
        </w:rPr>
      </w:pPr>
      <w:r>
        <w:rPr>
          <w:rFonts w:ascii="仿宋" w:hAnsi="仿宋" w:eastAsia="仿宋"/>
          <w:sz w:val="32"/>
          <w:szCs w:val="32"/>
        </w:rPr>
        <w:t>按照《中华人民共和国预算法》、《地方预决算公开操作规程》和《关于进一步推进预算公开工作的实施意见》规定，现将成安县水利局机关2024年单位预算公开如下：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ind w:firstLine="640" w:firstLineChars="200"/>
        <w:rPr>
          <w:rFonts w:ascii="仿宋" w:hAnsi="仿宋" w:eastAsia="仿宋"/>
          <w:sz w:val="32"/>
          <w:szCs w:val="32"/>
        </w:rPr>
      </w:pPr>
      <w:r>
        <w:rPr>
          <w:rFonts w:hint="eastAsia" w:ascii="仿宋" w:hAnsi="仿宋" w:eastAsia="仿宋"/>
          <w:sz w:val="32"/>
          <w:szCs w:val="32"/>
        </w:rPr>
        <w:t>成安县水利局机关内设机构职责：</w:t>
      </w:r>
    </w:p>
    <w:p>
      <w:pPr>
        <w:ind w:firstLine="640" w:firstLineChars="200"/>
        <w:rPr>
          <w:rFonts w:ascii="仿宋" w:hAnsi="仿宋" w:eastAsia="仿宋"/>
          <w:sz w:val="32"/>
          <w:szCs w:val="32"/>
        </w:rPr>
      </w:pPr>
      <w:r>
        <w:rPr>
          <w:rFonts w:ascii="仿宋" w:hAnsi="仿宋" w:eastAsia="仿宋"/>
          <w:sz w:val="32"/>
          <w:szCs w:val="32"/>
        </w:rPr>
        <w:t>办公室工作职责：负责局综合协调和重点工作的督查落实；负责重要会议的组织、全局性重要文稿的起草、接待等事务性工作；负责文秘档案、信息反馈、机要保密、信访、提案承办；负责水利宣传、政府信息公开、水利信息化建设、政策调研及全县水利志的编纂工作。负责编制县水利部门预算并组织实施；监督落实有关水利的资产、税费、信贷、财务等政策；对县水利局系统国有资产进行监督管理；组织提出县级水利财政资金安排建议。统筹协调项目实施的资金监管和绩效评价；指导全县水利行业的财务、会计管理工作。指导全县水利工程财务决算评审,培训专业技术人员,开展县本级验收项目和本部门的内部审计工作。承担机关和所属单位的人事和机构编制工作；指导全县水利行业职工队伍建设。拟订并实施全县水利科学技术与教育发展规划和年度计划；组织指导水利科学研究、技术引进和科技推广工作；承办全县水利行业对外技术合作与交流工作。</w:t>
      </w:r>
    </w:p>
    <w:p>
      <w:pPr>
        <w:ind w:firstLine="640" w:firstLineChars="200"/>
        <w:rPr>
          <w:rFonts w:ascii="仿宋" w:hAnsi="仿宋" w:eastAsia="仿宋"/>
          <w:sz w:val="32"/>
          <w:szCs w:val="32"/>
        </w:rPr>
      </w:pPr>
      <w:r>
        <w:rPr>
          <w:rFonts w:ascii="仿宋" w:hAnsi="仿宋" w:eastAsia="仿宋"/>
          <w:sz w:val="32"/>
          <w:szCs w:val="32"/>
        </w:rPr>
        <w:t>水利科工作职责：负责组织拟订全县水利发展战略、中长期发展规划和年度投资计划；负责相关水利基建项目工作和水利工程建设项目工作。负责水利综合统计工作。组织拟订全县水</w:t>
      </w:r>
      <w:r>
        <w:rPr>
          <w:rFonts w:hint="eastAsia" w:ascii="仿宋" w:hAnsi="仿宋" w:eastAsia="仿宋"/>
          <w:sz w:val="32"/>
          <w:szCs w:val="32"/>
          <w:lang w:eastAsia="zh-CN"/>
        </w:rPr>
        <w:t>得法治建规</w:t>
      </w:r>
      <w:r>
        <w:rPr>
          <w:rFonts w:ascii="仿宋" w:hAnsi="仿宋" w:eastAsia="仿宋"/>
          <w:sz w:val="32"/>
          <w:szCs w:val="32"/>
        </w:rPr>
        <w:t>划；研究拟订水利工作的政策并监督实施；组织宣传水法规；指导实施水政监察、水行政执法和行政执法监督工作；承担组织查处重大涉水违法事件、水事纠纷协调、行政诉讼、行政复议和行政赔偿工作。指导水域及其岸线的管理、保护和划界，指导江河湖泊的开发、治理和保护，指导江河湖泊水生态保护与修复以及河湖水系连通工作。承担实施最严格水资源管理制度相关工作，负责对取水项目、水资源论证和防洪论证有关工作的技术指导和监督管理，开展水资源有偿使用工作。负责江河水量相关工作并监督实施，指导河湖渠道生态流量工作。组织编制水资源保护规划，指导饮用水水源保护有关工作。配合有关部门开展水资源调查、评价有关工作，组织编制并发布全县水资源公报。配合有关部门制</w:t>
      </w:r>
      <w:r>
        <w:rPr>
          <w:rFonts w:hint="eastAsia" w:ascii="仿宋" w:hAnsi="仿宋" w:eastAsia="仿宋"/>
          <w:sz w:val="32"/>
          <w:szCs w:val="32"/>
          <w:lang w:eastAsia="zh-CN"/>
        </w:rPr>
        <w:t>定</w:t>
      </w:r>
      <w:r>
        <w:rPr>
          <w:rFonts w:ascii="仿宋" w:hAnsi="仿宋" w:eastAsia="仿宋"/>
          <w:sz w:val="32"/>
          <w:szCs w:val="32"/>
        </w:rPr>
        <w:t>功能区划。拟订节约用水政策，组织编制并协调实施全县节约用水规划，组织指导计划用水、节约用水工作。组织实施用水总量控制、用水效率控制、计划用水和定额管理制度。指导和推动节水型社会建设工作。指导城市污水处理回用等非常规水源开发利用工作。负责应急备用水源的监督管理；指导二次供水工程设计、建设、运行和验收工作，负责二次供水的日常监督管理。</w:t>
      </w:r>
    </w:p>
    <w:p>
      <w:pPr>
        <w:ind w:firstLine="640" w:firstLineChars="200"/>
        <w:rPr>
          <w:rFonts w:ascii="仿宋" w:hAnsi="仿宋" w:eastAsia="仿宋"/>
          <w:sz w:val="32"/>
          <w:szCs w:val="32"/>
        </w:rPr>
      </w:pPr>
      <w:r>
        <w:rPr>
          <w:rFonts w:ascii="仿宋" w:hAnsi="仿宋" w:eastAsia="仿宋"/>
          <w:sz w:val="32"/>
          <w:szCs w:val="32"/>
        </w:rPr>
        <w:t>负责全县水利工程建设管理工作，组织制定实施有关制度，贯彻落实技术标准。负责统计、调度新增水利工程与在建工程建设进度，组织实施重要水利工程建设相关工作。负责水利工程蓄水相关工作，负责主要行洪河道堤防、水闸、泵站等水利工程的除险加固工作。组织指导水利工程质量监督工作。指导水利建设市场的监督管理和水利建设市场信用体系建设，负责水利水电工程相关工作。指导水利工程及其设施的管理、保护、安全鉴定和综合利用，组织编制水利方面安全管理应急预案。指导相关水利工程的运行管理与划界。负责灌排工程相关工作，组织指导农村饮水安全工程建设与管理工作，负责对取用全县地下水取水申请的审核，组织实施全县地下水超采综合治理。指导节水灌溉有关工作，指导农村水利社会化服务体系建设。负责全县水土保持工作，承担水土流失综合防治工作；组织编制水土保持规划并监督实施；组织水土保持重点治理区的工作；负责开发建设项目水土保持相关工作；指导生态清洁小流域建设。</w:t>
      </w:r>
    </w:p>
    <w:p>
      <w:pPr>
        <w:ind w:firstLine="640" w:firstLineChars="200"/>
      </w:pPr>
      <w:r>
        <w:rPr>
          <w:rFonts w:ascii="仿宋" w:hAnsi="仿宋" w:eastAsia="仿宋"/>
          <w:sz w:val="32"/>
          <w:szCs w:val="32"/>
        </w:rPr>
        <w:t>承担水库移民管理工作。拟订水库移民有关政策并监督实施，监督检查水库移民安置工作。指导监督水库移民后期扶持政策的实施。指导水库移民后期扶持人口核查工作。协调配合检查水利重大政策，决策部署和重点工作的贯彻落实情况。负责水利、水电工程安全监督工作。负责水利行业安全生产工作。负责水利工程运行安全管理的监督检查工作。负责协调水利行业监督检查体系建设。组织编制全县洪水干旱防治规划和防护标准、主要行洪</w:t>
      </w:r>
      <w:r>
        <w:rPr>
          <w:rFonts w:hint="eastAsia" w:ascii="仿宋" w:hAnsi="仿宋" w:eastAsia="仿宋"/>
          <w:sz w:val="32"/>
          <w:szCs w:val="32"/>
        </w:rPr>
        <w:t>渠</w:t>
      </w:r>
      <w:r>
        <w:rPr>
          <w:rFonts w:ascii="仿宋" w:hAnsi="仿宋" w:eastAsia="仿宋"/>
          <w:sz w:val="32"/>
          <w:szCs w:val="32"/>
        </w:rPr>
        <w:t>道以及应急水量调度方案并组织实施。负责主要（含骨干）行洪河道和防洪保护区的洪水影响评价工作。组织指导台风防御期间全县重要水利工程调度工作。承担跨区域流域水资源供需形势分析，科学配置水源，指导水量调度工作，统一组织并监督实施外来水和当地水的水量调度管理和生产、生活、生态补水等工作，负责组织多水源统一调度工作。负责全县生态水网管理的组织、指导、协调、监督工作；负责协调各乡（镇）、工业区及有关单位制</w:t>
      </w:r>
      <w:r>
        <w:rPr>
          <w:rFonts w:hint="eastAsia" w:ascii="仿宋" w:hAnsi="仿宋" w:eastAsia="仿宋"/>
          <w:sz w:val="32"/>
          <w:szCs w:val="32"/>
          <w:lang w:eastAsia="zh-CN"/>
        </w:rPr>
        <w:t>定</w:t>
      </w:r>
      <w:bookmarkStart w:id="10" w:name="_GoBack"/>
      <w:bookmarkEnd w:id="10"/>
      <w:r>
        <w:rPr>
          <w:rFonts w:ascii="仿宋" w:hAnsi="仿宋" w:eastAsia="仿宋"/>
          <w:sz w:val="32"/>
          <w:szCs w:val="32"/>
        </w:rPr>
        <w:t>水计划并核定与实施；配合指导、妥善解决跨境调水工程建设与征迁历史遗留问题。协调落实南水北调工程有关重大政策和措施，监督配合南水北调工程安全运行等相关工作。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成安县水利局机关</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ind w:firstLine="640" w:firstLineChars="200"/>
        <w:rPr>
          <w:rFonts w:ascii="仿宋" w:hAnsi="仿宋" w:eastAsia="仿宋"/>
          <w:sz w:val="32"/>
          <w:szCs w:val="32"/>
        </w:rPr>
      </w:pPr>
      <w:r>
        <w:rPr>
          <w:rFonts w:ascii="仿宋" w:hAnsi="仿宋" w:eastAsia="仿宋"/>
          <w:sz w:val="32"/>
          <w:szCs w:val="32"/>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60" w:lineRule="exact"/>
        <w:ind w:firstLine="960" w:firstLineChars="300"/>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年机关公用经费安排10.</w:t>
      </w:r>
      <w:r>
        <w:rPr>
          <w:rFonts w:hint="eastAsia" w:ascii="仿宋" w:hAnsi="仿宋" w:eastAsia="仿宋" w:cs="仿宋_GB2312"/>
          <w:sz w:val="32"/>
          <w:szCs w:val="32"/>
          <w:lang w:val="en-US" w:eastAsia="zh-CN"/>
        </w:rPr>
        <w:t>89</w:t>
      </w:r>
      <w:r>
        <w:rPr>
          <w:rFonts w:hint="eastAsia" w:ascii="仿宋" w:hAnsi="仿宋" w:eastAsia="仿宋" w:cs="仿宋_GB2312"/>
          <w:sz w:val="32"/>
          <w:szCs w:val="32"/>
        </w:rPr>
        <w:t>万元，主要用于办公费、差旅费、交通费其他支出等。</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keepNext w:val="0"/>
        <w:keepLines w:val="0"/>
        <w:pageBreakBefore w:val="0"/>
        <w:widowControl/>
        <w:kinsoku/>
        <w:wordWrap/>
        <w:overflowPunct/>
        <w:topLinePunct w:val="0"/>
        <w:autoSpaceDE/>
        <w:autoSpaceDN/>
        <w:bidi w:val="0"/>
        <w:adjustRightInd/>
        <w:snapToGrid/>
        <w:spacing w:line="240" w:lineRule="auto"/>
        <w:ind w:firstLine="960" w:firstLineChars="300"/>
        <w:textAlignment w:val="auto"/>
        <w:rPr>
          <w:rFonts w:hint="eastAsia" w:eastAsia="宋体" w:cs="仿宋_GB2312" w:asciiTheme="minorEastAsia" w:hAnsiTheme="minorEastAsia"/>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年，我单位“三公”经费预算安排0万元，其中因公出国（境）费0万元；公务用车购置及运维护费0万元。；公务接待费0万元。</w:t>
      </w:r>
      <w:r>
        <w:rPr>
          <w:rFonts w:hint="eastAsia" w:ascii="仿宋" w:hAnsi="仿宋" w:eastAsia="仿宋" w:cs="仿宋"/>
          <w:sz w:val="32"/>
          <w:szCs w:val="32"/>
          <w:lang w:eastAsia="zh-CN"/>
        </w:rPr>
        <w:t>与上年</w:t>
      </w:r>
      <w:r>
        <w:rPr>
          <w:rFonts w:hint="eastAsia" w:ascii="仿宋" w:hAnsi="仿宋" w:eastAsia="仿宋" w:cs="仿宋"/>
          <w:sz w:val="32"/>
          <w:szCs w:val="32"/>
        </w:rPr>
        <w:t>“三公”经费预算安排</w:t>
      </w:r>
      <w:r>
        <w:rPr>
          <w:rFonts w:hint="eastAsia" w:ascii="仿宋" w:hAnsi="仿宋" w:eastAsia="仿宋" w:cs="仿宋"/>
          <w:sz w:val="32"/>
          <w:szCs w:val="32"/>
          <w:lang w:eastAsia="zh-CN"/>
        </w:rPr>
        <w:t>持平。</w:t>
      </w:r>
    </w:p>
    <w:p>
      <w:pPr>
        <w:numPr>
          <w:ilvl w:val="0"/>
          <w:numId w:val="1"/>
        </w:numPr>
        <w:spacing w:line="560" w:lineRule="exact"/>
        <w:ind w:firstLine="960" w:firstLineChars="300"/>
        <w:rPr>
          <w:rFonts w:ascii="黑体" w:hAnsi="黑体" w:eastAsia="黑体" w:cs="黑体"/>
          <w:color w:val="000000"/>
          <w:sz w:val="32"/>
        </w:rPr>
      </w:pPr>
      <w:r>
        <w:rPr>
          <w:rFonts w:ascii="黑体" w:hAnsi="黑体" w:eastAsia="黑体" w:cs="黑体"/>
          <w:color w:val="000000"/>
          <w:sz w:val="32"/>
        </w:rPr>
        <w:t>单位项目预算安排情况及绩效目</w:t>
      </w:r>
    </w:p>
    <w:p>
      <w:pPr>
        <w:tabs>
          <w:tab w:val="left" w:pos="1543"/>
        </w:tabs>
        <w:bidi w:val="0"/>
        <w:jc w:val="left"/>
        <w:rPr>
          <w:rFonts w:hint="eastAsia" w:eastAsia="宋体"/>
          <w:lang w:val="en-US" w:eastAsia="zh-CN"/>
        </w:rPr>
      </w:pPr>
    </w:p>
    <w:p>
      <w:pPr>
        <w:tabs>
          <w:tab w:val="left" w:pos="1543"/>
        </w:tabs>
        <w:bidi w:val="0"/>
        <w:jc w:val="left"/>
        <w:rPr>
          <w:rFonts w:hint="eastAsia" w:eastAsia="宋体"/>
          <w:lang w:val="en-US" w:eastAsia="zh-CN"/>
        </w:rPr>
        <w:sectPr>
          <w:pgSz w:w="16840" w:h="11900" w:orient="landscape"/>
          <w:pgMar w:top="1361" w:right="1020" w:bottom="1361" w:left="1020" w:header="720" w:footer="720" w:gutter="0"/>
          <w:cols w:space="720" w:num="1"/>
        </w:sectPr>
      </w:pPr>
      <w:r>
        <w:rPr>
          <w:rFonts w:hint="eastAsia" w:eastAsia="宋体"/>
          <w:lang w:val="en-US" w:eastAsia="zh-CN"/>
        </w:rPr>
        <w:t>无</w:t>
      </w:r>
    </w:p>
    <w:p>
      <w:pPr>
        <w:spacing w:before="0" w:after="0"/>
        <w:jc w:val="left"/>
        <w:outlineLvl w:val="9"/>
      </w:pPr>
      <w:r>
        <w:rPr>
          <w:rFonts w:ascii="方正仿宋_GBK" w:hAnsi="方正仿宋_GBK" w:eastAsia="方正仿宋_GBK" w:cs="方正仿宋_GBK"/>
          <w:b/>
          <w:color w:val="000000"/>
          <w:sz w:val="28"/>
        </w:rPr>
        <w:t>1、2024年”河长制“专项经费绩效目标表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13042424P00C5C9100053</w:t>
            </w:r>
          </w:p>
        </w:tc>
        <w:tc>
          <w:tcPr>
            <w:tcW w:w="2835" w:type="dxa"/>
            <w:vAlign w:val="center"/>
          </w:tcPr>
          <w:p>
            <w:pPr>
              <w:pStyle w:val="13"/>
            </w:pPr>
            <w:r>
              <w:t>项目名称</w:t>
            </w:r>
          </w:p>
        </w:tc>
        <w:tc>
          <w:tcPr>
            <w:tcW w:w="6094" w:type="dxa"/>
            <w:gridSpan w:val="3"/>
            <w:vAlign w:val="center"/>
          </w:tcPr>
          <w:p>
            <w:pPr>
              <w:pStyle w:val="15"/>
            </w:pPr>
            <w:r>
              <w:t>2024年”河长制“专项经费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河长制专项经费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1.目标内容1：使渠道规范化、常态化，使渠道生态环境大力提升。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公示牌更新维修安装</w:t>
            </w:r>
          </w:p>
        </w:tc>
        <w:tc>
          <w:tcPr>
            <w:tcW w:w="5386" w:type="dxa"/>
            <w:vAlign w:val="center"/>
          </w:tcPr>
          <w:p>
            <w:pPr>
              <w:pStyle w:val="15"/>
            </w:pPr>
            <w:r>
              <w:t>公示牌更新维修安装</w:t>
            </w:r>
          </w:p>
        </w:tc>
        <w:tc>
          <w:tcPr>
            <w:tcW w:w="2268" w:type="dxa"/>
            <w:vAlign w:val="center"/>
          </w:tcPr>
          <w:p>
            <w:pPr>
              <w:pStyle w:val="15"/>
            </w:pPr>
            <w:r>
              <w:t>30个</w:t>
            </w:r>
          </w:p>
        </w:tc>
        <w:tc>
          <w:tcPr>
            <w:tcW w:w="1276" w:type="dxa"/>
            <w:vAlign w:val="center"/>
          </w:tcPr>
          <w:p>
            <w:pPr>
              <w:pStyle w:val="15"/>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培训人数人次</w:t>
            </w:r>
          </w:p>
        </w:tc>
        <w:tc>
          <w:tcPr>
            <w:tcW w:w="5386" w:type="dxa"/>
            <w:vAlign w:val="center"/>
          </w:tcPr>
          <w:p>
            <w:pPr>
              <w:pStyle w:val="15"/>
            </w:pPr>
            <w:r>
              <w:t>培训人数人次</w:t>
            </w:r>
          </w:p>
        </w:tc>
        <w:tc>
          <w:tcPr>
            <w:tcW w:w="2268" w:type="dxa"/>
            <w:vAlign w:val="center"/>
          </w:tcPr>
          <w:p>
            <w:pPr>
              <w:pStyle w:val="15"/>
            </w:pPr>
            <w:r>
              <w:t>≥146人次</w:t>
            </w:r>
          </w:p>
        </w:tc>
        <w:tc>
          <w:tcPr>
            <w:tcW w:w="1276" w:type="dxa"/>
            <w:vAlign w:val="center"/>
          </w:tcPr>
          <w:p>
            <w:pPr>
              <w:pStyle w:val="15"/>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宣传场次</w:t>
            </w:r>
          </w:p>
        </w:tc>
        <w:tc>
          <w:tcPr>
            <w:tcW w:w="5386" w:type="dxa"/>
            <w:vAlign w:val="center"/>
          </w:tcPr>
          <w:p>
            <w:pPr>
              <w:pStyle w:val="15"/>
            </w:pPr>
            <w:r>
              <w:t>宣传场次</w:t>
            </w:r>
          </w:p>
        </w:tc>
        <w:tc>
          <w:tcPr>
            <w:tcW w:w="2268" w:type="dxa"/>
            <w:vAlign w:val="center"/>
          </w:tcPr>
          <w:p>
            <w:pPr>
              <w:pStyle w:val="15"/>
            </w:pPr>
            <w:r>
              <w:t>≥2次</w:t>
            </w:r>
          </w:p>
        </w:tc>
        <w:tc>
          <w:tcPr>
            <w:tcW w:w="1276" w:type="dxa"/>
            <w:vAlign w:val="center"/>
          </w:tcPr>
          <w:p>
            <w:pPr>
              <w:pStyle w:val="15"/>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办公经费</w:t>
            </w:r>
          </w:p>
        </w:tc>
        <w:tc>
          <w:tcPr>
            <w:tcW w:w="5386" w:type="dxa"/>
            <w:vAlign w:val="center"/>
          </w:tcPr>
          <w:p>
            <w:pPr>
              <w:pStyle w:val="15"/>
            </w:pPr>
            <w:r>
              <w:t>办公经费</w:t>
            </w:r>
          </w:p>
        </w:tc>
        <w:tc>
          <w:tcPr>
            <w:tcW w:w="2268" w:type="dxa"/>
            <w:vAlign w:val="center"/>
          </w:tcPr>
          <w:p>
            <w:pPr>
              <w:pStyle w:val="15"/>
            </w:pPr>
            <w:r>
              <w:t>17万元</w:t>
            </w:r>
          </w:p>
        </w:tc>
        <w:tc>
          <w:tcPr>
            <w:tcW w:w="1276" w:type="dxa"/>
            <w:vAlign w:val="center"/>
          </w:tcPr>
          <w:p>
            <w:pPr>
              <w:pStyle w:val="15"/>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公示牌质量达标率</w:t>
            </w:r>
          </w:p>
        </w:tc>
        <w:tc>
          <w:tcPr>
            <w:tcW w:w="5386" w:type="dxa"/>
            <w:vAlign w:val="center"/>
          </w:tcPr>
          <w:p>
            <w:pPr>
              <w:pStyle w:val="15"/>
            </w:pPr>
            <w:r>
              <w:t>公示牌质量达标率</w:t>
            </w:r>
          </w:p>
        </w:tc>
        <w:tc>
          <w:tcPr>
            <w:tcW w:w="2268" w:type="dxa"/>
            <w:vAlign w:val="center"/>
          </w:tcPr>
          <w:p>
            <w:pPr>
              <w:pStyle w:val="15"/>
            </w:pPr>
            <w:r>
              <w:t>100%</w:t>
            </w:r>
          </w:p>
        </w:tc>
        <w:tc>
          <w:tcPr>
            <w:tcW w:w="1276" w:type="dxa"/>
            <w:vAlign w:val="center"/>
          </w:tcPr>
          <w:p>
            <w:pPr>
              <w:pStyle w:val="15"/>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安装完成及时率</w:t>
            </w:r>
          </w:p>
        </w:tc>
        <w:tc>
          <w:tcPr>
            <w:tcW w:w="5386" w:type="dxa"/>
            <w:vAlign w:val="center"/>
          </w:tcPr>
          <w:p>
            <w:pPr>
              <w:pStyle w:val="15"/>
            </w:pPr>
            <w:r>
              <w:t>安装完成及时率</w:t>
            </w:r>
          </w:p>
        </w:tc>
        <w:tc>
          <w:tcPr>
            <w:tcW w:w="2268" w:type="dxa"/>
            <w:vAlign w:val="center"/>
          </w:tcPr>
          <w:p>
            <w:pPr>
              <w:pStyle w:val="15"/>
            </w:pPr>
            <w:r>
              <w:t>100%</w:t>
            </w:r>
          </w:p>
        </w:tc>
        <w:tc>
          <w:tcPr>
            <w:tcW w:w="1276" w:type="dxa"/>
            <w:vAlign w:val="center"/>
          </w:tcPr>
          <w:p>
            <w:pPr>
              <w:pStyle w:val="15"/>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安装成本</w:t>
            </w:r>
          </w:p>
        </w:tc>
        <w:tc>
          <w:tcPr>
            <w:tcW w:w="5386" w:type="dxa"/>
            <w:vAlign w:val="center"/>
          </w:tcPr>
          <w:p>
            <w:pPr>
              <w:pStyle w:val="15"/>
            </w:pPr>
            <w:r>
              <w:t>安装成本</w:t>
            </w:r>
          </w:p>
        </w:tc>
        <w:tc>
          <w:tcPr>
            <w:tcW w:w="2268" w:type="dxa"/>
            <w:vAlign w:val="center"/>
          </w:tcPr>
          <w:p>
            <w:pPr>
              <w:pStyle w:val="15"/>
            </w:pPr>
            <w:r>
              <w:t>9万元</w:t>
            </w:r>
          </w:p>
        </w:tc>
        <w:tc>
          <w:tcPr>
            <w:tcW w:w="1276" w:type="dxa"/>
            <w:vAlign w:val="center"/>
          </w:tcPr>
          <w:p>
            <w:pPr>
              <w:pStyle w:val="15"/>
            </w:pPr>
            <w:r>
              <w:t>检验结果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人均培训成本</w:t>
            </w:r>
          </w:p>
        </w:tc>
        <w:tc>
          <w:tcPr>
            <w:tcW w:w="5386" w:type="dxa"/>
            <w:vAlign w:val="center"/>
          </w:tcPr>
          <w:p>
            <w:pPr>
              <w:pStyle w:val="15"/>
            </w:pPr>
            <w:r>
              <w:t>人均培训成本</w:t>
            </w:r>
          </w:p>
        </w:tc>
        <w:tc>
          <w:tcPr>
            <w:tcW w:w="2268" w:type="dxa"/>
            <w:vAlign w:val="center"/>
          </w:tcPr>
          <w:p>
            <w:pPr>
              <w:pStyle w:val="15"/>
            </w:pPr>
            <w:r>
              <w:t>137元</w:t>
            </w:r>
          </w:p>
        </w:tc>
        <w:tc>
          <w:tcPr>
            <w:tcW w:w="1276" w:type="dxa"/>
            <w:vAlign w:val="center"/>
          </w:tcPr>
          <w:p>
            <w:pPr>
              <w:pStyle w:val="15"/>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宣传成本</w:t>
            </w:r>
          </w:p>
        </w:tc>
        <w:tc>
          <w:tcPr>
            <w:tcW w:w="5386" w:type="dxa"/>
            <w:vAlign w:val="center"/>
          </w:tcPr>
          <w:p>
            <w:pPr>
              <w:pStyle w:val="15"/>
            </w:pPr>
            <w:r>
              <w:t xml:space="preserve">宣传成本 </w:t>
            </w:r>
          </w:p>
        </w:tc>
        <w:tc>
          <w:tcPr>
            <w:tcW w:w="2268" w:type="dxa"/>
            <w:vAlign w:val="center"/>
          </w:tcPr>
          <w:p>
            <w:pPr>
              <w:pStyle w:val="15"/>
            </w:pPr>
            <w:r>
              <w:t>1万元</w:t>
            </w:r>
          </w:p>
        </w:tc>
        <w:tc>
          <w:tcPr>
            <w:tcW w:w="1276" w:type="dxa"/>
            <w:vAlign w:val="center"/>
          </w:tcPr>
          <w:p>
            <w:pPr>
              <w:pStyle w:val="15"/>
            </w:pPr>
            <w:r>
              <w:t>宣传所需费用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经费控制数</w:t>
            </w:r>
          </w:p>
        </w:tc>
        <w:tc>
          <w:tcPr>
            <w:tcW w:w="5386" w:type="dxa"/>
            <w:vAlign w:val="center"/>
          </w:tcPr>
          <w:p>
            <w:pPr>
              <w:pStyle w:val="15"/>
            </w:pPr>
            <w:r>
              <w:t>经费控制数</w:t>
            </w:r>
          </w:p>
        </w:tc>
        <w:tc>
          <w:tcPr>
            <w:tcW w:w="2268" w:type="dxa"/>
            <w:vAlign w:val="center"/>
          </w:tcPr>
          <w:p>
            <w:pPr>
              <w:pStyle w:val="15"/>
            </w:pPr>
            <w:r>
              <w:t>17万元</w:t>
            </w:r>
          </w:p>
        </w:tc>
        <w:tc>
          <w:tcPr>
            <w:tcW w:w="1276" w:type="dxa"/>
            <w:vAlign w:val="center"/>
          </w:tcPr>
          <w:p>
            <w:pPr>
              <w:pStyle w:val="15"/>
            </w:pPr>
            <w:r>
              <w:t>控制在17万元之内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不涉及该目标</w:t>
            </w:r>
          </w:p>
        </w:tc>
        <w:tc>
          <w:tcPr>
            <w:tcW w:w="5386" w:type="dxa"/>
            <w:vAlign w:val="center"/>
          </w:tcPr>
          <w:p>
            <w:pPr>
              <w:pStyle w:val="15"/>
            </w:pPr>
            <w:r>
              <w:t>不涉及该目标</w:t>
            </w:r>
          </w:p>
        </w:tc>
        <w:tc>
          <w:tcPr>
            <w:tcW w:w="2268" w:type="dxa"/>
            <w:vAlign w:val="center"/>
          </w:tcPr>
          <w:p>
            <w:pPr>
              <w:pStyle w:val="15"/>
            </w:pPr>
            <w:r>
              <w:t>不涉及该目标</w:t>
            </w:r>
          </w:p>
        </w:tc>
        <w:tc>
          <w:tcPr>
            <w:tcW w:w="1276" w:type="dxa"/>
            <w:vAlign w:val="center"/>
          </w:tcPr>
          <w:p>
            <w:pPr>
              <w:pStyle w:val="15"/>
            </w:pPr>
            <w:r>
              <w:t>不涉及该目标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使渠道规范化常态化</w:t>
            </w:r>
          </w:p>
        </w:tc>
        <w:tc>
          <w:tcPr>
            <w:tcW w:w="5386" w:type="dxa"/>
            <w:vAlign w:val="center"/>
          </w:tcPr>
          <w:p>
            <w:pPr>
              <w:pStyle w:val="15"/>
            </w:pPr>
            <w:r>
              <w:t>使渠道规范化常态化</w:t>
            </w:r>
          </w:p>
        </w:tc>
        <w:tc>
          <w:tcPr>
            <w:tcW w:w="2268" w:type="dxa"/>
            <w:vAlign w:val="center"/>
          </w:tcPr>
          <w:p>
            <w:pPr>
              <w:pStyle w:val="15"/>
            </w:pPr>
            <w:r>
              <w:t>使渠道规范化常态化</w:t>
            </w:r>
          </w:p>
        </w:tc>
        <w:tc>
          <w:tcPr>
            <w:tcW w:w="1276" w:type="dxa"/>
            <w:vAlign w:val="center"/>
          </w:tcPr>
          <w:p>
            <w:pPr>
              <w:pStyle w:val="15"/>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渠系生态环境大力提升</w:t>
            </w:r>
          </w:p>
        </w:tc>
        <w:tc>
          <w:tcPr>
            <w:tcW w:w="5386" w:type="dxa"/>
            <w:vAlign w:val="center"/>
          </w:tcPr>
          <w:p>
            <w:pPr>
              <w:pStyle w:val="15"/>
            </w:pPr>
            <w:r>
              <w:t>渠系生态环境大力提升</w:t>
            </w:r>
          </w:p>
        </w:tc>
        <w:tc>
          <w:tcPr>
            <w:tcW w:w="2268" w:type="dxa"/>
            <w:vAlign w:val="center"/>
          </w:tcPr>
          <w:p>
            <w:pPr>
              <w:pStyle w:val="15"/>
            </w:pPr>
            <w:r>
              <w:t>渠系生态环境大力提升</w:t>
            </w:r>
          </w:p>
        </w:tc>
        <w:tc>
          <w:tcPr>
            <w:tcW w:w="1276" w:type="dxa"/>
            <w:vAlign w:val="center"/>
          </w:tcPr>
          <w:p>
            <w:pPr>
              <w:pStyle w:val="15"/>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可持续保持生态环境不断提升</w:t>
            </w:r>
          </w:p>
        </w:tc>
        <w:tc>
          <w:tcPr>
            <w:tcW w:w="5386" w:type="dxa"/>
            <w:vAlign w:val="center"/>
          </w:tcPr>
          <w:p>
            <w:pPr>
              <w:pStyle w:val="15"/>
            </w:pPr>
            <w:r>
              <w:t>可持续保持生态环境不断提升</w:t>
            </w:r>
          </w:p>
        </w:tc>
        <w:tc>
          <w:tcPr>
            <w:tcW w:w="2268" w:type="dxa"/>
            <w:vAlign w:val="center"/>
          </w:tcPr>
          <w:p>
            <w:pPr>
              <w:pStyle w:val="15"/>
            </w:pPr>
            <w:r>
              <w:t>可持续保持生态环境不断提升</w:t>
            </w:r>
          </w:p>
        </w:tc>
        <w:tc>
          <w:tcPr>
            <w:tcW w:w="1276" w:type="dxa"/>
            <w:vAlign w:val="center"/>
          </w:tcPr>
          <w:p>
            <w:pPr>
              <w:pStyle w:val="15"/>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调查受益群众满意度</w:t>
            </w:r>
          </w:p>
        </w:tc>
        <w:tc>
          <w:tcPr>
            <w:tcW w:w="5386" w:type="dxa"/>
            <w:vAlign w:val="center"/>
          </w:tcPr>
          <w:p>
            <w:pPr>
              <w:pStyle w:val="15"/>
            </w:pPr>
            <w:r>
              <w:t xml:space="preserve">调查受益群众满意度 </w:t>
            </w:r>
          </w:p>
        </w:tc>
        <w:tc>
          <w:tcPr>
            <w:tcW w:w="2268" w:type="dxa"/>
            <w:vAlign w:val="center"/>
          </w:tcPr>
          <w:p>
            <w:pPr>
              <w:pStyle w:val="15"/>
            </w:pPr>
            <w:r>
              <w:t>≥90%</w:t>
            </w:r>
          </w:p>
        </w:tc>
        <w:tc>
          <w:tcPr>
            <w:tcW w:w="1276" w:type="dxa"/>
            <w:vAlign w:val="center"/>
          </w:tcPr>
          <w:p>
            <w:pPr>
              <w:pStyle w:val="15"/>
            </w:pPr>
            <w:r>
              <w:t>现场调查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2、2024年农业灌溉水费绩效目标表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13042424P001PDR103050</w:t>
            </w:r>
          </w:p>
        </w:tc>
        <w:tc>
          <w:tcPr>
            <w:tcW w:w="2835" w:type="dxa"/>
            <w:vAlign w:val="center"/>
          </w:tcPr>
          <w:p>
            <w:pPr>
              <w:pStyle w:val="13"/>
            </w:pPr>
            <w:r>
              <w:t>项目名称</w:t>
            </w:r>
          </w:p>
        </w:tc>
        <w:tc>
          <w:tcPr>
            <w:tcW w:w="6094" w:type="dxa"/>
            <w:gridSpan w:val="3"/>
            <w:vAlign w:val="center"/>
          </w:tcPr>
          <w:p>
            <w:pPr>
              <w:pStyle w:val="15"/>
            </w:pPr>
            <w:r>
              <w:t>2024年农业灌溉水费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600.00</w:t>
            </w:r>
          </w:p>
        </w:tc>
        <w:tc>
          <w:tcPr>
            <w:tcW w:w="2835" w:type="dxa"/>
            <w:vAlign w:val="center"/>
          </w:tcPr>
          <w:p>
            <w:pPr>
              <w:pStyle w:val="13"/>
            </w:pPr>
            <w:r>
              <w:t>其中：财政    资金</w:t>
            </w:r>
          </w:p>
        </w:tc>
        <w:tc>
          <w:tcPr>
            <w:tcW w:w="2551" w:type="dxa"/>
            <w:vAlign w:val="center"/>
          </w:tcPr>
          <w:p>
            <w:pPr>
              <w:pStyle w:val="15"/>
            </w:pPr>
            <w:r>
              <w:t>600.00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农业灌溉水费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1.目标内容：充分购进外来水源，减少地下水开采，确保成安县地下水超采综合治理工作圆满完成。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购买数量</w:t>
            </w:r>
          </w:p>
        </w:tc>
        <w:tc>
          <w:tcPr>
            <w:tcW w:w="5386" w:type="dxa"/>
            <w:vAlign w:val="center"/>
          </w:tcPr>
          <w:p>
            <w:pPr>
              <w:pStyle w:val="15"/>
            </w:pPr>
            <w:r>
              <w:t>购买农业灌溉用水数量</w:t>
            </w:r>
          </w:p>
        </w:tc>
        <w:tc>
          <w:tcPr>
            <w:tcW w:w="2268" w:type="dxa"/>
            <w:vAlign w:val="center"/>
          </w:tcPr>
          <w:p>
            <w:pPr>
              <w:pStyle w:val="15"/>
            </w:pPr>
            <w:r>
              <w:t>3000万方</w:t>
            </w:r>
          </w:p>
        </w:tc>
        <w:tc>
          <w:tcPr>
            <w:tcW w:w="1276" w:type="dxa"/>
            <w:vAlign w:val="center"/>
          </w:tcPr>
          <w:p>
            <w:pPr>
              <w:pStyle w:val="15"/>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水的质量</w:t>
            </w:r>
          </w:p>
        </w:tc>
        <w:tc>
          <w:tcPr>
            <w:tcW w:w="5386" w:type="dxa"/>
            <w:vAlign w:val="center"/>
          </w:tcPr>
          <w:p>
            <w:pPr>
              <w:pStyle w:val="15"/>
            </w:pPr>
            <w:r>
              <w:t>购买水的质量</w:t>
            </w:r>
          </w:p>
        </w:tc>
        <w:tc>
          <w:tcPr>
            <w:tcW w:w="2268" w:type="dxa"/>
            <w:vAlign w:val="center"/>
          </w:tcPr>
          <w:p>
            <w:pPr>
              <w:pStyle w:val="15"/>
            </w:pPr>
            <w:r>
              <w:t>符合农业灌溉用水的质量</w:t>
            </w:r>
          </w:p>
        </w:tc>
        <w:tc>
          <w:tcPr>
            <w:tcW w:w="1276" w:type="dxa"/>
            <w:vAlign w:val="center"/>
          </w:tcPr>
          <w:p>
            <w:pPr>
              <w:pStyle w:val="15"/>
            </w:pPr>
            <w:r>
              <w:t>水质标准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采购时效完成率</w:t>
            </w:r>
          </w:p>
        </w:tc>
        <w:tc>
          <w:tcPr>
            <w:tcW w:w="5386" w:type="dxa"/>
            <w:vAlign w:val="center"/>
          </w:tcPr>
          <w:p>
            <w:pPr>
              <w:pStyle w:val="15"/>
            </w:pPr>
            <w:r>
              <w:t>采购时效完成率</w:t>
            </w:r>
          </w:p>
        </w:tc>
        <w:tc>
          <w:tcPr>
            <w:tcW w:w="2268" w:type="dxa"/>
            <w:vAlign w:val="center"/>
          </w:tcPr>
          <w:p>
            <w:pPr>
              <w:pStyle w:val="15"/>
            </w:pPr>
            <w:r>
              <w:t>按照农作物需水时间购水</w:t>
            </w:r>
          </w:p>
        </w:tc>
        <w:tc>
          <w:tcPr>
            <w:tcW w:w="1276" w:type="dxa"/>
            <w:vAlign w:val="center"/>
          </w:tcPr>
          <w:p>
            <w:pPr>
              <w:pStyle w:val="15"/>
            </w:pPr>
            <w:r>
              <w:t>调水令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资金成本</w:t>
            </w:r>
          </w:p>
        </w:tc>
        <w:tc>
          <w:tcPr>
            <w:tcW w:w="2268" w:type="dxa"/>
            <w:vAlign w:val="center"/>
          </w:tcPr>
          <w:p>
            <w:pPr>
              <w:pStyle w:val="15"/>
            </w:pPr>
            <w:r>
              <w:t>0.2元/方</w:t>
            </w:r>
          </w:p>
        </w:tc>
        <w:tc>
          <w:tcPr>
            <w:tcW w:w="1276" w:type="dxa"/>
            <w:vAlign w:val="center"/>
          </w:tcPr>
          <w:p>
            <w:pPr>
              <w:pStyle w:val="15"/>
            </w:pPr>
            <w:r>
              <w:t>水价标准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资金使用效益</w:t>
            </w:r>
          </w:p>
        </w:tc>
        <w:tc>
          <w:tcPr>
            <w:tcW w:w="5386" w:type="dxa"/>
            <w:vAlign w:val="center"/>
          </w:tcPr>
          <w:p>
            <w:pPr>
              <w:pStyle w:val="15"/>
            </w:pPr>
            <w:r>
              <w:t>资金使用效益</w:t>
            </w:r>
          </w:p>
        </w:tc>
        <w:tc>
          <w:tcPr>
            <w:tcW w:w="2268" w:type="dxa"/>
            <w:vAlign w:val="center"/>
          </w:tcPr>
          <w:p>
            <w:pPr>
              <w:pStyle w:val="15"/>
            </w:pPr>
            <w:r>
              <w:t>降低农民灌溉成本，增加农民收入</w:t>
            </w:r>
          </w:p>
        </w:tc>
        <w:tc>
          <w:tcPr>
            <w:tcW w:w="1276" w:type="dxa"/>
            <w:vAlign w:val="center"/>
          </w:tcPr>
          <w:p>
            <w:pPr>
              <w:pStyle w:val="15"/>
            </w:pPr>
            <w:r>
              <w:t>实际效益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节水稳产</w:t>
            </w:r>
          </w:p>
        </w:tc>
        <w:tc>
          <w:tcPr>
            <w:tcW w:w="5386" w:type="dxa"/>
            <w:vAlign w:val="center"/>
          </w:tcPr>
          <w:p>
            <w:pPr>
              <w:pStyle w:val="15"/>
            </w:pPr>
            <w:r>
              <w:t>节水稳产</w:t>
            </w:r>
          </w:p>
        </w:tc>
        <w:tc>
          <w:tcPr>
            <w:tcW w:w="2268" w:type="dxa"/>
            <w:vAlign w:val="center"/>
          </w:tcPr>
          <w:p>
            <w:pPr>
              <w:pStyle w:val="15"/>
            </w:pPr>
            <w:r>
              <w:t>节约开采地下水，稳定农作物生产</w:t>
            </w:r>
          </w:p>
        </w:tc>
        <w:tc>
          <w:tcPr>
            <w:tcW w:w="1276" w:type="dxa"/>
            <w:vAlign w:val="center"/>
          </w:tcPr>
          <w:p>
            <w:pPr>
              <w:pStyle w:val="15"/>
            </w:pPr>
            <w:r>
              <w:t>实际效益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5386" w:type="dxa"/>
            <w:vAlign w:val="center"/>
          </w:tcPr>
          <w:p>
            <w:pPr>
              <w:pStyle w:val="15"/>
            </w:pPr>
            <w:r>
              <w:t>受益群众满意度</w:t>
            </w:r>
          </w:p>
        </w:tc>
        <w:tc>
          <w:tcPr>
            <w:tcW w:w="2268" w:type="dxa"/>
            <w:vAlign w:val="center"/>
          </w:tcPr>
          <w:p>
            <w:pPr>
              <w:pStyle w:val="15"/>
            </w:pPr>
            <w:r>
              <w:t>≥90%</w:t>
            </w:r>
          </w:p>
        </w:tc>
        <w:tc>
          <w:tcPr>
            <w:tcW w:w="1276"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3、冀财农【2023】152号文《河北省财政厅关于提前下达2024年中央水利发展资金预算的通知》绩效目标表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13042424P00J72C10061K</w:t>
            </w:r>
          </w:p>
        </w:tc>
        <w:tc>
          <w:tcPr>
            <w:tcW w:w="2835" w:type="dxa"/>
            <w:vAlign w:val="center"/>
          </w:tcPr>
          <w:p>
            <w:pPr>
              <w:pStyle w:val="13"/>
            </w:pPr>
            <w:r>
              <w:t>项目名称</w:t>
            </w:r>
          </w:p>
        </w:tc>
        <w:tc>
          <w:tcPr>
            <w:tcW w:w="6094" w:type="dxa"/>
            <w:gridSpan w:val="3"/>
            <w:vAlign w:val="center"/>
          </w:tcPr>
          <w:p>
            <w:pPr>
              <w:pStyle w:val="15"/>
            </w:pPr>
            <w:r>
              <w:t>冀财农【2023】152号文《河北省财政厅关于提前下达2024年中央水利发展资金预算的通知》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3795.88</w:t>
            </w:r>
          </w:p>
        </w:tc>
        <w:tc>
          <w:tcPr>
            <w:tcW w:w="2835" w:type="dxa"/>
            <w:vAlign w:val="center"/>
          </w:tcPr>
          <w:p>
            <w:pPr>
              <w:pStyle w:val="13"/>
            </w:pPr>
            <w:r>
              <w:t>其中：财政    资金</w:t>
            </w:r>
          </w:p>
        </w:tc>
        <w:tc>
          <w:tcPr>
            <w:tcW w:w="2551" w:type="dxa"/>
            <w:vAlign w:val="center"/>
          </w:tcPr>
          <w:p>
            <w:pPr>
              <w:pStyle w:val="15"/>
            </w:pPr>
            <w:r>
              <w:t>3795.88</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支付农村饮水工程维养、水源贯通和灌溉用水量监控设施项目资金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1.农村饮水工程维养项目建成后改善16.56万人的供水条件，提高农村饮水安全系数。</w:t>
            </w:r>
          </w:p>
          <w:p>
            <w:pPr>
              <w:pStyle w:val="15"/>
            </w:pPr>
            <w:r>
              <w:t>2.水源贯通项目通过实施河道清淤，岸坡整治，水源置换等工程措施，优化水资源配置。</w:t>
            </w:r>
          </w:p>
          <w:p>
            <w:pPr>
              <w:pStyle w:val="15"/>
            </w:pPr>
            <w:r>
              <w:t>3.通过对724眼深层农灌取水井安装计量设施，达到以电控水的目标。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资金下达项目数量</w:t>
            </w:r>
          </w:p>
        </w:tc>
        <w:tc>
          <w:tcPr>
            <w:tcW w:w="5386" w:type="dxa"/>
            <w:vAlign w:val="center"/>
          </w:tcPr>
          <w:p>
            <w:pPr>
              <w:pStyle w:val="15"/>
            </w:pPr>
            <w:r>
              <w:t>资金下达的项目数量</w:t>
            </w:r>
          </w:p>
        </w:tc>
        <w:tc>
          <w:tcPr>
            <w:tcW w:w="2268" w:type="dxa"/>
            <w:vAlign w:val="center"/>
          </w:tcPr>
          <w:p>
            <w:pPr>
              <w:pStyle w:val="15"/>
            </w:pPr>
            <w:r>
              <w:t>3个</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资金到位率</w:t>
            </w:r>
          </w:p>
        </w:tc>
        <w:tc>
          <w:tcPr>
            <w:tcW w:w="5386" w:type="dxa"/>
            <w:vAlign w:val="center"/>
          </w:tcPr>
          <w:p>
            <w:pPr>
              <w:pStyle w:val="15"/>
            </w:pPr>
            <w:r>
              <w:t>资金到位率</w:t>
            </w:r>
          </w:p>
        </w:tc>
        <w:tc>
          <w:tcPr>
            <w:tcW w:w="2268" w:type="dxa"/>
            <w:vAlign w:val="center"/>
          </w:tcPr>
          <w:p>
            <w:pPr>
              <w:pStyle w:val="15"/>
            </w:pPr>
            <w:r>
              <w:t>100%</w:t>
            </w:r>
          </w:p>
        </w:tc>
        <w:tc>
          <w:tcPr>
            <w:tcW w:w="1276" w:type="dxa"/>
            <w:vAlign w:val="center"/>
          </w:tcPr>
          <w:p>
            <w:pPr>
              <w:pStyle w:val="15"/>
            </w:pPr>
            <w:r>
              <w:t>资金下达时间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专项资金下达时限</w:t>
            </w:r>
          </w:p>
        </w:tc>
        <w:tc>
          <w:tcPr>
            <w:tcW w:w="5386" w:type="dxa"/>
            <w:vAlign w:val="center"/>
          </w:tcPr>
          <w:p>
            <w:pPr>
              <w:pStyle w:val="15"/>
            </w:pPr>
            <w:r>
              <w:t>专项资金下达时限</w:t>
            </w:r>
          </w:p>
        </w:tc>
        <w:tc>
          <w:tcPr>
            <w:tcW w:w="2268" w:type="dxa"/>
            <w:vAlign w:val="center"/>
          </w:tcPr>
          <w:p>
            <w:pPr>
              <w:pStyle w:val="15"/>
            </w:pPr>
            <w:r>
              <w:t>按时下达</w:t>
            </w:r>
          </w:p>
        </w:tc>
        <w:tc>
          <w:tcPr>
            <w:tcW w:w="1276" w:type="dxa"/>
            <w:vAlign w:val="center"/>
          </w:tcPr>
          <w:p>
            <w:pPr>
              <w:pStyle w:val="15"/>
            </w:pPr>
            <w:r>
              <w:t>资金下达时间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农村饮水工程维养项目预算控制数</w:t>
            </w:r>
          </w:p>
        </w:tc>
        <w:tc>
          <w:tcPr>
            <w:tcW w:w="2268" w:type="dxa"/>
            <w:vAlign w:val="center"/>
          </w:tcPr>
          <w:p>
            <w:pPr>
              <w:pStyle w:val="15"/>
            </w:pPr>
            <w:r>
              <w:t>170万元</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水源贯通项目预算控制数</w:t>
            </w:r>
          </w:p>
        </w:tc>
        <w:tc>
          <w:tcPr>
            <w:tcW w:w="2268" w:type="dxa"/>
            <w:vAlign w:val="center"/>
          </w:tcPr>
          <w:p>
            <w:pPr>
              <w:pStyle w:val="15"/>
            </w:pPr>
            <w:r>
              <w:t>3358万元</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灌溉用水量监控设施项目预算控制数</w:t>
            </w:r>
          </w:p>
        </w:tc>
        <w:tc>
          <w:tcPr>
            <w:tcW w:w="2268" w:type="dxa"/>
            <w:vAlign w:val="center"/>
          </w:tcPr>
          <w:p>
            <w:pPr>
              <w:pStyle w:val="15"/>
            </w:pPr>
            <w:r>
              <w:t>267.88万元</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生态效益指标</w:t>
            </w:r>
          </w:p>
        </w:tc>
        <w:tc>
          <w:tcPr>
            <w:tcW w:w="2835" w:type="dxa"/>
            <w:vAlign w:val="center"/>
          </w:tcPr>
          <w:p>
            <w:pPr>
              <w:pStyle w:val="15"/>
            </w:pPr>
            <w:r>
              <w:t>改善生态环境质量</w:t>
            </w:r>
          </w:p>
        </w:tc>
        <w:tc>
          <w:tcPr>
            <w:tcW w:w="5386" w:type="dxa"/>
            <w:vAlign w:val="center"/>
          </w:tcPr>
          <w:p>
            <w:pPr>
              <w:pStyle w:val="15"/>
            </w:pPr>
            <w:r>
              <w:t>改善生态环境质量</w:t>
            </w:r>
          </w:p>
        </w:tc>
        <w:tc>
          <w:tcPr>
            <w:tcW w:w="2268" w:type="dxa"/>
            <w:vAlign w:val="center"/>
          </w:tcPr>
          <w:p>
            <w:pPr>
              <w:pStyle w:val="15"/>
            </w:pPr>
            <w:r>
              <w:t>优化水资源配置，改善生态环境</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项目持续发挥作用期限</w:t>
            </w:r>
          </w:p>
        </w:tc>
        <w:tc>
          <w:tcPr>
            <w:tcW w:w="5386" w:type="dxa"/>
            <w:vAlign w:val="center"/>
          </w:tcPr>
          <w:p>
            <w:pPr>
              <w:pStyle w:val="15"/>
            </w:pPr>
            <w:r>
              <w:t>项目持续发挥作用期限</w:t>
            </w:r>
          </w:p>
        </w:tc>
        <w:tc>
          <w:tcPr>
            <w:tcW w:w="2268" w:type="dxa"/>
            <w:vAlign w:val="center"/>
          </w:tcPr>
          <w:p>
            <w:pPr>
              <w:pStyle w:val="15"/>
            </w:pPr>
            <w:r>
              <w:t>延长农村供水工程使用时间</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社会影响力</w:t>
            </w:r>
          </w:p>
        </w:tc>
        <w:tc>
          <w:tcPr>
            <w:tcW w:w="5386" w:type="dxa"/>
            <w:vAlign w:val="center"/>
          </w:tcPr>
          <w:p>
            <w:pPr>
              <w:pStyle w:val="15"/>
            </w:pPr>
            <w:r>
              <w:t>社会影响力</w:t>
            </w:r>
          </w:p>
        </w:tc>
        <w:tc>
          <w:tcPr>
            <w:tcW w:w="2268" w:type="dxa"/>
            <w:vAlign w:val="center"/>
          </w:tcPr>
          <w:p>
            <w:pPr>
              <w:pStyle w:val="15"/>
            </w:pPr>
            <w:r>
              <w:t>提高节水意识，达到全民节约用水的目标</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群众满意度</w:t>
            </w:r>
          </w:p>
        </w:tc>
        <w:tc>
          <w:tcPr>
            <w:tcW w:w="2268" w:type="dxa"/>
            <w:vAlign w:val="center"/>
          </w:tcPr>
          <w:p>
            <w:pPr>
              <w:pStyle w:val="15"/>
            </w:pPr>
            <w:r>
              <w:t>&gt;90%</w:t>
            </w:r>
          </w:p>
        </w:tc>
        <w:tc>
          <w:tcPr>
            <w:tcW w:w="1276"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4、冀财农【2023】154号文河北省财政厅关于提前下达2024年中央水库移民扶持基金预算的通知绩效目标表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13042424P00J72C10132W</w:t>
            </w:r>
          </w:p>
        </w:tc>
        <w:tc>
          <w:tcPr>
            <w:tcW w:w="2835" w:type="dxa"/>
            <w:vAlign w:val="center"/>
          </w:tcPr>
          <w:p>
            <w:pPr>
              <w:pStyle w:val="13"/>
            </w:pPr>
            <w:r>
              <w:t>项目名称</w:t>
            </w:r>
          </w:p>
        </w:tc>
        <w:tc>
          <w:tcPr>
            <w:tcW w:w="6094" w:type="dxa"/>
            <w:gridSpan w:val="3"/>
            <w:vAlign w:val="center"/>
          </w:tcPr>
          <w:p>
            <w:pPr>
              <w:pStyle w:val="15"/>
            </w:pPr>
            <w:r>
              <w:t>冀财农【2023】154号文河北省财政厅关于提前下达2024年中央水库移民扶持基金预算的通知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8.16</w:t>
            </w:r>
          </w:p>
        </w:tc>
        <w:tc>
          <w:tcPr>
            <w:tcW w:w="2835" w:type="dxa"/>
            <w:vAlign w:val="center"/>
          </w:tcPr>
          <w:p>
            <w:pPr>
              <w:pStyle w:val="13"/>
            </w:pPr>
            <w:r>
              <w:t>其中：财政    资金</w:t>
            </w:r>
          </w:p>
        </w:tc>
        <w:tc>
          <w:tcPr>
            <w:tcW w:w="2551" w:type="dxa"/>
            <w:vAlign w:val="center"/>
          </w:tcPr>
          <w:p>
            <w:pPr>
              <w:pStyle w:val="15"/>
            </w:pPr>
            <w:r>
              <w:t>8.16</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移民补助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8.16</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1.增加移民收入，改善生活条件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移民数量</w:t>
            </w:r>
          </w:p>
        </w:tc>
        <w:tc>
          <w:tcPr>
            <w:tcW w:w="5386" w:type="dxa"/>
            <w:vAlign w:val="center"/>
          </w:tcPr>
          <w:p>
            <w:pPr>
              <w:pStyle w:val="15"/>
            </w:pPr>
            <w:r>
              <w:t>移民数量</w:t>
            </w:r>
          </w:p>
        </w:tc>
        <w:tc>
          <w:tcPr>
            <w:tcW w:w="2268" w:type="dxa"/>
            <w:vAlign w:val="center"/>
          </w:tcPr>
          <w:p>
            <w:pPr>
              <w:pStyle w:val="15"/>
            </w:pPr>
            <w:r>
              <w:t>136人</w:t>
            </w:r>
          </w:p>
        </w:tc>
        <w:tc>
          <w:tcPr>
            <w:tcW w:w="1276" w:type="dxa"/>
            <w:vAlign w:val="center"/>
          </w:tcPr>
          <w:p>
            <w:pPr>
              <w:pStyle w:val="15"/>
            </w:pPr>
            <w:r>
              <w:t>移民年检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资金到位率</w:t>
            </w:r>
          </w:p>
        </w:tc>
        <w:tc>
          <w:tcPr>
            <w:tcW w:w="5386" w:type="dxa"/>
            <w:vAlign w:val="center"/>
          </w:tcPr>
          <w:p>
            <w:pPr>
              <w:pStyle w:val="15"/>
            </w:pPr>
            <w:r>
              <w:t>资金到位率</w:t>
            </w:r>
          </w:p>
        </w:tc>
        <w:tc>
          <w:tcPr>
            <w:tcW w:w="2268" w:type="dxa"/>
            <w:vAlign w:val="center"/>
          </w:tcPr>
          <w:p>
            <w:pPr>
              <w:pStyle w:val="15"/>
            </w:pPr>
            <w:r>
              <w:t>100%</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发放及时率</w:t>
            </w:r>
          </w:p>
        </w:tc>
        <w:tc>
          <w:tcPr>
            <w:tcW w:w="5386" w:type="dxa"/>
            <w:vAlign w:val="center"/>
          </w:tcPr>
          <w:p>
            <w:pPr>
              <w:pStyle w:val="15"/>
            </w:pPr>
            <w:r>
              <w:t>资金发放及时率</w:t>
            </w:r>
          </w:p>
        </w:tc>
        <w:tc>
          <w:tcPr>
            <w:tcW w:w="2268" w:type="dxa"/>
            <w:vAlign w:val="center"/>
          </w:tcPr>
          <w:p>
            <w:pPr>
              <w:pStyle w:val="15"/>
            </w:pPr>
            <w:r>
              <w:t>100%</w:t>
            </w:r>
          </w:p>
        </w:tc>
        <w:tc>
          <w:tcPr>
            <w:tcW w:w="1276" w:type="dxa"/>
            <w:vAlign w:val="center"/>
          </w:tcPr>
          <w:p>
            <w:pPr>
              <w:pStyle w:val="15"/>
            </w:pPr>
            <w:r>
              <w:t>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补贴发放标准</w:t>
            </w:r>
          </w:p>
        </w:tc>
        <w:tc>
          <w:tcPr>
            <w:tcW w:w="5386" w:type="dxa"/>
            <w:vAlign w:val="center"/>
          </w:tcPr>
          <w:p>
            <w:pPr>
              <w:pStyle w:val="15"/>
            </w:pPr>
            <w:r>
              <w:t>补贴发放标准</w:t>
            </w:r>
          </w:p>
        </w:tc>
        <w:tc>
          <w:tcPr>
            <w:tcW w:w="2268" w:type="dxa"/>
            <w:vAlign w:val="center"/>
          </w:tcPr>
          <w:p>
            <w:pPr>
              <w:pStyle w:val="15"/>
            </w:pPr>
            <w:r>
              <w:t>0.06万元</w:t>
            </w:r>
          </w:p>
        </w:tc>
        <w:tc>
          <w:tcPr>
            <w:tcW w:w="1276" w:type="dxa"/>
            <w:vAlign w:val="center"/>
          </w:tcPr>
          <w:p>
            <w:pPr>
              <w:pStyle w:val="15"/>
            </w:pPr>
            <w:r>
              <w:t>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资金使用效益</w:t>
            </w:r>
          </w:p>
        </w:tc>
        <w:tc>
          <w:tcPr>
            <w:tcW w:w="5386" w:type="dxa"/>
            <w:vAlign w:val="center"/>
          </w:tcPr>
          <w:p>
            <w:pPr>
              <w:pStyle w:val="15"/>
            </w:pPr>
            <w:r>
              <w:t>资金使用效益</w:t>
            </w:r>
          </w:p>
        </w:tc>
        <w:tc>
          <w:tcPr>
            <w:tcW w:w="2268" w:type="dxa"/>
            <w:vAlign w:val="center"/>
          </w:tcPr>
          <w:p>
            <w:pPr>
              <w:pStyle w:val="15"/>
            </w:pPr>
            <w:r>
              <w:t>提高移民收入</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社会影响力</w:t>
            </w:r>
          </w:p>
        </w:tc>
        <w:tc>
          <w:tcPr>
            <w:tcW w:w="5386" w:type="dxa"/>
            <w:vAlign w:val="center"/>
          </w:tcPr>
          <w:p>
            <w:pPr>
              <w:pStyle w:val="15"/>
            </w:pPr>
            <w:r>
              <w:t>社会影响力</w:t>
            </w:r>
          </w:p>
        </w:tc>
        <w:tc>
          <w:tcPr>
            <w:tcW w:w="2268" w:type="dxa"/>
            <w:vAlign w:val="center"/>
          </w:tcPr>
          <w:p>
            <w:pPr>
              <w:pStyle w:val="15"/>
            </w:pPr>
            <w:r>
              <w:t>促进移民与当地居民的和谐</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救助对象的满意度</w:t>
            </w:r>
          </w:p>
        </w:tc>
        <w:tc>
          <w:tcPr>
            <w:tcW w:w="5386" w:type="dxa"/>
            <w:vAlign w:val="center"/>
          </w:tcPr>
          <w:p>
            <w:pPr>
              <w:pStyle w:val="15"/>
            </w:pPr>
            <w:r>
              <w:t>救助对象的满意度</w:t>
            </w:r>
          </w:p>
        </w:tc>
        <w:tc>
          <w:tcPr>
            <w:tcW w:w="2268" w:type="dxa"/>
            <w:vAlign w:val="center"/>
          </w:tcPr>
          <w:p>
            <w:pPr>
              <w:pStyle w:val="15"/>
            </w:pPr>
            <w:r>
              <w:t>≥90%</w:t>
            </w:r>
          </w:p>
        </w:tc>
        <w:tc>
          <w:tcPr>
            <w:tcW w:w="1276" w:type="dxa"/>
            <w:vAlign w:val="center"/>
          </w:tcPr>
          <w:p>
            <w:pPr>
              <w:pStyle w:val="15"/>
            </w:pPr>
            <w:r>
              <w:t>受益移民的满意度调查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5、冀财农【2023】155号文河北省财政厅关于提前下达2024年大中型水库移民后期扶持资金预算的通知绩效目标表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13042424P00J72C101319</w:t>
            </w:r>
          </w:p>
        </w:tc>
        <w:tc>
          <w:tcPr>
            <w:tcW w:w="2835" w:type="dxa"/>
            <w:vAlign w:val="center"/>
          </w:tcPr>
          <w:p>
            <w:pPr>
              <w:pStyle w:val="13"/>
            </w:pPr>
            <w:r>
              <w:t>项目名称</w:t>
            </w:r>
          </w:p>
        </w:tc>
        <w:tc>
          <w:tcPr>
            <w:tcW w:w="6094" w:type="dxa"/>
            <w:gridSpan w:val="3"/>
            <w:vAlign w:val="center"/>
          </w:tcPr>
          <w:p>
            <w:pPr>
              <w:pStyle w:val="15"/>
            </w:pPr>
            <w:r>
              <w:t>冀财农【2023】155号文河北省财政厅关于提前下达2024年大中型水库移民后期扶持资金预算的通知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95.00</w:t>
            </w:r>
          </w:p>
        </w:tc>
        <w:tc>
          <w:tcPr>
            <w:tcW w:w="2835" w:type="dxa"/>
            <w:vAlign w:val="center"/>
          </w:tcPr>
          <w:p>
            <w:pPr>
              <w:pStyle w:val="13"/>
            </w:pPr>
            <w:r>
              <w:t>其中：财政    资金</w:t>
            </w:r>
          </w:p>
        </w:tc>
        <w:tc>
          <w:tcPr>
            <w:tcW w:w="2551" w:type="dxa"/>
            <w:vAlign w:val="center"/>
          </w:tcPr>
          <w:p>
            <w:pPr>
              <w:pStyle w:val="15"/>
            </w:pPr>
            <w:r>
              <w:t>95.00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2024年大中型水库移民后期扶持资金的支出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1.项目建成后，可有效改善当地的交通等基础设施，改善当地村民出行和活动条件，加快村镇建设步伐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改造道路和硬化广场面积</w:t>
            </w:r>
          </w:p>
        </w:tc>
        <w:tc>
          <w:tcPr>
            <w:tcW w:w="5386" w:type="dxa"/>
            <w:vAlign w:val="center"/>
          </w:tcPr>
          <w:p>
            <w:pPr>
              <w:pStyle w:val="15"/>
            </w:pPr>
            <w:r>
              <w:t>改造道路和硬化广场面积</w:t>
            </w:r>
          </w:p>
        </w:tc>
        <w:tc>
          <w:tcPr>
            <w:tcW w:w="2268" w:type="dxa"/>
            <w:vAlign w:val="center"/>
          </w:tcPr>
          <w:p>
            <w:pPr>
              <w:pStyle w:val="15"/>
            </w:pPr>
            <w:r>
              <w:t>≥8650平方米</w:t>
            </w:r>
          </w:p>
        </w:tc>
        <w:tc>
          <w:tcPr>
            <w:tcW w:w="1276" w:type="dxa"/>
            <w:vAlign w:val="center"/>
          </w:tcPr>
          <w:p>
            <w:pPr>
              <w:pStyle w:val="15"/>
            </w:pPr>
            <w:r>
              <w:t>设施方案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专款专用率</w:t>
            </w:r>
          </w:p>
        </w:tc>
        <w:tc>
          <w:tcPr>
            <w:tcW w:w="5386" w:type="dxa"/>
            <w:vAlign w:val="center"/>
          </w:tcPr>
          <w:p>
            <w:pPr>
              <w:pStyle w:val="15"/>
            </w:pPr>
            <w:r>
              <w:t>专款专用率</w:t>
            </w:r>
          </w:p>
        </w:tc>
        <w:tc>
          <w:tcPr>
            <w:tcW w:w="2268" w:type="dxa"/>
            <w:vAlign w:val="center"/>
          </w:tcPr>
          <w:p>
            <w:pPr>
              <w:pStyle w:val="15"/>
            </w:pPr>
            <w:r>
              <w:t>100%</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w:t>
            </w:r>
          </w:p>
        </w:tc>
        <w:tc>
          <w:tcPr>
            <w:tcW w:w="5386" w:type="dxa"/>
            <w:vAlign w:val="center"/>
          </w:tcPr>
          <w:p>
            <w:pPr>
              <w:pStyle w:val="15"/>
            </w:pPr>
            <w:r>
              <w:t>项目完成时限</w:t>
            </w:r>
          </w:p>
        </w:tc>
        <w:tc>
          <w:tcPr>
            <w:tcW w:w="2268" w:type="dxa"/>
            <w:vAlign w:val="center"/>
          </w:tcPr>
          <w:p>
            <w:pPr>
              <w:pStyle w:val="15"/>
            </w:pPr>
            <w:r>
              <w:t>按合同约定</w:t>
            </w:r>
          </w:p>
        </w:tc>
        <w:tc>
          <w:tcPr>
            <w:tcW w:w="1276"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资金成本</w:t>
            </w:r>
          </w:p>
        </w:tc>
        <w:tc>
          <w:tcPr>
            <w:tcW w:w="2268" w:type="dxa"/>
            <w:vAlign w:val="center"/>
          </w:tcPr>
          <w:p>
            <w:pPr>
              <w:pStyle w:val="15"/>
            </w:pPr>
            <w:r>
              <w:t>95万元</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生态效益指标</w:t>
            </w:r>
          </w:p>
        </w:tc>
        <w:tc>
          <w:tcPr>
            <w:tcW w:w="2835" w:type="dxa"/>
            <w:vAlign w:val="center"/>
          </w:tcPr>
          <w:p>
            <w:pPr>
              <w:pStyle w:val="15"/>
            </w:pPr>
            <w:r>
              <w:t>生态影响</w:t>
            </w:r>
          </w:p>
        </w:tc>
        <w:tc>
          <w:tcPr>
            <w:tcW w:w="5386" w:type="dxa"/>
            <w:vAlign w:val="center"/>
          </w:tcPr>
          <w:p>
            <w:pPr>
              <w:pStyle w:val="15"/>
            </w:pPr>
            <w:r>
              <w:t>生态影响</w:t>
            </w:r>
          </w:p>
        </w:tc>
        <w:tc>
          <w:tcPr>
            <w:tcW w:w="2268" w:type="dxa"/>
            <w:vAlign w:val="center"/>
          </w:tcPr>
          <w:p>
            <w:pPr>
              <w:pStyle w:val="15"/>
            </w:pPr>
            <w:r>
              <w:t>提升村容村貌，建设文明社区</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社会效益指标</w:t>
            </w:r>
          </w:p>
        </w:tc>
        <w:tc>
          <w:tcPr>
            <w:tcW w:w="5386" w:type="dxa"/>
            <w:vAlign w:val="center"/>
          </w:tcPr>
          <w:p>
            <w:pPr>
              <w:pStyle w:val="15"/>
            </w:pPr>
            <w:r>
              <w:t>社会效益指标</w:t>
            </w:r>
          </w:p>
        </w:tc>
        <w:tc>
          <w:tcPr>
            <w:tcW w:w="2268" w:type="dxa"/>
            <w:vAlign w:val="center"/>
          </w:tcPr>
          <w:p>
            <w:pPr>
              <w:pStyle w:val="15"/>
            </w:pPr>
            <w:r>
              <w:t>推动村镇整体建设，加快发展步伐</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服务满意度</w:t>
            </w:r>
          </w:p>
        </w:tc>
        <w:tc>
          <w:tcPr>
            <w:tcW w:w="5386" w:type="dxa"/>
            <w:vAlign w:val="center"/>
          </w:tcPr>
          <w:p>
            <w:pPr>
              <w:pStyle w:val="15"/>
            </w:pPr>
            <w:r>
              <w:t>服务满意度</w:t>
            </w:r>
          </w:p>
        </w:tc>
        <w:tc>
          <w:tcPr>
            <w:tcW w:w="2268" w:type="dxa"/>
            <w:vAlign w:val="center"/>
          </w:tcPr>
          <w:p>
            <w:pPr>
              <w:pStyle w:val="15"/>
            </w:pPr>
            <w:r>
              <w:t>≥90%</w:t>
            </w:r>
          </w:p>
        </w:tc>
        <w:tc>
          <w:tcPr>
            <w:tcW w:w="1276"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6、冀财农【2023】181号文《河北省财政厅关于提前下达2024年省级地下水超采综合治理专项资金预算的通知》绩效目标表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13042424P00J72C10176T</w:t>
            </w:r>
          </w:p>
        </w:tc>
        <w:tc>
          <w:tcPr>
            <w:tcW w:w="2835" w:type="dxa"/>
            <w:vAlign w:val="center"/>
          </w:tcPr>
          <w:p>
            <w:pPr>
              <w:pStyle w:val="13"/>
            </w:pPr>
            <w:r>
              <w:t>项目名称</w:t>
            </w:r>
          </w:p>
        </w:tc>
        <w:tc>
          <w:tcPr>
            <w:tcW w:w="6094" w:type="dxa"/>
            <w:gridSpan w:val="3"/>
            <w:vAlign w:val="center"/>
          </w:tcPr>
          <w:p>
            <w:pPr>
              <w:pStyle w:val="15"/>
            </w:pPr>
            <w:r>
              <w:t>冀财农【2023】181号文《河北省财政厅关于提前下达2024年省级地下水超采综合治理专项资金预算的通知》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60.00</w:t>
            </w:r>
          </w:p>
        </w:tc>
        <w:tc>
          <w:tcPr>
            <w:tcW w:w="2835" w:type="dxa"/>
            <w:vAlign w:val="center"/>
          </w:tcPr>
          <w:p>
            <w:pPr>
              <w:pStyle w:val="13"/>
            </w:pPr>
            <w:r>
              <w:t>其中：财政    资金</w:t>
            </w:r>
          </w:p>
        </w:tc>
        <w:tc>
          <w:tcPr>
            <w:tcW w:w="2551" w:type="dxa"/>
            <w:vAlign w:val="center"/>
          </w:tcPr>
          <w:p>
            <w:pPr>
              <w:pStyle w:val="15"/>
            </w:pPr>
            <w:r>
              <w:t>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节水型社会达标建设巩固提升项目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1.通过节水型社会达标建设巩固提升，加强节水载体建设，达到提高群众节水意识的目的，使全县水资源可持续利用支撑经济社会良性发展。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项目数量</w:t>
            </w:r>
          </w:p>
        </w:tc>
        <w:tc>
          <w:tcPr>
            <w:tcW w:w="5386" w:type="dxa"/>
            <w:vAlign w:val="center"/>
          </w:tcPr>
          <w:p>
            <w:pPr>
              <w:pStyle w:val="15"/>
            </w:pPr>
            <w:r>
              <w:t>实施项目数量</w:t>
            </w:r>
          </w:p>
        </w:tc>
        <w:tc>
          <w:tcPr>
            <w:tcW w:w="2268" w:type="dxa"/>
            <w:vAlign w:val="center"/>
          </w:tcPr>
          <w:p>
            <w:pPr>
              <w:pStyle w:val="15"/>
            </w:pPr>
            <w:r>
              <w:t>1个</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资金到位率</w:t>
            </w:r>
          </w:p>
        </w:tc>
        <w:tc>
          <w:tcPr>
            <w:tcW w:w="5386" w:type="dxa"/>
            <w:vAlign w:val="center"/>
          </w:tcPr>
          <w:p>
            <w:pPr>
              <w:pStyle w:val="15"/>
            </w:pPr>
            <w:r>
              <w:t>资金到位率</w:t>
            </w:r>
          </w:p>
        </w:tc>
        <w:tc>
          <w:tcPr>
            <w:tcW w:w="2268" w:type="dxa"/>
            <w:vAlign w:val="center"/>
          </w:tcPr>
          <w:p>
            <w:pPr>
              <w:pStyle w:val="15"/>
            </w:pPr>
            <w:r>
              <w:t>100%</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完成工作时间</w:t>
            </w:r>
          </w:p>
        </w:tc>
        <w:tc>
          <w:tcPr>
            <w:tcW w:w="5386" w:type="dxa"/>
            <w:vAlign w:val="center"/>
          </w:tcPr>
          <w:p>
            <w:pPr>
              <w:pStyle w:val="15"/>
            </w:pPr>
            <w:r>
              <w:t>完成工作时间</w:t>
            </w:r>
          </w:p>
        </w:tc>
        <w:tc>
          <w:tcPr>
            <w:tcW w:w="2268" w:type="dxa"/>
            <w:vAlign w:val="center"/>
          </w:tcPr>
          <w:p>
            <w:pPr>
              <w:pStyle w:val="15"/>
            </w:pPr>
            <w:r>
              <w:t>按合同约定的时间</w:t>
            </w:r>
          </w:p>
        </w:tc>
        <w:tc>
          <w:tcPr>
            <w:tcW w:w="1276"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项目预算成本数</w:t>
            </w:r>
          </w:p>
        </w:tc>
        <w:tc>
          <w:tcPr>
            <w:tcW w:w="5386" w:type="dxa"/>
            <w:vAlign w:val="center"/>
          </w:tcPr>
          <w:p>
            <w:pPr>
              <w:pStyle w:val="15"/>
            </w:pPr>
            <w:r>
              <w:t>项目预算成本数</w:t>
            </w:r>
          </w:p>
        </w:tc>
        <w:tc>
          <w:tcPr>
            <w:tcW w:w="2268" w:type="dxa"/>
            <w:vAlign w:val="center"/>
          </w:tcPr>
          <w:p>
            <w:pPr>
              <w:pStyle w:val="15"/>
            </w:pPr>
            <w:r>
              <w:t>≤60万元</w:t>
            </w:r>
          </w:p>
        </w:tc>
        <w:tc>
          <w:tcPr>
            <w:tcW w:w="1276" w:type="dxa"/>
            <w:vAlign w:val="center"/>
          </w:tcPr>
          <w:p>
            <w:pPr>
              <w:pStyle w:val="15"/>
            </w:pPr>
            <w:r>
              <w:t>资金文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社会影响力</w:t>
            </w:r>
          </w:p>
        </w:tc>
        <w:tc>
          <w:tcPr>
            <w:tcW w:w="5386" w:type="dxa"/>
            <w:vAlign w:val="center"/>
          </w:tcPr>
          <w:p>
            <w:pPr>
              <w:pStyle w:val="15"/>
            </w:pPr>
            <w:r>
              <w:t>社会影响力</w:t>
            </w:r>
          </w:p>
        </w:tc>
        <w:tc>
          <w:tcPr>
            <w:tcW w:w="2268" w:type="dxa"/>
            <w:vAlign w:val="center"/>
          </w:tcPr>
          <w:p>
            <w:pPr>
              <w:pStyle w:val="15"/>
            </w:pPr>
            <w:r>
              <w:t>提高群众的节水意识</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减少地下水开采量</w:t>
            </w:r>
          </w:p>
        </w:tc>
        <w:tc>
          <w:tcPr>
            <w:tcW w:w="5386" w:type="dxa"/>
            <w:vAlign w:val="center"/>
          </w:tcPr>
          <w:p>
            <w:pPr>
              <w:pStyle w:val="15"/>
            </w:pPr>
            <w:r>
              <w:t>减少地下水开采量</w:t>
            </w:r>
          </w:p>
        </w:tc>
        <w:tc>
          <w:tcPr>
            <w:tcW w:w="2268" w:type="dxa"/>
            <w:vAlign w:val="center"/>
          </w:tcPr>
          <w:p>
            <w:pPr>
              <w:pStyle w:val="15"/>
            </w:pPr>
            <w:r>
              <w:t>节约用水，减少地下水开采</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5386" w:type="dxa"/>
            <w:vAlign w:val="center"/>
          </w:tcPr>
          <w:p>
            <w:pPr>
              <w:pStyle w:val="15"/>
            </w:pPr>
            <w:r>
              <w:t>服务对象满意度（%）</w:t>
            </w:r>
          </w:p>
        </w:tc>
        <w:tc>
          <w:tcPr>
            <w:tcW w:w="2268" w:type="dxa"/>
            <w:vAlign w:val="center"/>
          </w:tcPr>
          <w:p>
            <w:pPr>
              <w:pStyle w:val="15"/>
            </w:pPr>
            <w:r>
              <w:t>≥90%</w:t>
            </w:r>
          </w:p>
        </w:tc>
        <w:tc>
          <w:tcPr>
            <w:tcW w:w="1276" w:type="dxa"/>
            <w:vAlign w:val="center"/>
          </w:tcPr>
          <w:p>
            <w:pPr>
              <w:pStyle w:val="15"/>
            </w:pPr>
            <w:r>
              <w:t>受益单位满意度调查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7、农业生产发展资金绩效目标表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13042424P001PDR103534</w:t>
            </w:r>
          </w:p>
        </w:tc>
        <w:tc>
          <w:tcPr>
            <w:tcW w:w="2835" w:type="dxa"/>
            <w:vAlign w:val="center"/>
          </w:tcPr>
          <w:p>
            <w:pPr>
              <w:pStyle w:val="13"/>
            </w:pPr>
            <w:r>
              <w:t>项目名称</w:t>
            </w:r>
          </w:p>
        </w:tc>
        <w:tc>
          <w:tcPr>
            <w:tcW w:w="6094" w:type="dxa"/>
            <w:gridSpan w:val="3"/>
            <w:vAlign w:val="center"/>
          </w:tcPr>
          <w:p>
            <w:pPr>
              <w:pStyle w:val="15"/>
            </w:pPr>
            <w: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1000.00</w:t>
            </w:r>
          </w:p>
        </w:tc>
        <w:tc>
          <w:tcPr>
            <w:tcW w:w="2835" w:type="dxa"/>
            <w:vAlign w:val="center"/>
          </w:tcPr>
          <w:p>
            <w:pPr>
              <w:pStyle w:val="13"/>
            </w:pPr>
            <w:r>
              <w:t>其中：财政    资金</w:t>
            </w:r>
          </w:p>
        </w:tc>
        <w:tc>
          <w:tcPr>
            <w:tcW w:w="2551" w:type="dxa"/>
            <w:vAlign w:val="center"/>
          </w:tcPr>
          <w:p>
            <w:pPr>
              <w:pStyle w:val="15"/>
            </w:pPr>
            <w:r>
              <w:t>1000.00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农业生产发展资金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1.加快农业生产发展，使农民增产增收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支持项目个数</w:t>
            </w:r>
          </w:p>
        </w:tc>
        <w:tc>
          <w:tcPr>
            <w:tcW w:w="5386" w:type="dxa"/>
            <w:vAlign w:val="center"/>
          </w:tcPr>
          <w:p>
            <w:pPr>
              <w:pStyle w:val="15"/>
            </w:pPr>
            <w:r>
              <w:t>支持项目个数</w:t>
            </w:r>
          </w:p>
        </w:tc>
        <w:tc>
          <w:tcPr>
            <w:tcW w:w="2268" w:type="dxa"/>
            <w:vAlign w:val="center"/>
          </w:tcPr>
          <w:p>
            <w:pPr>
              <w:pStyle w:val="15"/>
            </w:pPr>
            <w:r>
              <w:t>1个</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5386" w:type="dxa"/>
            <w:vAlign w:val="center"/>
          </w:tcPr>
          <w:p>
            <w:pPr>
              <w:pStyle w:val="15"/>
            </w:pPr>
            <w:r>
              <w:t>项目验收通过率（%）</w:t>
            </w:r>
          </w:p>
        </w:tc>
        <w:tc>
          <w:tcPr>
            <w:tcW w:w="2268" w:type="dxa"/>
            <w:vAlign w:val="center"/>
          </w:tcPr>
          <w:p>
            <w:pPr>
              <w:pStyle w:val="15"/>
            </w:pPr>
            <w:r>
              <w:t>100%</w:t>
            </w:r>
          </w:p>
        </w:tc>
        <w:tc>
          <w:tcPr>
            <w:tcW w:w="1276" w:type="dxa"/>
            <w:vAlign w:val="center"/>
          </w:tcPr>
          <w:p>
            <w:pPr>
              <w:pStyle w:val="15"/>
            </w:pPr>
            <w: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按时完成项目</w:t>
            </w:r>
          </w:p>
        </w:tc>
        <w:tc>
          <w:tcPr>
            <w:tcW w:w="5386" w:type="dxa"/>
            <w:vAlign w:val="center"/>
          </w:tcPr>
          <w:p>
            <w:pPr>
              <w:pStyle w:val="15"/>
            </w:pPr>
            <w:r>
              <w:t>按时完成项目</w:t>
            </w:r>
          </w:p>
        </w:tc>
        <w:tc>
          <w:tcPr>
            <w:tcW w:w="2268" w:type="dxa"/>
            <w:vAlign w:val="center"/>
          </w:tcPr>
          <w:p>
            <w:pPr>
              <w:pStyle w:val="15"/>
            </w:pPr>
            <w:r>
              <w:t>按合同约定</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5386" w:type="dxa"/>
            <w:vAlign w:val="center"/>
          </w:tcPr>
          <w:p>
            <w:pPr>
              <w:pStyle w:val="15"/>
            </w:pPr>
            <w:r>
              <w:t>项目完成总成本</w:t>
            </w:r>
          </w:p>
        </w:tc>
        <w:tc>
          <w:tcPr>
            <w:tcW w:w="2268" w:type="dxa"/>
            <w:vAlign w:val="center"/>
          </w:tcPr>
          <w:p>
            <w:pPr>
              <w:pStyle w:val="15"/>
            </w:pPr>
            <w:r>
              <w:t>1000万元</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经济效益指标</w:t>
            </w:r>
          </w:p>
        </w:tc>
        <w:tc>
          <w:tcPr>
            <w:tcW w:w="5386" w:type="dxa"/>
            <w:vAlign w:val="center"/>
          </w:tcPr>
          <w:p>
            <w:pPr>
              <w:pStyle w:val="15"/>
            </w:pPr>
            <w:r>
              <w:t>经济效益指标</w:t>
            </w:r>
          </w:p>
        </w:tc>
        <w:tc>
          <w:tcPr>
            <w:tcW w:w="2268" w:type="dxa"/>
            <w:vAlign w:val="center"/>
          </w:tcPr>
          <w:p>
            <w:pPr>
              <w:pStyle w:val="15"/>
            </w:pPr>
            <w:r>
              <w:t>农业生产水平提高</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社会发展</w:t>
            </w:r>
          </w:p>
        </w:tc>
        <w:tc>
          <w:tcPr>
            <w:tcW w:w="5386" w:type="dxa"/>
            <w:vAlign w:val="center"/>
          </w:tcPr>
          <w:p>
            <w:pPr>
              <w:pStyle w:val="15"/>
            </w:pPr>
            <w:r>
              <w:t>社会发展</w:t>
            </w:r>
          </w:p>
        </w:tc>
        <w:tc>
          <w:tcPr>
            <w:tcW w:w="2268" w:type="dxa"/>
            <w:vAlign w:val="center"/>
          </w:tcPr>
          <w:p>
            <w:pPr>
              <w:pStyle w:val="15"/>
            </w:pPr>
            <w:r>
              <w:t>农业生产发展，社会加快进步</w:t>
            </w:r>
          </w:p>
        </w:tc>
        <w:tc>
          <w:tcPr>
            <w:tcW w:w="1276"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服务对象满意度指标</w:t>
            </w:r>
          </w:p>
        </w:tc>
        <w:tc>
          <w:tcPr>
            <w:tcW w:w="5386" w:type="dxa"/>
            <w:vAlign w:val="center"/>
          </w:tcPr>
          <w:p>
            <w:pPr>
              <w:pStyle w:val="15"/>
            </w:pPr>
            <w:r>
              <w:t>服务对象满意度指标</w:t>
            </w:r>
          </w:p>
        </w:tc>
        <w:tc>
          <w:tcPr>
            <w:tcW w:w="2268" w:type="dxa"/>
            <w:vAlign w:val="center"/>
          </w:tcPr>
          <w:p>
            <w:pPr>
              <w:pStyle w:val="15"/>
            </w:pPr>
            <w:r>
              <w:t>≥90%</w:t>
            </w:r>
          </w:p>
        </w:tc>
        <w:tc>
          <w:tcPr>
            <w:tcW w:w="1276" w:type="dxa"/>
            <w:vAlign w:val="center"/>
          </w:tcPr>
          <w:p>
            <w:pPr>
              <w:pStyle w:val="15"/>
            </w:pPr>
            <w:r>
              <w:t>受益群众满意度调查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8、全域水网建设资金绩效目标表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13042424P001PDR10379H</w:t>
            </w:r>
          </w:p>
        </w:tc>
        <w:tc>
          <w:tcPr>
            <w:tcW w:w="2835" w:type="dxa"/>
            <w:vAlign w:val="center"/>
          </w:tcPr>
          <w:p>
            <w:pPr>
              <w:pStyle w:val="13"/>
            </w:pPr>
            <w:r>
              <w:t>项目名称</w:t>
            </w:r>
          </w:p>
        </w:tc>
        <w:tc>
          <w:tcPr>
            <w:tcW w:w="6094" w:type="dxa"/>
            <w:gridSpan w:val="3"/>
            <w:vAlign w:val="center"/>
          </w:tcPr>
          <w:p>
            <w:pPr>
              <w:pStyle w:val="15"/>
            </w:pPr>
            <w:r>
              <w:t>全域水网建设资金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1000.00</w:t>
            </w:r>
          </w:p>
        </w:tc>
        <w:tc>
          <w:tcPr>
            <w:tcW w:w="2835" w:type="dxa"/>
            <w:vAlign w:val="center"/>
          </w:tcPr>
          <w:p>
            <w:pPr>
              <w:pStyle w:val="13"/>
            </w:pPr>
            <w:r>
              <w:t>其中：财政    资金</w:t>
            </w:r>
          </w:p>
        </w:tc>
        <w:tc>
          <w:tcPr>
            <w:tcW w:w="2551" w:type="dxa"/>
            <w:vAlign w:val="center"/>
          </w:tcPr>
          <w:p>
            <w:pPr>
              <w:pStyle w:val="15"/>
            </w:pPr>
            <w:r>
              <w:t>1000.00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全域水网建设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0.25</w:t>
            </w:r>
          </w:p>
        </w:tc>
        <w:tc>
          <w:tcPr>
            <w:tcW w:w="2835" w:type="dxa"/>
            <w:vAlign w:val="center"/>
          </w:tcPr>
          <w:p>
            <w:pPr>
              <w:pStyle w:val="16"/>
            </w:pPr>
            <w:r>
              <w:t>0.50</w:t>
            </w:r>
          </w:p>
        </w:tc>
        <w:tc>
          <w:tcPr>
            <w:tcW w:w="2551" w:type="dxa"/>
            <w:vAlign w:val="center"/>
          </w:tcPr>
          <w:p>
            <w:pPr>
              <w:pStyle w:val="16"/>
            </w:pPr>
            <w:r>
              <w:t>0.75</w:t>
            </w:r>
          </w:p>
        </w:tc>
        <w:tc>
          <w:tcPr>
            <w:tcW w:w="3543"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1.保护地下水源，减少地下水开采，有效的补充地下水。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项目数量</w:t>
            </w:r>
          </w:p>
        </w:tc>
        <w:tc>
          <w:tcPr>
            <w:tcW w:w="5386" w:type="dxa"/>
            <w:vAlign w:val="center"/>
          </w:tcPr>
          <w:p>
            <w:pPr>
              <w:pStyle w:val="15"/>
            </w:pPr>
            <w:r>
              <w:t>项目数量</w:t>
            </w:r>
          </w:p>
        </w:tc>
        <w:tc>
          <w:tcPr>
            <w:tcW w:w="2268" w:type="dxa"/>
            <w:vAlign w:val="center"/>
          </w:tcPr>
          <w:p>
            <w:pPr>
              <w:pStyle w:val="15"/>
            </w:pPr>
            <w:r>
              <w:t>1个</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资金到位率</w:t>
            </w:r>
          </w:p>
        </w:tc>
        <w:tc>
          <w:tcPr>
            <w:tcW w:w="5386" w:type="dxa"/>
            <w:vAlign w:val="center"/>
          </w:tcPr>
          <w:p>
            <w:pPr>
              <w:pStyle w:val="15"/>
            </w:pPr>
            <w:r>
              <w:t>资金到位率</w:t>
            </w:r>
          </w:p>
        </w:tc>
        <w:tc>
          <w:tcPr>
            <w:tcW w:w="2268" w:type="dxa"/>
            <w:vAlign w:val="center"/>
          </w:tcPr>
          <w:p>
            <w:pPr>
              <w:pStyle w:val="15"/>
            </w:pPr>
            <w:r>
              <w:t>100%</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任务完成时间</w:t>
            </w:r>
          </w:p>
        </w:tc>
        <w:tc>
          <w:tcPr>
            <w:tcW w:w="5386" w:type="dxa"/>
            <w:vAlign w:val="center"/>
          </w:tcPr>
          <w:p>
            <w:pPr>
              <w:pStyle w:val="15"/>
            </w:pPr>
            <w:r>
              <w:t>任务完成时间</w:t>
            </w:r>
          </w:p>
        </w:tc>
        <w:tc>
          <w:tcPr>
            <w:tcW w:w="2268" w:type="dxa"/>
            <w:vAlign w:val="center"/>
          </w:tcPr>
          <w:p>
            <w:pPr>
              <w:pStyle w:val="15"/>
            </w:pPr>
            <w:r>
              <w:t>按合同约定</w:t>
            </w:r>
          </w:p>
        </w:tc>
        <w:tc>
          <w:tcPr>
            <w:tcW w:w="1276"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成本开支</w:t>
            </w:r>
          </w:p>
        </w:tc>
        <w:tc>
          <w:tcPr>
            <w:tcW w:w="5386" w:type="dxa"/>
            <w:vAlign w:val="center"/>
          </w:tcPr>
          <w:p>
            <w:pPr>
              <w:pStyle w:val="15"/>
            </w:pPr>
            <w:r>
              <w:t>成本开支</w:t>
            </w:r>
          </w:p>
        </w:tc>
        <w:tc>
          <w:tcPr>
            <w:tcW w:w="2268" w:type="dxa"/>
            <w:vAlign w:val="center"/>
          </w:tcPr>
          <w:p>
            <w:pPr>
              <w:pStyle w:val="15"/>
            </w:pPr>
            <w:r>
              <w:t>1000万元</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生态效益指标</w:t>
            </w:r>
          </w:p>
        </w:tc>
        <w:tc>
          <w:tcPr>
            <w:tcW w:w="2835" w:type="dxa"/>
            <w:vAlign w:val="center"/>
          </w:tcPr>
          <w:p>
            <w:pPr>
              <w:pStyle w:val="15"/>
            </w:pPr>
            <w:r>
              <w:t>地下水压采量</w:t>
            </w:r>
          </w:p>
        </w:tc>
        <w:tc>
          <w:tcPr>
            <w:tcW w:w="5386" w:type="dxa"/>
            <w:vAlign w:val="center"/>
          </w:tcPr>
          <w:p>
            <w:pPr>
              <w:pStyle w:val="15"/>
            </w:pPr>
            <w:r>
              <w:t>地下水压采量</w:t>
            </w:r>
          </w:p>
        </w:tc>
        <w:tc>
          <w:tcPr>
            <w:tcW w:w="2268" w:type="dxa"/>
            <w:vAlign w:val="center"/>
          </w:tcPr>
          <w:p>
            <w:pPr>
              <w:pStyle w:val="15"/>
            </w:pPr>
            <w:r>
              <w:t>减少地下水开采</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项目建成效果</w:t>
            </w:r>
          </w:p>
        </w:tc>
        <w:tc>
          <w:tcPr>
            <w:tcW w:w="5386" w:type="dxa"/>
            <w:vAlign w:val="center"/>
          </w:tcPr>
          <w:p>
            <w:pPr>
              <w:pStyle w:val="15"/>
            </w:pPr>
            <w:r>
              <w:t>项目建成效果</w:t>
            </w:r>
          </w:p>
        </w:tc>
        <w:tc>
          <w:tcPr>
            <w:tcW w:w="2268" w:type="dxa"/>
            <w:vAlign w:val="center"/>
          </w:tcPr>
          <w:p>
            <w:pPr>
              <w:pStyle w:val="15"/>
            </w:pPr>
            <w:r>
              <w:t>保持成安县地下水良性发展</w:t>
            </w:r>
          </w:p>
        </w:tc>
        <w:tc>
          <w:tcPr>
            <w:tcW w:w="1276" w:type="dxa"/>
            <w:vAlign w:val="center"/>
          </w:tcPr>
          <w:p>
            <w:pPr>
              <w:pStyle w:val="15"/>
            </w:pPr>
            <w: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受益人口满意度</w:t>
            </w:r>
          </w:p>
        </w:tc>
        <w:tc>
          <w:tcPr>
            <w:tcW w:w="5386" w:type="dxa"/>
            <w:vAlign w:val="center"/>
          </w:tcPr>
          <w:p>
            <w:pPr>
              <w:pStyle w:val="15"/>
            </w:pPr>
            <w:r>
              <w:t>受益人口满意度</w:t>
            </w:r>
          </w:p>
        </w:tc>
        <w:tc>
          <w:tcPr>
            <w:tcW w:w="2268" w:type="dxa"/>
            <w:vAlign w:val="center"/>
          </w:tcPr>
          <w:p>
            <w:pPr>
              <w:pStyle w:val="15"/>
            </w:pPr>
            <w:r>
              <w:t>≥90%</w:t>
            </w:r>
          </w:p>
        </w:tc>
        <w:tc>
          <w:tcPr>
            <w:tcW w:w="1276" w:type="dxa"/>
            <w:vAlign w:val="center"/>
          </w:tcPr>
          <w:p>
            <w:pPr>
              <w:pStyle w:val="15"/>
            </w:pPr>
            <w:r>
              <w:t>满意度调查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332001成安县水利局机关</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240" w:lineRule="auto"/>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成安县水利局机关上年末固定资产金额为</w:t>
      </w:r>
      <w:r>
        <w:rPr>
          <w:rFonts w:hint="eastAsia" w:eastAsia="方正仿宋_GBK" w:cs="Times New Roman"/>
          <w:b w:val="0"/>
          <w:color w:val="000000"/>
          <w:sz w:val="28"/>
          <w:lang w:val="en-US" w:eastAsia="zh-CN"/>
        </w:rPr>
        <w:t>697.847456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332001成安县水利局机关</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总计</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tabs>
                <w:tab w:val="left" w:pos="1829"/>
              </w:tabs>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697.847456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土地.房屋及构筑物</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tabs>
                <w:tab w:val="left" w:pos="1709"/>
              </w:tabs>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552.5772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通用设备</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1890" w:firstLineChars="90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52.717356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专用设备</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1890" w:firstLineChars="90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86.3554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图书.档案</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0.6168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家具.用具.装具及种植物</w:t>
            </w:r>
          </w:p>
        </w:tc>
        <w:tc>
          <w:tcPr>
            <w:tcW w:w="0" w:type="auto"/>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4"/>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5.5807</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02"/>
      <w:r>
        <w:rPr>
          <w:rFonts w:ascii="方正小标宋_GBK" w:hAnsi="方正小标宋_GBK" w:eastAsia="方正小标宋_GBK" w:cs="方正小标宋_GBK"/>
          <w:b w:val="0"/>
          <w:color w:val="000000"/>
          <w:sz w:val="44"/>
        </w:rPr>
        <w:t>二、成安县农村供水服务中心收支预算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332002成安县农村供水服务中心</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24.60</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24.60</w:t>
            </w:r>
          </w:p>
        </w:tc>
        <w:tc>
          <w:tcPr>
            <w:tcW w:w="4535" w:type="dxa"/>
            <w:vAlign w:val="center"/>
          </w:tcPr>
          <w:p>
            <w:pPr>
              <w:pStyle w:val="17"/>
            </w:pPr>
            <w:r>
              <w:t>本年支出合计</w:t>
            </w:r>
          </w:p>
        </w:tc>
        <w:tc>
          <w:tcPr>
            <w:tcW w:w="2126" w:type="dxa"/>
            <w:vAlign w:val="center"/>
          </w:tcPr>
          <w:p>
            <w:pPr>
              <w:pStyle w:val="18"/>
            </w:pPr>
            <w:r>
              <w:t>24.60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24.60</w:t>
            </w:r>
          </w:p>
        </w:tc>
        <w:tc>
          <w:tcPr>
            <w:tcW w:w="4535" w:type="dxa"/>
            <w:vAlign w:val="center"/>
          </w:tcPr>
          <w:p>
            <w:pPr>
              <w:pStyle w:val="17"/>
            </w:pPr>
            <w:r>
              <w:t>支出总计</w:t>
            </w:r>
          </w:p>
        </w:tc>
        <w:tc>
          <w:tcPr>
            <w:tcW w:w="2126" w:type="dxa"/>
            <w:vAlign w:val="center"/>
          </w:tcPr>
          <w:p>
            <w:pPr>
              <w:pStyle w:val="18"/>
            </w:pPr>
            <w:r>
              <w:t>24.60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332002成安县农村供水服务中心</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24.60</w:t>
            </w:r>
          </w:p>
        </w:tc>
        <w:tc>
          <w:tcPr>
            <w:tcW w:w="384" w:type="pct"/>
            <w:vAlign w:val="center"/>
          </w:tcPr>
          <w:p>
            <w:pPr>
              <w:pStyle w:val="18"/>
            </w:pPr>
            <w:r>
              <w:t>24.60</w:t>
            </w:r>
          </w:p>
        </w:tc>
        <w:tc>
          <w:tcPr>
            <w:tcW w:w="384" w:type="pct"/>
            <w:vAlign w:val="center"/>
          </w:tcPr>
          <w:p>
            <w:pPr>
              <w:pStyle w:val="18"/>
            </w:pPr>
            <w:r>
              <w:t>24.60</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23.55</w:t>
            </w:r>
          </w:p>
        </w:tc>
        <w:tc>
          <w:tcPr>
            <w:tcW w:w="384" w:type="pct"/>
            <w:vAlign w:val="center"/>
          </w:tcPr>
          <w:p>
            <w:pPr>
              <w:pStyle w:val="14"/>
            </w:pPr>
            <w:r>
              <w:t>23.55</w:t>
            </w:r>
          </w:p>
        </w:tc>
        <w:tc>
          <w:tcPr>
            <w:tcW w:w="384" w:type="pct"/>
            <w:vAlign w:val="center"/>
          </w:tcPr>
          <w:p>
            <w:pPr>
              <w:pStyle w:val="14"/>
            </w:pPr>
            <w:r>
              <w:t>23.55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23.55</w:t>
            </w:r>
          </w:p>
        </w:tc>
        <w:tc>
          <w:tcPr>
            <w:tcW w:w="384" w:type="pct"/>
            <w:vAlign w:val="center"/>
          </w:tcPr>
          <w:p>
            <w:pPr>
              <w:pStyle w:val="14"/>
            </w:pPr>
            <w:r>
              <w:t>23.55</w:t>
            </w:r>
          </w:p>
        </w:tc>
        <w:tc>
          <w:tcPr>
            <w:tcW w:w="384" w:type="pct"/>
            <w:vAlign w:val="center"/>
          </w:tcPr>
          <w:p>
            <w:pPr>
              <w:pStyle w:val="14"/>
            </w:pPr>
            <w:r>
              <w:t>23.55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23.55</w:t>
            </w:r>
          </w:p>
        </w:tc>
        <w:tc>
          <w:tcPr>
            <w:tcW w:w="384" w:type="pct"/>
            <w:vAlign w:val="center"/>
          </w:tcPr>
          <w:p>
            <w:pPr>
              <w:pStyle w:val="14"/>
            </w:pPr>
            <w:r>
              <w:t>23.55</w:t>
            </w:r>
          </w:p>
        </w:tc>
        <w:tc>
          <w:tcPr>
            <w:tcW w:w="384" w:type="pct"/>
            <w:vAlign w:val="center"/>
          </w:tcPr>
          <w:p>
            <w:pPr>
              <w:pStyle w:val="14"/>
            </w:pPr>
            <w:r>
              <w:t>23.55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1.05</w:t>
            </w:r>
          </w:p>
        </w:tc>
        <w:tc>
          <w:tcPr>
            <w:tcW w:w="384" w:type="pct"/>
            <w:vAlign w:val="center"/>
          </w:tcPr>
          <w:p>
            <w:pPr>
              <w:pStyle w:val="14"/>
            </w:pPr>
            <w:r>
              <w:t>1.05</w:t>
            </w:r>
          </w:p>
        </w:tc>
        <w:tc>
          <w:tcPr>
            <w:tcW w:w="384" w:type="pct"/>
            <w:vAlign w:val="center"/>
          </w:tcPr>
          <w:p>
            <w:pPr>
              <w:pStyle w:val="14"/>
            </w:pPr>
            <w:r>
              <w:t>1.05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1.05</w:t>
            </w:r>
          </w:p>
        </w:tc>
        <w:tc>
          <w:tcPr>
            <w:tcW w:w="384" w:type="pct"/>
            <w:vAlign w:val="center"/>
          </w:tcPr>
          <w:p>
            <w:pPr>
              <w:pStyle w:val="14"/>
            </w:pPr>
            <w:r>
              <w:t>1.05</w:t>
            </w:r>
          </w:p>
        </w:tc>
        <w:tc>
          <w:tcPr>
            <w:tcW w:w="384" w:type="pct"/>
            <w:vAlign w:val="center"/>
          </w:tcPr>
          <w:p>
            <w:pPr>
              <w:pStyle w:val="14"/>
            </w:pPr>
            <w:r>
              <w:t>1.05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2130304</w:t>
            </w:r>
          </w:p>
        </w:tc>
        <w:tc>
          <w:tcPr>
            <w:tcW w:w="384" w:type="pct"/>
            <w:vAlign w:val="center"/>
          </w:tcPr>
          <w:p>
            <w:pPr>
              <w:pStyle w:val="15"/>
            </w:pPr>
            <w:r>
              <w:t>水利行业业务管理</w:t>
            </w:r>
          </w:p>
        </w:tc>
        <w:tc>
          <w:tcPr>
            <w:tcW w:w="384" w:type="pct"/>
            <w:vAlign w:val="center"/>
          </w:tcPr>
          <w:p>
            <w:pPr>
              <w:pStyle w:val="14"/>
            </w:pPr>
            <w:r>
              <w:t>1.05</w:t>
            </w:r>
          </w:p>
        </w:tc>
        <w:tc>
          <w:tcPr>
            <w:tcW w:w="384" w:type="pct"/>
            <w:vAlign w:val="center"/>
          </w:tcPr>
          <w:p>
            <w:pPr>
              <w:pStyle w:val="14"/>
            </w:pPr>
            <w:r>
              <w:t>1.05</w:t>
            </w:r>
          </w:p>
        </w:tc>
        <w:tc>
          <w:tcPr>
            <w:tcW w:w="384" w:type="pct"/>
            <w:vAlign w:val="center"/>
          </w:tcPr>
          <w:p>
            <w:pPr>
              <w:pStyle w:val="14"/>
            </w:pPr>
            <w:r>
              <w:t>1.05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24.60</w:t>
            </w:r>
          </w:p>
        </w:tc>
        <w:tc>
          <w:tcPr>
            <w:tcW w:w="555" w:type="pct"/>
            <w:vAlign w:val="center"/>
          </w:tcPr>
          <w:p>
            <w:pPr>
              <w:pStyle w:val="18"/>
            </w:pPr>
            <w:r>
              <w:t>24.60</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23.55</w:t>
            </w:r>
          </w:p>
        </w:tc>
        <w:tc>
          <w:tcPr>
            <w:tcW w:w="555" w:type="pct"/>
            <w:vAlign w:val="center"/>
          </w:tcPr>
          <w:p>
            <w:pPr>
              <w:pStyle w:val="14"/>
            </w:pPr>
            <w:r>
              <w:t>23.55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23.55</w:t>
            </w:r>
          </w:p>
        </w:tc>
        <w:tc>
          <w:tcPr>
            <w:tcW w:w="555" w:type="pct"/>
            <w:vAlign w:val="center"/>
          </w:tcPr>
          <w:p>
            <w:pPr>
              <w:pStyle w:val="14"/>
            </w:pPr>
            <w:r>
              <w:t>23.55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23.55</w:t>
            </w:r>
          </w:p>
        </w:tc>
        <w:tc>
          <w:tcPr>
            <w:tcW w:w="555" w:type="pct"/>
            <w:vAlign w:val="center"/>
          </w:tcPr>
          <w:p>
            <w:pPr>
              <w:pStyle w:val="14"/>
            </w:pPr>
            <w:r>
              <w:t>23.55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5</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1.05</w:t>
            </w:r>
          </w:p>
        </w:tc>
        <w:tc>
          <w:tcPr>
            <w:tcW w:w="555" w:type="pct"/>
            <w:vAlign w:val="center"/>
          </w:tcPr>
          <w:p>
            <w:pPr>
              <w:pStyle w:val="14"/>
            </w:pPr>
            <w:r>
              <w:t>1.05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6</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1.05</w:t>
            </w:r>
          </w:p>
        </w:tc>
        <w:tc>
          <w:tcPr>
            <w:tcW w:w="555" w:type="pct"/>
            <w:vAlign w:val="center"/>
          </w:tcPr>
          <w:p>
            <w:pPr>
              <w:pStyle w:val="14"/>
            </w:pPr>
            <w:r>
              <w:t>1.05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7</w:t>
            </w:r>
          </w:p>
        </w:tc>
        <w:tc>
          <w:tcPr>
            <w:tcW w:w="555" w:type="pct"/>
            <w:vAlign w:val="center"/>
          </w:tcPr>
          <w:p>
            <w:pPr>
              <w:pStyle w:val="15"/>
            </w:pPr>
            <w:r>
              <w:t>2130304</w:t>
            </w:r>
          </w:p>
        </w:tc>
        <w:tc>
          <w:tcPr>
            <w:tcW w:w="555" w:type="pct"/>
            <w:vAlign w:val="center"/>
          </w:tcPr>
          <w:p>
            <w:pPr>
              <w:pStyle w:val="15"/>
            </w:pPr>
            <w:r>
              <w:t>水利行业业务管理</w:t>
            </w:r>
          </w:p>
        </w:tc>
        <w:tc>
          <w:tcPr>
            <w:tcW w:w="555" w:type="pct"/>
            <w:vAlign w:val="center"/>
          </w:tcPr>
          <w:p>
            <w:pPr>
              <w:pStyle w:val="14"/>
            </w:pPr>
            <w:r>
              <w:t>1.05</w:t>
            </w:r>
          </w:p>
        </w:tc>
        <w:tc>
          <w:tcPr>
            <w:tcW w:w="555" w:type="pct"/>
            <w:vAlign w:val="center"/>
          </w:tcPr>
          <w:p>
            <w:pPr>
              <w:pStyle w:val="14"/>
            </w:pPr>
            <w:r>
              <w:t>1.05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243"/>
        <w:gridCol w:w="1508"/>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747" w:type="pct"/>
            <w:tcBorders>
              <w:top w:val="single" w:color="FFFFFF" w:sz="6" w:space="0"/>
              <w:left w:val="single" w:color="FFFFFF" w:sz="6" w:space="0"/>
              <w:right w:val="single" w:color="FFFFFF" w:sz="6" w:space="0"/>
            </w:tcBorders>
            <w:vAlign w:val="center"/>
          </w:tcPr>
          <w:p>
            <w:pPr>
              <w:pStyle w:val="11"/>
            </w:pPr>
            <w:r>
              <w:t>预算年度：2024</w:t>
            </w:r>
          </w:p>
        </w:tc>
        <w:tc>
          <w:tcPr>
            <w:tcW w:w="2377"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47" w:type="pct"/>
            <w:vAlign w:val="center"/>
          </w:tcPr>
          <w:p>
            <w:pPr>
              <w:pStyle w:val="13"/>
            </w:pPr>
            <w:r>
              <w:t>项  目</w:t>
            </w:r>
          </w:p>
        </w:tc>
        <w:tc>
          <w:tcPr>
            <w:tcW w:w="502"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47" w:type="pct"/>
            <w:vAlign w:val="center"/>
          </w:tcPr>
          <w:p>
            <w:pPr>
              <w:pStyle w:val="13"/>
            </w:pPr>
            <w:r>
              <w:t>3</w:t>
            </w:r>
          </w:p>
        </w:tc>
        <w:tc>
          <w:tcPr>
            <w:tcW w:w="502"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24.60</w:t>
            </w:r>
          </w:p>
        </w:tc>
        <w:tc>
          <w:tcPr>
            <w:tcW w:w="747" w:type="pct"/>
            <w:vAlign w:val="center"/>
          </w:tcPr>
          <w:p>
            <w:pPr>
              <w:pStyle w:val="15"/>
            </w:pPr>
            <w:r>
              <w:t>一、一般公共服务支出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47" w:type="pct"/>
            <w:vAlign w:val="center"/>
          </w:tcPr>
          <w:p>
            <w:pPr>
              <w:pStyle w:val="15"/>
            </w:pPr>
            <w:r>
              <w:t>二、外交支出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47" w:type="pct"/>
            <w:vAlign w:val="center"/>
          </w:tcPr>
          <w:p>
            <w:pPr>
              <w:pStyle w:val="15"/>
            </w:pPr>
            <w:r>
              <w:t>三、国防支出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四、公共安全支出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五、教育支出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六、科学技术支出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七、文化旅游体育与传媒支出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八、社会保障和就业支出</w:t>
            </w:r>
          </w:p>
        </w:tc>
        <w:tc>
          <w:tcPr>
            <w:tcW w:w="502" w:type="pct"/>
            <w:vAlign w:val="center"/>
          </w:tcPr>
          <w:p>
            <w:pPr>
              <w:pStyle w:val="14"/>
            </w:pPr>
            <w:r>
              <w:t>23.55</w:t>
            </w:r>
          </w:p>
        </w:tc>
        <w:tc>
          <w:tcPr>
            <w:tcW w:w="625" w:type="pct"/>
            <w:vAlign w:val="center"/>
          </w:tcPr>
          <w:p>
            <w:pPr>
              <w:pStyle w:val="14"/>
            </w:pPr>
            <w:r>
              <w:t>23.55</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九、社会保险基金支出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十、卫生健康支出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十一、节能环保支出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十二、城乡社区支出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十三、农林水支出</w:t>
            </w:r>
          </w:p>
        </w:tc>
        <w:tc>
          <w:tcPr>
            <w:tcW w:w="502" w:type="pct"/>
            <w:vAlign w:val="center"/>
          </w:tcPr>
          <w:p>
            <w:pPr>
              <w:pStyle w:val="14"/>
            </w:pPr>
            <w:r>
              <w:t>1.05</w:t>
            </w:r>
          </w:p>
        </w:tc>
        <w:tc>
          <w:tcPr>
            <w:tcW w:w="625" w:type="pct"/>
            <w:vAlign w:val="center"/>
          </w:tcPr>
          <w:p>
            <w:pPr>
              <w:pStyle w:val="14"/>
            </w:pPr>
            <w:r>
              <w:t>1.05</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十四、交通运输支出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十五、资源勘探工业信息等支出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十六、商业服务业等支出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十七、金融支出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十八、援助其他地区支出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十九、自然资源海洋气象等支出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二十、住房保障支出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二十一、粮油物资储备支出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二十二、国有资本经营预算支出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二十三、灾害防治及应急管理支出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二十四、预备费</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二十五、其他支出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二十六、转移性支出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二十七、债务还本支出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二十八、债务付息支出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二十九、债务发行费用支出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三十、抗疫特别国债安排的支出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三十一、人行科目</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24.60</w:t>
            </w:r>
          </w:p>
        </w:tc>
        <w:tc>
          <w:tcPr>
            <w:tcW w:w="747" w:type="pct"/>
            <w:vAlign w:val="center"/>
          </w:tcPr>
          <w:p>
            <w:pPr>
              <w:pStyle w:val="17"/>
            </w:pPr>
            <w:r>
              <w:t>本年支出合计</w:t>
            </w:r>
          </w:p>
        </w:tc>
        <w:tc>
          <w:tcPr>
            <w:tcW w:w="502" w:type="pct"/>
            <w:vAlign w:val="center"/>
          </w:tcPr>
          <w:p>
            <w:pPr>
              <w:pStyle w:val="18"/>
            </w:pPr>
            <w:r>
              <w:t>24.60</w:t>
            </w:r>
          </w:p>
        </w:tc>
        <w:tc>
          <w:tcPr>
            <w:tcW w:w="625" w:type="pct"/>
            <w:vAlign w:val="center"/>
          </w:tcPr>
          <w:p>
            <w:pPr>
              <w:pStyle w:val="18"/>
            </w:pPr>
            <w:r>
              <w:t>24.60</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47" w:type="pct"/>
            <w:vAlign w:val="center"/>
          </w:tcPr>
          <w:p>
            <w:pPr>
              <w:pStyle w:val="15"/>
            </w:pPr>
            <w:r>
              <w:t>年末财政拨款结转和结余</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47" w:type="pct"/>
            <w:vAlign w:val="center"/>
          </w:tcPr>
          <w:p>
            <w:pPr>
              <w:pStyle w:val="15"/>
            </w:pP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47" w:type="pct"/>
            <w:vAlign w:val="center"/>
          </w:tcPr>
          <w:p>
            <w:pPr>
              <w:pStyle w:val="15"/>
            </w:pP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47" w:type="pct"/>
            <w:vAlign w:val="center"/>
          </w:tcPr>
          <w:p>
            <w:pPr>
              <w:pStyle w:val="15"/>
            </w:pP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24.60</w:t>
            </w:r>
          </w:p>
        </w:tc>
        <w:tc>
          <w:tcPr>
            <w:tcW w:w="747" w:type="pct"/>
            <w:vAlign w:val="center"/>
          </w:tcPr>
          <w:p>
            <w:pPr>
              <w:pStyle w:val="17"/>
            </w:pPr>
            <w:r>
              <w:t>支出总计</w:t>
            </w:r>
          </w:p>
        </w:tc>
        <w:tc>
          <w:tcPr>
            <w:tcW w:w="502" w:type="pct"/>
            <w:vAlign w:val="center"/>
          </w:tcPr>
          <w:p>
            <w:pPr>
              <w:pStyle w:val="18"/>
            </w:pPr>
            <w:r>
              <w:t>24.60</w:t>
            </w:r>
          </w:p>
        </w:tc>
        <w:tc>
          <w:tcPr>
            <w:tcW w:w="625" w:type="pct"/>
            <w:vAlign w:val="center"/>
          </w:tcPr>
          <w:p>
            <w:pPr>
              <w:pStyle w:val="18"/>
            </w:pPr>
            <w:r>
              <w:t>24.60</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24.60</w:t>
            </w:r>
          </w:p>
        </w:tc>
        <w:tc>
          <w:tcPr>
            <w:tcW w:w="833" w:type="pct"/>
            <w:vAlign w:val="center"/>
          </w:tcPr>
          <w:p>
            <w:pPr>
              <w:pStyle w:val="18"/>
            </w:pPr>
            <w:r>
              <w:t>24.60</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23.55</w:t>
            </w:r>
          </w:p>
        </w:tc>
        <w:tc>
          <w:tcPr>
            <w:tcW w:w="833" w:type="pct"/>
            <w:vAlign w:val="center"/>
          </w:tcPr>
          <w:p>
            <w:pPr>
              <w:pStyle w:val="14"/>
            </w:pPr>
            <w:r>
              <w:t>23.55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23.55</w:t>
            </w:r>
          </w:p>
        </w:tc>
        <w:tc>
          <w:tcPr>
            <w:tcW w:w="833" w:type="pct"/>
            <w:vAlign w:val="center"/>
          </w:tcPr>
          <w:p>
            <w:pPr>
              <w:pStyle w:val="14"/>
            </w:pPr>
            <w:r>
              <w:t>23.55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23.55</w:t>
            </w:r>
          </w:p>
        </w:tc>
        <w:tc>
          <w:tcPr>
            <w:tcW w:w="833" w:type="pct"/>
            <w:vAlign w:val="center"/>
          </w:tcPr>
          <w:p>
            <w:pPr>
              <w:pStyle w:val="14"/>
            </w:pPr>
            <w:r>
              <w:t>23.55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1.05</w:t>
            </w:r>
          </w:p>
        </w:tc>
        <w:tc>
          <w:tcPr>
            <w:tcW w:w="833" w:type="pct"/>
            <w:vAlign w:val="center"/>
          </w:tcPr>
          <w:p>
            <w:pPr>
              <w:pStyle w:val="14"/>
            </w:pPr>
            <w:r>
              <w:t>1.05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1.05</w:t>
            </w:r>
          </w:p>
        </w:tc>
        <w:tc>
          <w:tcPr>
            <w:tcW w:w="833" w:type="pct"/>
            <w:vAlign w:val="center"/>
          </w:tcPr>
          <w:p>
            <w:pPr>
              <w:pStyle w:val="14"/>
            </w:pPr>
            <w:r>
              <w:t>1.05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2130304</w:t>
            </w:r>
          </w:p>
        </w:tc>
        <w:tc>
          <w:tcPr>
            <w:tcW w:w="833" w:type="pct"/>
            <w:vAlign w:val="center"/>
          </w:tcPr>
          <w:p>
            <w:pPr>
              <w:pStyle w:val="15"/>
            </w:pPr>
            <w:r>
              <w:t>水利行业业务管理</w:t>
            </w:r>
          </w:p>
        </w:tc>
        <w:tc>
          <w:tcPr>
            <w:tcW w:w="833" w:type="pct"/>
            <w:vAlign w:val="center"/>
          </w:tcPr>
          <w:p>
            <w:pPr>
              <w:pStyle w:val="14"/>
            </w:pPr>
            <w:r>
              <w:t>1.05</w:t>
            </w:r>
          </w:p>
        </w:tc>
        <w:tc>
          <w:tcPr>
            <w:tcW w:w="833" w:type="pct"/>
            <w:vAlign w:val="center"/>
          </w:tcPr>
          <w:p>
            <w:pPr>
              <w:pStyle w:val="14"/>
            </w:pPr>
            <w:r>
              <w:t>1.05</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24.60</w:t>
            </w:r>
          </w:p>
        </w:tc>
        <w:tc>
          <w:tcPr>
            <w:tcW w:w="833" w:type="pct"/>
            <w:vAlign w:val="center"/>
          </w:tcPr>
          <w:p>
            <w:pPr>
              <w:pStyle w:val="18"/>
            </w:pPr>
            <w:r>
              <w:t>24.60</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24.60</w:t>
            </w:r>
          </w:p>
        </w:tc>
        <w:tc>
          <w:tcPr>
            <w:tcW w:w="833" w:type="pct"/>
            <w:vAlign w:val="center"/>
          </w:tcPr>
          <w:p>
            <w:pPr>
              <w:pStyle w:val="14"/>
            </w:pPr>
            <w:r>
              <w:t>24.60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30112</w:t>
            </w:r>
          </w:p>
        </w:tc>
        <w:tc>
          <w:tcPr>
            <w:tcW w:w="833" w:type="pct"/>
            <w:vAlign w:val="center"/>
          </w:tcPr>
          <w:p>
            <w:pPr>
              <w:pStyle w:val="15"/>
            </w:pPr>
            <w:r>
              <w:t>其他社会保障缴费</w:t>
            </w:r>
          </w:p>
        </w:tc>
        <w:tc>
          <w:tcPr>
            <w:tcW w:w="833" w:type="pct"/>
            <w:vAlign w:val="center"/>
          </w:tcPr>
          <w:p>
            <w:pPr>
              <w:pStyle w:val="14"/>
            </w:pPr>
            <w:r>
              <w:t>1.05</w:t>
            </w:r>
          </w:p>
        </w:tc>
        <w:tc>
          <w:tcPr>
            <w:tcW w:w="833" w:type="pct"/>
            <w:vAlign w:val="center"/>
          </w:tcPr>
          <w:p>
            <w:pPr>
              <w:pStyle w:val="14"/>
            </w:pPr>
            <w:r>
              <w:t>1.05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30199</w:t>
            </w:r>
          </w:p>
        </w:tc>
        <w:tc>
          <w:tcPr>
            <w:tcW w:w="833" w:type="pct"/>
            <w:vAlign w:val="center"/>
          </w:tcPr>
          <w:p>
            <w:pPr>
              <w:pStyle w:val="15"/>
            </w:pPr>
            <w:r>
              <w:t>其他工资福利支出</w:t>
            </w:r>
          </w:p>
        </w:tc>
        <w:tc>
          <w:tcPr>
            <w:tcW w:w="833" w:type="pct"/>
            <w:vAlign w:val="center"/>
          </w:tcPr>
          <w:p>
            <w:pPr>
              <w:pStyle w:val="14"/>
            </w:pPr>
            <w:r>
              <w:t>23.55</w:t>
            </w:r>
          </w:p>
        </w:tc>
        <w:tc>
          <w:tcPr>
            <w:tcW w:w="833" w:type="pct"/>
            <w:vAlign w:val="center"/>
          </w:tcPr>
          <w:p>
            <w:pPr>
              <w:pStyle w:val="14"/>
            </w:pPr>
            <w:r>
              <w:t>23.55</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332002成安县农村供水服务中心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成安县农村供水服务中心2024年单位预算信息公开情况说明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按照《中华人民共和国预算法》、《地方预决算公开操作规程》和《关于进一步推进预算公开工作的实施意见》规定，现将成安县农村供水服务中心2024年单位预算公开如下：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0"/>
        <w:ind w:firstLine="1138" w:firstLineChars="0"/>
        <w:rPr>
          <w:rFonts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uk-UA" w:bidi="ar-SA"/>
        </w:rPr>
        <w:t>成安县农村供水服务中心负责全县农村供水工程建设管理，以及农村饮水工程管理运行，负责管理各乡镇供水站相关工作，负责管理农村供水工程中，国有资产的使用和监督。</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6"/>
        <w:gridCol w:w="2302"/>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626" w:type="dxa"/>
            <w:vAlign w:val="center"/>
          </w:tcPr>
          <w:p>
            <w:pPr>
              <w:pStyle w:val="13"/>
            </w:pPr>
            <w:r>
              <w:t>单位名称</w:t>
            </w:r>
          </w:p>
        </w:tc>
        <w:tc>
          <w:tcPr>
            <w:tcW w:w="2302"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6" w:type="dxa"/>
            <w:vAlign w:val="center"/>
          </w:tcPr>
          <w:p>
            <w:pPr>
              <w:pStyle w:val="15"/>
            </w:pPr>
            <w:r>
              <w:t>成安县农村供水服务中心</w:t>
            </w:r>
          </w:p>
        </w:tc>
        <w:tc>
          <w:tcPr>
            <w:tcW w:w="2302"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ascii="Times New Roman" w:hAnsi="Times New Roman" w:eastAsia="方正仿宋_GBK" w:cs="Times New Roman"/>
          <w:b w:val="0"/>
          <w:color w:val="000000"/>
          <w:sz w:val="28"/>
          <w:szCs w:val="24"/>
          <w:lang w:val="en-US" w:eastAsia="zh-CN" w:bidi="ar-SA"/>
        </w:rPr>
      </w:pPr>
      <w:r>
        <w:rPr>
          <w:rFonts w:hint="eastAsia"/>
          <w:lang w:eastAsia="zh-CN"/>
        </w:rPr>
        <w:tab/>
      </w:r>
      <w:r>
        <w:rPr>
          <w:rFonts w:hint="eastAsia" w:ascii="Times New Roman" w:hAnsi="Times New Roman" w:eastAsia="方正仿宋_GBK" w:cs="Times New Roman"/>
          <w:b w:val="0"/>
          <w:color w:val="000000"/>
          <w:sz w:val="28"/>
          <w:szCs w:val="24"/>
          <w:lang w:val="en-US" w:eastAsia="uk-UA" w:bidi="ar-SA"/>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60" w:lineRule="exact"/>
        <w:ind w:firstLine="1120" w:firstLineChars="400"/>
        <w:rPr>
          <w:rFonts w:hint="eastAsia"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zh-CN" w:bidi="ar-SA"/>
        </w:rPr>
        <w:t>2024年</w:t>
      </w:r>
      <w:r>
        <w:rPr>
          <w:rFonts w:hint="eastAsia" w:ascii="Times New Roman" w:hAnsi="Times New Roman" w:eastAsia="方正仿宋_GBK" w:cs="Times New Roman"/>
          <w:b w:val="0"/>
          <w:color w:val="000000"/>
          <w:sz w:val="28"/>
          <w:szCs w:val="24"/>
          <w:lang w:val="uk-UA" w:eastAsia="uk-UA" w:bidi="ar-SA"/>
        </w:rPr>
        <w:t>公用经费安排</w:t>
      </w:r>
      <w:r>
        <w:rPr>
          <w:rFonts w:hint="eastAsia" w:ascii="Times New Roman" w:hAnsi="Times New Roman" w:eastAsia="方正仿宋_GBK" w:cs="Times New Roman"/>
          <w:b w:val="0"/>
          <w:color w:val="000000"/>
          <w:sz w:val="28"/>
          <w:szCs w:val="24"/>
          <w:lang w:val="en-US" w:eastAsia="uk-UA" w:bidi="ar-SA"/>
        </w:rPr>
        <w:t>0</w:t>
      </w:r>
      <w:r>
        <w:rPr>
          <w:rFonts w:hint="eastAsia" w:ascii="Times New Roman" w:hAnsi="Times New Roman" w:eastAsia="方正仿宋_GBK" w:cs="Times New Roman"/>
          <w:b w:val="0"/>
          <w:color w:val="000000"/>
          <w:sz w:val="28"/>
          <w:szCs w:val="24"/>
          <w:lang w:val="uk-UA" w:eastAsia="uk-UA" w:bidi="ar-SA"/>
        </w:rPr>
        <w:t>万元，</w:t>
      </w:r>
      <w:r>
        <w:rPr>
          <w:rFonts w:hint="eastAsia" w:ascii="Times New Roman" w:hAnsi="Times New Roman" w:eastAsia="方正仿宋_GBK" w:cs="Times New Roman"/>
          <w:b w:val="0"/>
          <w:color w:val="000000"/>
          <w:sz w:val="28"/>
          <w:szCs w:val="24"/>
          <w:lang w:val="en-US" w:eastAsia="uk-UA" w:bidi="ar-SA"/>
        </w:rPr>
        <w:t>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en-US" w:eastAsia="uk-UA" w:bidi="ar-SA"/>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rPr>
          <w:rFonts w:hint="eastAsia"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zh-CN" w:bidi="ar-SA"/>
        </w:rPr>
        <w:tab/>
      </w:r>
      <w:r>
        <w:rPr>
          <w:rFonts w:hint="eastAsia" w:ascii="Times New Roman" w:hAnsi="Times New Roman" w:eastAsia="方正仿宋_GBK" w:cs="Times New Roman"/>
          <w:b w:val="0"/>
          <w:color w:val="000000"/>
          <w:sz w:val="28"/>
          <w:szCs w:val="24"/>
          <w:lang w:val="en-US" w:eastAsia="uk-UA" w:bidi="ar-SA"/>
        </w:rPr>
        <w:t>202</w:t>
      </w:r>
      <w:r>
        <w:rPr>
          <w:rFonts w:hint="eastAsia" w:ascii="Times New Roman" w:hAnsi="Times New Roman" w:eastAsia="方正仿宋_GBK" w:cs="Times New Roman"/>
          <w:b w:val="0"/>
          <w:color w:val="000000"/>
          <w:sz w:val="28"/>
          <w:szCs w:val="24"/>
          <w:lang w:val="en-US" w:eastAsia="zh-CN" w:bidi="ar-SA"/>
        </w:rPr>
        <w:t>4</w:t>
      </w:r>
      <w:r>
        <w:rPr>
          <w:rFonts w:hint="eastAsia" w:ascii="Times New Roman" w:hAnsi="Times New Roman" w:eastAsia="方正仿宋_GBK" w:cs="Times New Roman"/>
          <w:b w:val="0"/>
          <w:color w:val="000000"/>
          <w:sz w:val="28"/>
          <w:szCs w:val="24"/>
          <w:lang w:val="uk-UA" w:eastAsia="uk-UA" w:bidi="ar-SA"/>
        </w:rPr>
        <w:t>年，我单位“三公”</w:t>
      </w:r>
      <w:r>
        <w:rPr>
          <w:rFonts w:hint="eastAsia" w:ascii="Times New Roman" w:hAnsi="Times New Roman" w:eastAsia="方正仿宋_GBK" w:cs="Times New Roman"/>
          <w:b w:val="0"/>
          <w:color w:val="000000"/>
          <w:sz w:val="28"/>
          <w:szCs w:val="24"/>
          <w:lang w:val="en-US" w:eastAsia="uk-UA" w:bidi="ar-SA"/>
        </w:rPr>
        <w:t>经费预算安排0万元，其中因公出国（境）费0万元；公务用车购置及运维护费0万元。；公务接待费0万元。其中因公出国（境）费与202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en-US" w:eastAsia="uk-UA" w:bidi="ar-SA"/>
        </w:rPr>
        <w:t>年比较,相持平; 公务用车购置及运维护费与202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en-US" w:eastAsia="uk-UA" w:bidi="ar-SA"/>
        </w:rPr>
        <w:t>年比较;相持平; 公务接待费与202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en-US" w:eastAsia="uk-UA" w:bidi="ar-SA"/>
        </w:rPr>
        <w:t>年比较,相持平。</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tabs>
          <w:tab w:val="left" w:pos="1543"/>
        </w:tabs>
        <w:bidi w:val="0"/>
        <w:ind w:firstLine="840" w:firstLineChars="300"/>
        <w:jc w:val="left"/>
        <w:rPr>
          <w:rFonts w:hint="eastAsia"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zh-CN" w:bidi="ar-SA"/>
        </w:rPr>
        <w:t>无</w:t>
      </w:r>
    </w:p>
    <w:p>
      <w:pPr>
        <w:bidi w:val="0"/>
        <w:rPr>
          <w:rFonts w:hint="eastAsia" w:ascii="Times New Roman" w:hAnsi="Times New Roman" w:eastAsia="Times New Roman" w:cstheme="minorBidi"/>
          <w:sz w:val="24"/>
          <w:szCs w:val="24"/>
          <w:lang w:val="en-US" w:eastAsia="zh-CN" w:bidi="ar-SA"/>
        </w:rPr>
      </w:pPr>
    </w:p>
    <w:p>
      <w:pPr>
        <w:tabs>
          <w:tab w:val="left" w:pos="883"/>
        </w:tabs>
        <w:bidi w:val="0"/>
        <w:jc w:val="left"/>
        <w:rPr>
          <w:rFonts w:hint="eastAsia"/>
          <w:lang w:val="en-US" w:eastAsia="zh-CN"/>
        </w:rPr>
      </w:pPr>
    </w:p>
    <w:p>
      <w:pPr>
        <w:tabs>
          <w:tab w:val="left" w:pos="883"/>
        </w:tabs>
        <w:bidi w:val="0"/>
        <w:jc w:val="left"/>
        <w:rPr>
          <w:rFonts w:hint="eastAsia" w:cstheme="minorBidi"/>
          <w:sz w:val="24"/>
          <w:szCs w:val="24"/>
          <w:lang w:val="en-US" w:eastAsia="zh-CN" w:bidi="ar-SA"/>
        </w:rPr>
      </w:pPr>
      <w:r>
        <w:rPr>
          <w:rFonts w:hint="eastAsia" w:cstheme="minorBidi"/>
          <w:sz w:val="24"/>
          <w:szCs w:val="24"/>
          <w:lang w:val="en-US" w:eastAsia="zh-CN" w:bidi="ar-SA"/>
        </w:rPr>
        <w:tab/>
      </w:r>
    </w:p>
    <w:p>
      <w:pPr>
        <w:tabs>
          <w:tab w:val="left" w:pos="883"/>
        </w:tabs>
        <w:bidi w:val="0"/>
        <w:jc w:val="left"/>
        <w:rPr>
          <w:rFonts w:hint="eastAsia" w:cstheme="minorBidi"/>
          <w:sz w:val="24"/>
          <w:szCs w:val="24"/>
          <w:lang w:val="en-US" w:eastAsia="zh-CN" w:bidi="ar-SA"/>
        </w:rPr>
      </w:pPr>
    </w:p>
    <w:p>
      <w:pPr>
        <w:tabs>
          <w:tab w:val="left" w:pos="883"/>
        </w:tabs>
        <w:bidi w:val="0"/>
        <w:jc w:val="left"/>
        <w:rPr>
          <w:rFonts w:hint="eastAsia" w:cstheme="minorBidi"/>
          <w:sz w:val="24"/>
          <w:szCs w:val="24"/>
          <w:lang w:val="en-US" w:eastAsia="zh-CN" w:bidi="ar-SA"/>
        </w:rPr>
      </w:pPr>
    </w:p>
    <w:p>
      <w:pPr>
        <w:tabs>
          <w:tab w:val="left" w:pos="883"/>
        </w:tabs>
        <w:bidi w:val="0"/>
        <w:jc w:val="left"/>
        <w:rPr>
          <w:rFonts w:hint="eastAsia" w:cstheme="minorBidi"/>
          <w:sz w:val="24"/>
          <w:szCs w:val="24"/>
          <w:lang w:val="en-US" w:eastAsia="zh-CN" w:bidi="ar-SA"/>
        </w:rPr>
        <w:sectPr>
          <w:pgSz w:w="16840" w:h="11900" w:orient="landscape"/>
          <w:pgMar w:top="1361" w:right="1020" w:bottom="1361" w:left="1020" w:header="720" w:footer="720" w:gutter="0"/>
          <w:cols w:space="720" w:num="1"/>
        </w:sectPr>
      </w:pPr>
    </w:p>
    <w:p>
      <w:pPr>
        <w:spacing w:before="10" w:after="10" w:line="240" w:lineRule="auto"/>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332002成安县农村供水服务中心</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成安县农村供水服务中心上年末固定资产金额为</w:t>
      </w:r>
      <w:r>
        <w:rPr>
          <w:rFonts w:hint="eastAsia" w:eastAsia="方正仿宋_GBK" w:cs="Times New Roman"/>
          <w:b w:val="0"/>
          <w:color w:val="000000"/>
          <w:sz w:val="28"/>
          <w:lang w:val="en-US" w:eastAsia="zh-CN"/>
        </w:rPr>
        <w:t>3809.476609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332002成安县农村供水服务中心</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总计</w:t>
            </w:r>
          </w:p>
        </w:tc>
        <w:tc>
          <w:tcPr>
            <w:tcW w:w="4933" w:type="dxa"/>
            <w:vAlign w:val="center"/>
          </w:tcPr>
          <w:p>
            <w:pPr>
              <w:pStyle w:val="16"/>
            </w:pPr>
          </w:p>
        </w:tc>
        <w:tc>
          <w:tcPr>
            <w:tcW w:w="4933" w:type="dxa"/>
            <w:vAlign w:val="center"/>
          </w:tcPr>
          <w:p>
            <w:pPr>
              <w:pStyle w:val="14"/>
              <w:tabs>
                <w:tab w:val="left" w:pos="1739"/>
              </w:tabs>
              <w:ind w:firstLine="1680" w:firstLineChars="800"/>
              <w:jc w:val="left"/>
              <w:rPr>
                <w:rFonts w:hint="default" w:eastAsia="方正书宋_GBK"/>
                <w:lang w:val="en-US" w:eastAsia="zh-CN"/>
              </w:rPr>
            </w:pPr>
            <w:r>
              <w:rPr>
                <w:rFonts w:hint="eastAsia"/>
                <w:lang w:val="en-US" w:eastAsia="zh-CN"/>
              </w:rPr>
              <w:t>3809.476609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土地.房屋及构筑物</w:t>
            </w:r>
          </w:p>
        </w:tc>
        <w:tc>
          <w:tcPr>
            <w:tcW w:w="4933" w:type="dxa"/>
            <w:vAlign w:val="center"/>
          </w:tcPr>
          <w:p>
            <w:pPr>
              <w:pStyle w:val="16"/>
            </w:pPr>
          </w:p>
        </w:tc>
        <w:tc>
          <w:tcPr>
            <w:tcW w:w="4933" w:type="dxa"/>
            <w:vAlign w:val="center"/>
          </w:tcPr>
          <w:p>
            <w:pPr>
              <w:pStyle w:val="14"/>
              <w:tabs>
                <w:tab w:val="left" w:pos="1589"/>
              </w:tabs>
              <w:jc w:val="left"/>
              <w:rPr>
                <w:rFonts w:hint="default" w:eastAsia="方正书宋_GBK"/>
                <w:lang w:val="en-US" w:eastAsia="zh-CN"/>
              </w:rPr>
            </w:pPr>
            <w:r>
              <w:rPr>
                <w:rFonts w:hint="eastAsia"/>
                <w:lang w:eastAsia="zh-CN"/>
              </w:rPr>
              <w:tab/>
            </w:r>
            <w:r>
              <w:rPr>
                <w:rFonts w:hint="eastAsia"/>
                <w:lang w:val="en-US" w:eastAsia="zh-CN"/>
              </w:rPr>
              <w:t>2509.271081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通用设备</w:t>
            </w:r>
          </w:p>
        </w:tc>
        <w:tc>
          <w:tcPr>
            <w:tcW w:w="4933" w:type="dxa"/>
            <w:vAlign w:val="center"/>
          </w:tcPr>
          <w:p>
            <w:pPr>
              <w:pStyle w:val="16"/>
            </w:pPr>
          </w:p>
        </w:tc>
        <w:tc>
          <w:tcPr>
            <w:tcW w:w="4933" w:type="dxa"/>
            <w:vAlign w:val="center"/>
          </w:tcPr>
          <w:p>
            <w:pPr>
              <w:pStyle w:val="14"/>
              <w:tabs>
                <w:tab w:val="left" w:pos="1829"/>
              </w:tabs>
              <w:ind w:firstLine="1680" w:firstLineChars="800"/>
              <w:jc w:val="left"/>
              <w:rPr>
                <w:rFonts w:hint="default" w:eastAsia="方正书宋_GBK"/>
                <w:lang w:val="en-US" w:eastAsia="zh-CN"/>
              </w:rPr>
            </w:pPr>
            <w:r>
              <w:rPr>
                <w:rFonts w:hint="eastAsia"/>
                <w:lang w:val="en-US" w:eastAsia="zh-CN"/>
              </w:rPr>
              <w:t>444.050144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专用设备</w:t>
            </w:r>
          </w:p>
        </w:tc>
        <w:tc>
          <w:tcPr>
            <w:tcW w:w="4933" w:type="dxa"/>
            <w:vAlign w:val="center"/>
          </w:tcPr>
          <w:p>
            <w:pPr>
              <w:pStyle w:val="16"/>
            </w:pPr>
          </w:p>
        </w:tc>
        <w:tc>
          <w:tcPr>
            <w:tcW w:w="4933" w:type="dxa"/>
            <w:vAlign w:val="center"/>
          </w:tcPr>
          <w:p>
            <w:pPr>
              <w:pStyle w:val="14"/>
              <w:tabs>
                <w:tab w:val="left" w:pos="1679"/>
              </w:tabs>
              <w:jc w:val="left"/>
              <w:rPr>
                <w:rFonts w:hint="default" w:eastAsia="方正书宋_GBK"/>
                <w:lang w:val="en-US" w:eastAsia="zh-CN"/>
              </w:rPr>
            </w:pPr>
            <w:r>
              <w:rPr>
                <w:rFonts w:hint="eastAsia"/>
                <w:lang w:eastAsia="zh-CN"/>
              </w:rPr>
              <w:tab/>
            </w:r>
            <w:r>
              <w:rPr>
                <w:rFonts w:hint="eastAsia"/>
                <w:lang w:val="en-US" w:eastAsia="zh-CN"/>
              </w:rPr>
              <w:t>840.794452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图书.档案</w:t>
            </w:r>
          </w:p>
        </w:tc>
        <w:tc>
          <w:tcPr>
            <w:tcW w:w="4933" w:type="dxa"/>
            <w:vAlign w:val="center"/>
          </w:tcPr>
          <w:p>
            <w:pPr>
              <w:pStyle w:val="16"/>
            </w:pPr>
          </w:p>
        </w:tc>
        <w:tc>
          <w:tcPr>
            <w:tcW w:w="4933" w:type="dxa"/>
            <w:vAlign w:val="center"/>
          </w:tcPr>
          <w:p>
            <w:pPr>
              <w:pStyle w:val="14"/>
              <w:tabs>
                <w:tab w:val="left" w:pos="1814"/>
              </w:tabs>
              <w:jc w:val="left"/>
              <w:rPr>
                <w:rFonts w:hint="default" w:eastAsia="方正书宋_GBK"/>
                <w:lang w:val="en-US" w:eastAsia="zh-CN"/>
              </w:rPr>
            </w:pPr>
            <w:r>
              <w:rPr>
                <w:rFonts w:hint="eastAsia"/>
                <w:lang w:eastAsia="zh-CN"/>
              </w:rPr>
              <w:tab/>
            </w:r>
            <w:r>
              <w:rPr>
                <w:rFonts w:hint="eastAsia"/>
                <w:lang w:val="en-US" w:eastAsia="zh-CN"/>
              </w:rPr>
              <w:t>2.773932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家具.用具.装具及种植物</w:t>
            </w:r>
          </w:p>
        </w:tc>
        <w:tc>
          <w:tcPr>
            <w:tcW w:w="4933" w:type="dxa"/>
            <w:vAlign w:val="center"/>
          </w:tcPr>
          <w:p>
            <w:pPr>
              <w:pStyle w:val="16"/>
            </w:pPr>
          </w:p>
        </w:tc>
        <w:tc>
          <w:tcPr>
            <w:tcW w:w="4933" w:type="dxa"/>
            <w:vAlign w:val="center"/>
          </w:tcPr>
          <w:p>
            <w:pPr>
              <w:pStyle w:val="14"/>
              <w:tabs>
                <w:tab w:val="left" w:pos="1739"/>
              </w:tabs>
              <w:jc w:val="left"/>
              <w:rPr>
                <w:rFonts w:hint="default" w:eastAsia="方正书宋_GBK"/>
                <w:lang w:val="en-US" w:eastAsia="zh-CN"/>
              </w:rPr>
            </w:pPr>
            <w:r>
              <w:rPr>
                <w:rFonts w:hint="eastAsia"/>
                <w:lang w:eastAsia="zh-CN"/>
              </w:rPr>
              <w:tab/>
            </w:r>
            <w:r>
              <w:rPr>
                <w:rFonts w:hint="eastAsia"/>
                <w:lang w:val="en-US" w:eastAsia="zh-CN"/>
              </w:rPr>
              <w:t>12.5870</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_4_4_0000000003"/>
      <w:r>
        <w:rPr>
          <w:rFonts w:ascii="方正小标宋_GBK" w:hAnsi="方正小标宋_GBK" w:eastAsia="方正小标宋_GBK" w:cs="方正小标宋_GBK"/>
          <w:b w:val="0"/>
          <w:color w:val="000000"/>
          <w:sz w:val="44"/>
        </w:rPr>
        <w:t>三、成安县水政水资源服务中心收支预算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179.82</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23.13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142.42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179.82</w:t>
            </w:r>
          </w:p>
        </w:tc>
        <w:tc>
          <w:tcPr>
            <w:tcW w:w="4535" w:type="dxa"/>
            <w:vAlign w:val="center"/>
          </w:tcPr>
          <w:p>
            <w:pPr>
              <w:pStyle w:val="17"/>
            </w:pPr>
            <w:r>
              <w:t>本年支出合计</w:t>
            </w:r>
          </w:p>
        </w:tc>
        <w:tc>
          <w:tcPr>
            <w:tcW w:w="2126" w:type="dxa"/>
            <w:vAlign w:val="center"/>
          </w:tcPr>
          <w:p>
            <w:pPr>
              <w:pStyle w:val="18"/>
            </w:pPr>
            <w:r>
              <w:t>179.82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179.82</w:t>
            </w:r>
          </w:p>
        </w:tc>
        <w:tc>
          <w:tcPr>
            <w:tcW w:w="4535" w:type="dxa"/>
            <w:vAlign w:val="center"/>
          </w:tcPr>
          <w:p>
            <w:pPr>
              <w:pStyle w:val="17"/>
            </w:pPr>
            <w:r>
              <w:t>支出总计</w:t>
            </w:r>
          </w:p>
        </w:tc>
        <w:tc>
          <w:tcPr>
            <w:tcW w:w="2126" w:type="dxa"/>
            <w:vAlign w:val="center"/>
          </w:tcPr>
          <w:p>
            <w:pPr>
              <w:pStyle w:val="18"/>
            </w:pPr>
            <w:r>
              <w:t>179.82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179.82</w:t>
            </w:r>
          </w:p>
        </w:tc>
        <w:tc>
          <w:tcPr>
            <w:tcW w:w="384" w:type="pct"/>
            <w:vAlign w:val="center"/>
          </w:tcPr>
          <w:p>
            <w:pPr>
              <w:pStyle w:val="18"/>
            </w:pPr>
            <w:r>
              <w:t>179.82</w:t>
            </w:r>
          </w:p>
        </w:tc>
        <w:tc>
          <w:tcPr>
            <w:tcW w:w="384" w:type="pct"/>
            <w:vAlign w:val="center"/>
          </w:tcPr>
          <w:p>
            <w:pPr>
              <w:pStyle w:val="18"/>
            </w:pPr>
            <w:r>
              <w:t>179.82</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23.13</w:t>
            </w:r>
          </w:p>
        </w:tc>
        <w:tc>
          <w:tcPr>
            <w:tcW w:w="384" w:type="pct"/>
            <w:vAlign w:val="center"/>
          </w:tcPr>
          <w:p>
            <w:pPr>
              <w:pStyle w:val="14"/>
            </w:pPr>
            <w:r>
              <w:t>23.13</w:t>
            </w:r>
          </w:p>
        </w:tc>
        <w:tc>
          <w:tcPr>
            <w:tcW w:w="384" w:type="pct"/>
            <w:vAlign w:val="center"/>
          </w:tcPr>
          <w:p>
            <w:pPr>
              <w:pStyle w:val="14"/>
            </w:pPr>
            <w:r>
              <w:t>23.13</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22.46</w:t>
            </w:r>
          </w:p>
        </w:tc>
        <w:tc>
          <w:tcPr>
            <w:tcW w:w="384" w:type="pct"/>
            <w:vAlign w:val="center"/>
          </w:tcPr>
          <w:p>
            <w:pPr>
              <w:pStyle w:val="14"/>
            </w:pPr>
            <w:r>
              <w:t>22.46</w:t>
            </w:r>
          </w:p>
        </w:tc>
        <w:tc>
          <w:tcPr>
            <w:tcW w:w="384" w:type="pct"/>
            <w:vAlign w:val="center"/>
          </w:tcPr>
          <w:p>
            <w:pPr>
              <w:pStyle w:val="14"/>
            </w:pPr>
            <w:r>
              <w:t>22.46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2080501</w:t>
            </w:r>
          </w:p>
        </w:tc>
        <w:tc>
          <w:tcPr>
            <w:tcW w:w="384" w:type="pct"/>
            <w:vAlign w:val="center"/>
          </w:tcPr>
          <w:p>
            <w:pPr>
              <w:pStyle w:val="15"/>
            </w:pPr>
            <w:r>
              <w:t>行政单位离退休</w:t>
            </w:r>
          </w:p>
        </w:tc>
        <w:tc>
          <w:tcPr>
            <w:tcW w:w="384" w:type="pct"/>
            <w:vAlign w:val="center"/>
          </w:tcPr>
          <w:p>
            <w:pPr>
              <w:pStyle w:val="14"/>
            </w:pPr>
            <w:r>
              <w:t>11.65</w:t>
            </w:r>
          </w:p>
        </w:tc>
        <w:tc>
          <w:tcPr>
            <w:tcW w:w="384" w:type="pct"/>
            <w:vAlign w:val="center"/>
          </w:tcPr>
          <w:p>
            <w:pPr>
              <w:pStyle w:val="14"/>
            </w:pPr>
            <w:r>
              <w:t>11.65</w:t>
            </w:r>
          </w:p>
        </w:tc>
        <w:tc>
          <w:tcPr>
            <w:tcW w:w="384" w:type="pct"/>
            <w:vAlign w:val="center"/>
          </w:tcPr>
          <w:p>
            <w:pPr>
              <w:pStyle w:val="14"/>
            </w:pPr>
            <w:r>
              <w:t>11.65</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10.81</w:t>
            </w:r>
          </w:p>
        </w:tc>
        <w:tc>
          <w:tcPr>
            <w:tcW w:w="384" w:type="pct"/>
            <w:vAlign w:val="center"/>
          </w:tcPr>
          <w:p>
            <w:pPr>
              <w:pStyle w:val="14"/>
            </w:pPr>
            <w:r>
              <w:t>10.81</w:t>
            </w:r>
          </w:p>
        </w:tc>
        <w:tc>
          <w:tcPr>
            <w:tcW w:w="384" w:type="pct"/>
            <w:vAlign w:val="center"/>
          </w:tcPr>
          <w:p>
            <w:pPr>
              <w:pStyle w:val="14"/>
            </w:pPr>
            <w:r>
              <w:t>10.81</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20808</w:t>
            </w:r>
          </w:p>
        </w:tc>
        <w:tc>
          <w:tcPr>
            <w:tcW w:w="384" w:type="pct"/>
            <w:vAlign w:val="center"/>
          </w:tcPr>
          <w:p>
            <w:pPr>
              <w:pStyle w:val="15"/>
            </w:pPr>
            <w:r>
              <w:t>抚恤</w:t>
            </w:r>
          </w:p>
        </w:tc>
        <w:tc>
          <w:tcPr>
            <w:tcW w:w="384" w:type="pct"/>
            <w:vAlign w:val="center"/>
          </w:tcPr>
          <w:p>
            <w:pPr>
              <w:pStyle w:val="14"/>
            </w:pPr>
            <w:r>
              <w:t>0.67</w:t>
            </w:r>
          </w:p>
        </w:tc>
        <w:tc>
          <w:tcPr>
            <w:tcW w:w="384" w:type="pct"/>
            <w:vAlign w:val="center"/>
          </w:tcPr>
          <w:p>
            <w:pPr>
              <w:pStyle w:val="14"/>
            </w:pPr>
            <w:r>
              <w:t>0.67</w:t>
            </w:r>
          </w:p>
        </w:tc>
        <w:tc>
          <w:tcPr>
            <w:tcW w:w="384" w:type="pct"/>
            <w:vAlign w:val="center"/>
          </w:tcPr>
          <w:p>
            <w:pPr>
              <w:pStyle w:val="14"/>
            </w:pPr>
            <w:r>
              <w:t>0.67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2080801</w:t>
            </w:r>
          </w:p>
        </w:tc>
        <w:tc>
          <w:tcPr>
            <w:tcW w:w="384" w:type="pct"/>
            <w:vAlign w:val="center"/>
          </w:tcPr>
          <w:p>
            <w:pPr>
              <w:pStyle w:val="15"/>
            </w:pPr>
            <w:r>
              <w:t>死亡抚恤</w:t>
            </w:r>
          </w:p>
        </w:tc>
        <w:tc>
          <w:tcPr>
            <w:tcW w:w="384" w:type="pct"/>
            <w:vAlign w:val="center"/>
          </w:tcPr>
          <w:p>
            <w:pPr>
              <w:pStyle w:val="14"/>
            </w:pPr>
            <w:r>
              <w:t>0.67</w:t>
            </w:r>
          </w:p>
        </w:tc>
        <w:tc>
          <w:tcPr>
            <w:tcW w:w="384" w:type="pct"/>
            <w:vAlign w:val="center"/>
          </w:tcPr>
          <w:p>
            <w:pPr>
              <w:pStyle w:val="14"/>
            </w:pPr>
            <w:r>
              <w:t>0.67</w:t>
            </w:r>
          </w:p>
        </w:tc>
        <w:tc>
          <w:tcPr>
            <w:tcW w:w="384" w:type="pct"/>
            <w:vAlign w:val="center"/>
          </w:tcPr>
          <w:p>
            <w:pPr>
              <w:pStyle w:val="14"/>
            </w:pPr>
            <w:r>
              <w:t>0.67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8</w:t>
            </w:r>
          </w:p>
        </w:tc>
        <w:tc>
          <w:tcPr>
            <w:tcW w:w="384" w:type="pct"/>
            <w:vAlign w:val="center"/>
          </w:tcPr>
          <w:p>
            <w:pPr>
              <w:pStyle w:val="15"/>
            </w:pPr>
            <w:r>
              <w:t>210</w:t>
            </w:r>
          </w:p>
        </w:tc>
        <w:tc>
          <w:tcPr>
            <w:tcW w:w="384" w:type="pct"/>
            <w:vAlign w:val="center"/>
          </w:tcPr>
          <w:p>
            <w:pPr>
              <w:pStyle w:val="15"/>
            </w:pPr>
            <w:r>
              <w:t>卫生健康支出</w:t>
            </w:r>
          </w:p>
        </w:tc>
        <w:tc>
          <w:tcPr>
            <w:tcW w:w="384" w:type="pct"/>
            <w:vAlign w:val="center"/>
          </w:tcPr>
          <w:p>
            <w:pPr>
              <w:pStyle w:val="14"/>
            </w:pPr>
            <w:r>
              <w:t>6.27</w:t>
            </w:r>
          </w:p>
        </w:tc>
        <w:tc>
          <w:tcPr>
            <w:tcW w:w="384" w:type="pct"/>
            <w:vAlign w:val="center"/>
          </w:tcPr>
          <w:p>
            <w:pPr>
              <w:pStyle w:val="14"/>
            </w:pPr>
            <w:r>
              <w:t>6.27</w:t>
            </w:r>
          </w:p>
        </w:tc>
        <w:tc>
          <w:tcPr>
            <w:tcW w:w="384" w:type="pct"/>
            <w:vAlign w:val="center"/>
          </w:tcPr>
          <w:p>
            <w:pPr>
              <w:pStyle w:val="14"/>
            </w:pPr>
            <w:r>
              <w:t>6.27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9</w:t>
            </w:r>
          </w:p>
        </w:tc>
        <w:tc>
          <w:tcPr>
            <w:tcW w:w="384" w:type="pct"/>
            <w:vAlign w:val="center"/>
          </w:tcPr>
          <w:p>
            <w:pPr>
              <w:pStyle w:val="15"/>
            </w:pPr>
            <w:r>
              <w:t>21012</w:t>
            </w:r>
          </w:p>
        </w:tc>
        <w:tc>
          <w:tcPr>
            <w:tcW w:w="384" w:type="pct"/>
            <w:vAlign w:val="center"/>
          </w:tcPr>
          <w:p>
            <w:pPr>
              <w:pStyle w:val="15"/>
            </w:pPr>
            <w:r>
              <w:t>财政对基本医疗保险基金的补助</w:t>
            </w:r>
          </w:p>
        </w:tc>
        <w:tc>
          <w:tcPr>
            <w:tcW w:w="384" w:type="pct"/>
            <w:vAlign w:val="center"/>
          </w:tcPr>
          <w:p>
            <w:pPr>
              <w:pStyle w:val="14"/>
            </w:pPr>
            <w:r>
              <w:t>6.27</w:t>
            </w:r>
          </w:p>
        </w:tc>
        <w:tc>
          <w:tcPr>
            <w:tcW w:w="384" w:type="pct"/>
            <w:vAlign w:val="center"/>
          </w:tcPr>
          <w:p>
            <w:pPr>
              <w:pStyle w:val="14"/>
            </w:pPr>
            <w:r>
              <w:t>6.27</w:t>
            </w:r>
          </w:p>
        </w:tc>
        <w:tc>
          <w:tcPr>
            <w:tcW w:w="384" w:type="pct"/>
            <w:vAlign w:val="center"/>
          </w:tcPr>
          <w:p>
            <w:pPr>
              <w:pStyle w:val="14"/>
            </w:pPr>
            <w:r>
              <w:t>6.27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10</w:t>
            </w:r>
          </w:p>
        </w:tc>
        <w:tc>
          <w:tcPr>
            <w:tcW w:w="384" w:type="pct"/>
            <w:vAlign w:val="center"/>
          </w:tcPr>
          <w:p>
            <w:pPr>
              <w:pStyle w:val="15"/>
            </w:pPr>
            <w:r>
              <w:t>2101201</w:t>
            </w:r>
          </w:p>
        </w:tc>
        <w:tc>
          <w:tcPr>
            <w:tcW w:w="384" w:type="pct"/>
            <w:vAlign w:val="center"/>
          </w:tcPr>
          <w:p>
            <w:pPr>
              <w:pStyle w:val="15"/>
            </w:pPr>
            <w:r>
              <w:t>财政对职工基本医疗保险基金的补助</w:t>
            </w:r>
          </w:p>
        </w:tc>
        <w:tc>
          <w:tcPr>
            <w:tcW w:w="384" w:type="pct"/>
            <w:vAlign w:val="center"/>
          </w:tcPr>
          <w:p>
            <w:pPr>
              <w:pStyle w:val="14"/>
            </w:pPr>
            <w:r>
              <w:t>6.27</w:t>
            </w:r>
          </w:p>
        </w:tc>
        <w:tc>
          <w:tcPr>
            <w:tcW w:w="384" w:type="pct"/>
            <w:vAlign w:val="center"/>
          </w:tcPr>
          <w:p>
            <w:pPr>
              <w:pStyle w:val="14"/>
            </w:pPr>
            <w:r>
              <w:t>6.27</w:t>
            </w:r>
          </w:p>
        </w:tc>
        <w:tc>
          <w:tcPr>
            <w:tcW w:w="384" w:type="pct"/>
            <w:vAlign w:val="center"/>
          </w:tcPr>
          <w:p>
            <w:pPr>
              <w:pStyle w:val="14"/>
            </w:pPr>
            <w:r>
              <w:t>6.27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11</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142.42</w:t>
            </w:r>
          </w:p>
        </w:tc>
        <w:tc>
          <w:tcPr>
            <w:tcW w:w="384" w:type="pct"/>
            <w:vAlign w:val="center"/>
          </w:tcPr>
          <w:p>
            <w:pPr>
              <w:pStyle w:val="14"/>
            </w:pPr>
            <w:r>
              <w:t>142.42</w:t>
            </w:r>
          </w:p>
        </w:tc>
        <w:tc>
          <w:tcPr>
            <w:tcW w:w="384" w:type="pct"/>
            <w:vAlign w:val="center"/>
          </w:tcPr>
          <w:p>
            <w:pPr>
              <w:pStyle w:val="14"/>
            </w:pPr>
            <w:r>
              <w:t>142.42</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12</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142.42</w:t>
            </w:r>
          </w:p>
        </w:tc>
        <w:tc>
          <w:tcPr>
            <w:tcW w:w="384" w:type="pct"/>
            <w:vAlign w:val="center"/>
          </w:tcPr>
          <w:p>
            <w:pPr>
              <w:pStyle w:val="14"/>
            </w:pPr>
            <w:r>
              <w:t>142.42</w:t>
            </w:r>
          </w:p>
        </w:tc>
        <w:tc>
          <w:tcPr>
            <w:tcW w:w="384" w:type="pct"/>
            <w:vAlign w:val="center"/>
          </w:tcPr>
          <w:p>
            <w:pPr>
              <w:pStyle w:val="14"/>
            </w:pPr>
            <w:r>
              <w:t>142.42</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13</w:t>
            </w:r>
          </w:p>
        </w:tc>
        <w:tc>
          <w:tcPr>
            <w:tcW w:w="384" w:type="pct"/>
            <w:vAlign w:val="center"/>
          </w:tcPr>
          <w:p>
            <w:pPr>
              <w:pStyle w:val="15"/>
            </w:pPr>
            <w:r>
              <w:t>2130301</w:t>
            </w:r>
          </w:p>
        </w:tc>
        <w:tc>
          <w:tcPr>
            <w:tcW w:w="384" w:type="pct"/>
            <w:vAlign w:val="center"/>
          </w:tcPr>
          <w:p>
            <w:pPr>
              <w:pStyle w:val="15"/>
            </w:pPr>
            <w:r>
              <w:t>行政运行</w:t>
            </w:r>
          </w:p>
        </w:tc>
        <w:tc>
          <w:tcPr>
            <w:tcW w:w="384" w:type="pct"/>
            <w:vAlign w:val="center"/>
          </w:tcPr>
          <w:p>
            <w:pPr>
              <w:pStyle w:val="14"/>
            </w:pPr>
            <w:r>
              <w:t>142.42</w:t>
            </w:r>
          </w:p>
        </w:tc>
        <w:tc>
          <w:tcPr>
            <w:tcW w:w="384" w:type="pct"/>
            <w:vAlign w:val="center"/>
          </w:tcPr>
          <w:p>
            <w:pPr>
              <w:pStyle w:val="14"/>
            </w:pPr>
            <w:r>
              <w:t>142.42</w:t>
            </w:r>
          </w:p>
        </w:tc>
        <w:tc>
          <w:tcPr>
            <w:tcW w:w="384" w:type="pct"/>
            <w:vAlign w:val="center"/>
          </w:tcPr>
          <w:p>
            <w:pPr>
              <w:pStyle w:val="14"/>
            </w:pPr>
            <w:r>
              <w:t>142.42</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14</w:t>
            </w:r>
          </w:p>
        </w:tc>
        <w:tc>
          <w:tcPr>
            <w:tcW w:w="384" w:type="pct"/>
            <w:vAlign w:val="center"/>
          </w:tcPr>
          <w:p>
            <w:pPr>
              <w:pStyle w:val="15"/>
            </w:pPr>
            <w:r>
              <w:t>221</w:t>
            </w:r>
          </w:p>
        </w:tc>
        <w:tc>
          <w:tcPr>
            <w:tcW w:w="384" w:type="pct"/>
            <w:vAlign w:val="center"/>
          </w:tcPr>
          <w:p>
            <w:pPr>
              <w:pStyle w:val="15"/>
            </w:pPr>
            <w:r>
              <w:t>住房保障支出</w:t>
            </w:r>
          </w:p>
        </w:tc>
        <w:tc>
          <w:tcPr>
            <w:tcW w:w="384" w:type="pct"/>
            <w:vAlign w:val="center"/>
          </w:tcPr>
          <w:p>
            <w:pPr>
              <w:pStyle w:val="14"/>
            </w:pPr>
            <w:r>
              <w:t>8.00</w:t>
            </w:r>
          </w:p>
        </w:tc>
        <w:tc>
          <w:tcPr>
            <w:tcW w:w="384" w:type="pct"/>
            <w:vAlign w:val="center"/>
          </w:tcPr>
          <w:p>
            <w:pPr>
              <w:pStyle w:val="14"/>
            </w:pPr>
            <w:r>
              <w:t>8.00</w:t>
            </w:r>
          </w:p>
        </w:tc>
        <w:tc>
          <w:tcPr>
            <w:tcW w:w="384" w:type="pct"/>
            <w:vAlign w:val="center"/>
          </w:tcPr>
          <w:p>
            <w:pPr>
              <w:pStyle w:val="14"/>
            </w:pPr>
            <w:r>
              <w:t>8.00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15</w:t>
            </w:r>
          </w:p>
        </w:tc>
        <w:tc>
          <w:tcPr>
            <w:tcW w:w="384" w:type="pct"/>
            <w:vAlign w:val="center"/>
          </w:tcPr>
          <w:p>
            <w:pPr>
              <w:pStyle w:val="15"/>
            </w:pPr>
            <w:r>
              <w:t>22102</w:t>
            </w:r>
          </w:p>
        </w:tc>
        <w:tc>
          <w:tcPr>
            <w:tcW w:w="384" w:type="pct"/>
            <w:vAlign w:val="center"/>
          </w:tcPr>
          <w:p>
            <w:pPr>
              <w:pStyle w:val="15"/>
            </w:pPr>
            <w:r>
              <w:t>住房改革支出</w:t>
            </w:r>
          </w:p>
        </w:tc>
        <w:tc>
          <w:tcPr>
            <w:tcW w:w="384" w:type="pct"/>
            <w:vAlign w:val="center"/>
          </w:tcPr>
          <w:p>
            <w:pPr>
              <w:pStyle w:val="14"/>
            </w:pPr>
            <w:r>
              <w:t>8.00</w:t>
            </w:r>
          </w:p>
        </w:tc>
        <w:tc>
          <w:tcPr>
            <w:tcW w:w="384" w:type="pct"/>
            <w:vAlign w:val="center"/>
          </w:tcPr>
          <w:p>
            <w:pPr>
              <w:pStyle w:val="14"/>
            </w:pPr>
            <w:r>
              <w:t>8.00</w:t>
            </w:r>
          </w:p>
        </w:tc>
        <w:tc>
          <w:tcPr>
            <w:tcW w:w="384" w:type="pct"/>
            <w:vAlign w:val="center"/>
          </w:tcPr>
          <w:p>
            <w:pPr>
              <w:pStyle w:val="14"/>
            </w:pPr>
            <w:r>
              <w:t>8.00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16</w:t>
            </w:r>
          </w:p>
        </w:tc>
        <w:tc>
          <w:tcPr>
            <w:tcW w:w="384" w:type="pct"/>
            <w:vAlign w:val="center"/>
          </w:tcPr>
          <w:p>
            <w:pPr>
              <w:pStyle w:val="15"/>
            </w:pPr>
            <w:r>
              <w:t>2210201</w:t>
            </w:r>
          </w:p>
        </w:tc>
        <w:tc>
          <w:tcPr>
            <w:tcW w:w="384" w:type="pct"/>
            <w:vAlign w:val="center"/>
          </w:tcPr>
          <w:p>
            <w:pPr>
              <w:pStyle w:val="15"/>
            </w:pPr>
            <w:r>
              <w:t>住房公积金</w:t>
            </w:r>
          </w:p>
        </w:tc>
        <w:tc>
          <w:tcPr>
            <w:tcW w:w="384" w:type="pct"/>
            <w:vAlign w:val="center"/>
          </w:tcPr>
          <w:p>
            <w:pPr>
              <w:pStyle w:val="14"/>
            </w:pPr>
            <w:r>
              <w:t>8.00</w:t>
            </w:r>
          </w:p>
        </w:tc>
        <w:tc>
          <w:tcPr>
            <w:tcW w:w="384" w:type="pct"/>
            <w:vAlign w:val="center"/>
          </w:tcPr>
          <w:p>
            <w:pPr>
              <w:pStyle w:val="14"/>
            </w:pPr>
            <w:r>
              <w:t>8.00</w:t>
            </w:r>
          </w:p>
        </w:tc>
        <w:tc>
          <w:tcPr>
            <w:tcW w:w="384" w:type="pct"/>
            <w:vAlign w:val="center"/>
          </w:tcPr>
          <w:p>
            <w:pPr>
              <w:pStyle w:val="14"/>
            </w:pPr>
            <w:r>
              <w:t>8.00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179.82</w:t>
            </w:r>
          </w:p>
        </w:tc>
        <w:tc>
          <w:tcPr>
            <w:tcW w:w="555" w:type="pct"/>
            <w:vAlign w:val="center"/>
          </w:tcPr>
          <w:p>
            <w:pPr>
              <w:pStyle w:val="18"/>
            </w:pPr>
            <w:r>
              <w:t>179.82</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23.13</w:t>
            </w:r>
          </w:p>
        </w:tc>
        <w:tc>
          <w:tcPr>
            <w:tcW w:w="555" w:type="pct"/>
            <w:vAlign w:val="center"/>
          </w:tcPr>
          <w:p>
            <w:pPr>
              <w:pStyle w:val="14"/>
            </w:pPr>
            <w:r>
              <w:t>23.13</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22.46</w:t>
            </w:r>
          </w:p>
        </w:tc>
        <w:tc>
          <w:tcPr>
            <w:tcW w:w="555" w:type="pct"/>
            <w:vAlign w:val="center"/>
          </w:tcPr>
          <w:p>
            <w:pPr>
              <w:pStyle w:val="14"/>
            </w:pPr>
            <w:r>
              <w:t>22.46</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2080501</w:t>
            </w:r>
          </w:p>
        </w:tc>
        <w:tc>
          <w:tcPr>
            <w:tcW w:w="555" w:type="pct"/>
            <w:vAlign w:val="center"/>
          </w:tcPr>
          <w:p>
            <w:pPr>
              <w:pStyle w:val="15"/>
            </w:pPr>
            <w:r>
              <w:t>行政单位离退休</w:t>
            </w:r>
          </w:p>
        </w:tc>
        <w:tc>
          <w:tcPr>
            <w:tcW w:w="555" w:type="pct"/>
            <w:vAlign w:val="center"/>
          </w:tcPr>
          <w:p>
            <w:pPr>
              <w:pStyle w:val="14"/>
            </w:pPr>
            <w:r>
              <w:t>11.65</w:t>
            </w:r>
          </w:p>
        </w:tc>
        <w:tc>
          <w:tcPr>
            <w:tcW w:w="555" w:type="pct"/>
            <w:vAlign w:val="center"/>
          </w:tcPr>
          <w:p>
            <w:pPr>
              <w:pStyle w:val="14"/>
            </w:pPr>
            <w:r>
              <w:t>11.65</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5</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10.81</w:t>
            </w:r>
          </w:p>
        </w:tc>
        <w:tc>
          <w:tcPr>
            <w:tcW w:w="555" w:type="pct"/>
            <w:vAlign w:val="center"/>
          </w:tcPr>
          <w:p>
            <w:pPr>
              <w:pStyle w:val="14"/>
            </w:pPr>
            <w:r>
              <w:t>10.81</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6</w:t>
            </w:r>
          </w:p>
        </w:tc>
        <w:tc>
          <w:tcPr>
            <w:tcW w:w="555" w:type="pct"/>
            <w:vAlign w:val="center"/>
          </w:tcPr>
          <w:p>
            <w:pPr>
              <w:pStyle w:val="15"/>
            </w:pPr>
            <w:r>
              <w:t>20808</w:t>
            </w:r>
          </w:p>
        </w:tc>
        <w:tc>
          <w:tcPr>
            <w:tcW w:w="555" w:type="pct"/>
            <w:vAlign w:val="center"/>
          </w:tcPr>
          <w:p>
            <w:pPr>
              <w:pStyle w:val="15"/>
            </w:pPr>
            <w:r>
              <w:t>抚恤</w:t>
            </w:r>
          </w:p>
        </w:tc>
        <w:tc>
          <w:tcPr>
            <w:tcW w:w="555" w:type="pct"/>
            <w:vAlign w:val="center"/>
          </w:tcPr>
          <w:p>
            <w:pPr>
              <w:pStyle w:val="14"/>
            </w:pPr>
            <w:r>
              <w:t>0.67</w:t>
            </w:r>
          </w:p>
        </w:tc>
        <w:tc>
          <w:tcPr>
            <w:tcW w:w="555" w:type="pct"/>
            <w:vAlign w:val="center"/>
          </w:tcPr>
          <w:p>
            <w:pPr>
              <w:pStyle w:val="14"/>
            </w:pPr>
            <w:r>
              <w:t>0.67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7</w:t>
            </w:r>
          </w:p>
        </w:tc>
        <w:tc>
          <w:tcPr>
            <w:tcW w:w="555" w:type="pct"/>
            <w:vAlign w:val="center"/>
          </w:tcPr>
          <w:p>
            <w:pPr>
              <w:pStyle w:val="15"/>
            </w:pPr>
            <w:r>
              <w:t>2080801</w:t>
            </w:r>
          </w:p>
        </w:tc>
        <w:tc>
          <w:tcPr>
            <w:tcW w:w="555" w:type="pct"/>
            <w:vAlign w:val="center"/>
          </w:tcPr>
          <w:p>
            <w:pPr>
              <w:pStyle w:val="15"/>
            </w:pPr>
            <w:r>
              <w:t>死亡抚恤</w:t>
            </w:r>
          </w:p>
        </w:tc>
        <w:tc>
          <w:tcPr>
            <w:tcW w:w="555" w:type="pct"/>
            <w:vAlign w:val="center"/>
          </w:tcPr>
          <w:p>
            <w:pPr>
              <w:pStyle w:val="14"/>
            </w:pPr>
            <w:r>
              <w:t>0.67</w:t>
            </w:r>
          </w:p>
        </w:tc>
        <w:tc>
          <w:tcPr>
            <w:tcW w:w="555" w:type="pct"/>
            <w:vAlign w:val="center"/>
          </w:tcPr>
          <w:p>
            <w:pPr>
              <w:pStyle w:val="14"/>
            </w:pPr>
            <w:r>
              <w:t>0.67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8</w:t>
            </w:r>
          </w:p>
        </w:tc>
        <w:tc>
          <w:tcPr>
            <w:tcW w:w="555" w:type="pct"/>
            <w:vAlign w:val="center"/>
          </w:tcPr>
          <w:p>
            <w:pPr>
              <w:pStyle w:val="15"/>
            </w:pPr>
            <w:r>
              <w:t>210</w:t>
            </w:r>
          </w:p>
        </w:tc>
        <w:tc>
          <w:tcPr>
            <w:tcW w:w="555" w:type="pct"/>
            <w:vAlign w:val="center"/>
          </w:tcPr>
          <w:p>
            <w:pPr>
              <w:pStyle w:val="15"/>
            </w:pPr>
            <w:r>
              <w:t>卫生健康支出</w:t>
            </w:r>
          </w:p>
        </w:tc>
        <w:tc>
          <w:tcPr>
            <w:tcW w:w="555" w:type="pct"/>
            <w:vAlign w:val="center"/>
          </w:tcPr>
          <w:p>
            <w:pPr>
              <w:pStyle w:val="14"/>
            </w:pPr>
            <w:r>
              <w:t>6.27</w:t>
            </w:r>
          </w:p>
        </w:tc>
        <w:tc>
          <w:tcPr>
            <w:tcW w:w="555" w:type="pct"/>
            <w:vAlign w:val="center"/>
          </w:tcPr>
          <w:p>
            <w:pPr>
              <w:pStyle w:val="14"/>
            </w:pPr>
            <w:r>
              <w:t>6.27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9</w:t>
            </w:r>
          </w:p>
        </w:tc>
        <w:tc>
          <w:tcPr>
            <w:tcW w:w="555" w:type="pct"/>
            <w:vAlign w:val="center"/>
          </w:tcPr>
          <w:p>
            <w:pPr>
              <w:pStyle w:val="15"/>
            </w:pPr>
            <w:r>
              <w:t>21012</w:t>
            </w:r>
          </w:p>
        </w:tc>
        <w:tc>
          <w:tcPr>
            <w:tcW w:w="555" w:type="pct"/>
            <w:vAlign w:val="center"/>
          </w:tcPr>
          <w:p>
            <w:pPr>
              <w:pStyle w:val="15"/>
            </w:pPr>
            <w:r>
              <w:t>财政对基本医疗保险基金的补助</w:t>
            </w:r>
          </w:p>
        </w:tc>
        <w:tc>
          <w:tcPr>
            <w:tcW w:w="555" w:type="pct"/>
            <w:vAlign w:val="center"/>
          </w:tcPr>
          <w:p>
            <w:pPr>
              <w:pStyle w:val="14"/>
            </w:pPr>
            <w:r>
              <w:t>6.27</w:t>
            </w:r>
          </w:p>
        </w:tc>
        <w:tc>
          <w:tcPr>
            <w:tcW w:w="555" w:type="pct"/>
            <w:vAlign w:val="center"/>
          </w:tcPr>
          <w:p>
            <w:pPr>
              <w:pStyle w:val="14"/>
            </w:pPr>
            <w:r>
              <w:t>6.27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10</w:t>
            </w:r>
          </w:p>
        </w:tc>
        <w:tc>
          <w:tcPr>
            <w:tcW w:w="555" w:type="pct"/>
            <w:vAlign w:val="center"/>
          </w:tcPr>
          <w:p>
            <w:pPr>
              <w:pStyle w:val="15"/>
            </w:pPr>
            <w:r>
              <w:t>2101201</w:t>
            </w:r>
          </w:p>
        </w:tc>
        <w:tc>
          <w:tcPr>
            <w:tcW w:w="555" w:type="pct"/>
            <w:vAlign w:val="center"/>
          </w:tcPr>
          <w:p>
            <w:pPr>
              <w:pStyle w:val="15"/>
            </w:pPr>
            <w:r>
              <w:t>财政对职工基本医疗保险基金的补助</w:t>
            </w:r>
          </w:p>
        </w:tc>
        <w:tc>
          <w:tcPr>
            <w:tcW w:w="555" w:type="pct"/>
            <w:vAlign w:val="center"/>
          </w:tcPr>
          <w:p>
            <w:pPr>
              <w:pStyle w:val="14"/>
            </w:pPr>
            <w:r>
              <w:t>6.27</w:t>
            </w:r>
          </w:p>
        </w:tc>
        <w:tc>
          <w:tcPr>
            <w:tcW w:w="555" w:type="pct"/>
            <w:vAlign w:val="center"/>
          </w:tcPr>
          <w:p>
            <w:pPr>
              <w:pStyle w:val="14"/>
            </w:pPr>
            <w:r>
              <w:t>6.27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11</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142.42</w:t>
            </w:r>
          </w:p>
        </w:tc>
        <w:tc>
          <w:tcPr>
            <w:tcW w:w="555" w:type="pct"/>
            <w:vAlign w:val="center"/>
          </w:tcPr>
          <w:p>
            <w:pPr>
              <w:pStyle w:val="14"/>
            </w:pPr>
            <w:r>
              <w:t>142.42</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12</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142.42</w:t>
            </w:r>
          </w:p>
        </w:tc>
        <w:tc>
          <w:tcPr>
            <w:tcW w:w="555" w:type="pct"/>
            <w:vAlign w:val="center"/>
          </w:tcPr>
          <w:p>
            <w:pPr>
              <w:pStyle w:val="14"/>
            </w:pPr>
            <w:r>
              <w:t>142.42</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13</w:t>
            </w:r>
          </w:p>
        </w:tc>
        <w:tc>
          <w:tcPr>
            <w:tcW w:w="555" w:type="pct"/>
            <w:vAlign w:val="center"/>
          </w:tcPr>
          <w:p>
            <w:pPr>
              <w:pStyle w:val="15"/>
            </w:pPr>
            <w:r>
              <w:t>2130301</w:t>
            </w:r>
          </w:p>
        </w:tc>
        <w:tc>
          <w:tcPr>
            <w:tcW w:w="555" w:type="pct"/>
            <w:vAlign w:val="center"/>
          </w:tcPr>
          <w:p>
            <w:pPr>
              <w:pStyle w:val="15"/>
            </w:pPr>
            <w:r>
              <w:t>行政运行</w:t>
            </w:r>
          </w:p>
        </w:tc>
        <w:tc>
          <w:tcPr>
            <w:tcW w:w="555" w:type="pct"/>
            <w:vAlign w:val="center"/>
          </w:tcPr>
          <w:p>
            <w:pPr>
              <w:pStyle w:val="14"/>
            </w:pPr>
            <w:r>
              <w:t>142.42</w:t>
            </w:r>
          </w:p>
        </w:tc>
        <w:tc>
          <w:tcPr>
            <w:tcW w:w="555" w:type="pct"/>
            <w:vAlign w:val="center"/>
          </w:tcPr>
          <w:p>
            <w:pPr>
              <w:pStyle w:val="14"/>
            </w:pPr>
            <w:r>
              <w:t>142.42</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14</w:t>
            </w:r>
          </w:p>
        </w:tc>
        <w:tc>
          <w:tcPr>
            <w:tcW w:w="555" w:type="pct"/>
            <w:vAlign w:val="center"/>
          </w:tcPr>
          <w:p>
            <w:pPr>
              <w:pStyle w:val="15"/>
            </w:pPr>
            <w:r>
              <w:t>221</w:t>
            </w:r>
          </w:p>
        </w:tc>
        <w:tc>
          <w:tcPr>
            <w:tcW w:w="555" w:type="pct"/>
            <w:vAlign w:val="center"/>
          </w:tcPr>
          <w:p>
            <w:pPr>
              <w:pStyle w:val="15"/>
            </w:pPr>
            <w:r>
              <w:t>住房保障支出</w:t>
            </w:r>
          </w:p>
        </w:tc>
        <w:tc>
          <w:tcPr>
            <w:tcW w:w="555" w:type="pct"/>
            <w:vAlign w:val="center"/>
          </w:tcPr>
          <w:p>
            <w:pPr>
              <w:pStyle w:val="14"/>
            </w:pPr>
            <w:r>
              <w:t>8.00</w:t>
            </w:r>
          </w:p>
        </w:tc>
        <w:tc>
          <w:tcPr>
            <w:tcW w:w="555" w:type="pct"/>
            <w:vAlign w:val="center"/>
          </w:tcPr>
          <w:p>
            <w:pPr>
              <w:pStyle w:val="14"/>
            </w:pPr>
            <w:r>
              <w:t>8.00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15</w:t>
            </w:r>
          </w:p>
        </w:tc>
        <w:tc>
          <w:tcPr>
            <w:tcW w:w="555" w:type="pct"/>
            <w:vAlign w:val="center"/>
          </w:tcPr>
          <w:p>
            <w:pPr>
              <w:pStyle w:val="15"/>
            </w:pPr>
            <w:r>
              <w:t>22102</w:t>
            </w:r>
          </w:p>
        </w:tc>
        <w:tc>
          <w:tcPr>
            <w:tcW w:w="555" w:type="pct"/>
            <w:vAlign w:val="center"/>
          </w:tcPr>
          <w:p>
            <w:pPr>
              <w:pStyle w:val="15"/>
            </w:pPr>
            <w:r>
              <w:t>住房改革支出</w:t>
            </w:r>
          </w:p>
        </w:tc>
        <w:tc>
          <w:tcPr>
            <w:tcW w:w="555" w:type="pct"/>
            <w:vAlign w:val="center"/>
          </w:tcPr>
          <w:p>
            <w:pPr>
              <w:pStyle w:val="14"/>
            </w:pPr>
            <w:r>
              <w:t>8.00</w:t>
            </w:r>
          </w:p>
        </w:tc>
        <w:tc>
          <w:tcPr>
            <w:tcW w:w="555" w:type="pct"/>
            <w:vAlign w:val="center"/>
          </w:tcPr>
          <w:p>
            <w:pPr>
              <w:pStyle w:val="14"/>
            </w:pPr>
            <w:r>
              <w:t>8.00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16</w:t>
            </w:r>
          </w:p>
        </w:tc>
        <w:tc>
          <w:tcPr>
            <w:tcW w:w="555" w:type="pct"/>
            <w:vAlign w:val="center"/>
          </w:tcPr>
          <w:p>
            <w:pPr>
              <w:pStyle w:val="15"/>
            </w:pPr>
            <w:r>
              <w:t>2210201</w:t>
            </w:r>
          </w:p>
        </w:tc>
        <w:tc>
          <w:tcPr>
            <w:tcW w:w="555" w:type="pct"/>
            <w:vAlign w:val="center"/>
          </w:tcPr>
          <w:p>
            <w:pPr>
              <w:pStyle w:val="15"/>
            </w:pPr>
            <w:r>
              <w:t>住房公积金</w:t>
            </w:r>
          </w:p>
        </w:tc>
        <w:tc>
          <w:tcPr>
            <w:tcW w:w="555" w:type="pct"/>
            <w:vAlign w:val="center"/>
          </w:tcPr>
          <w:p>
            <w:pPr>
              <w:pStyle w:val="14"/>
            </w:pPr>
            <w:r>
              <w:t>8.00</w:t>
            </w:r>
          </w:p>
        </w:tc>
        <w:tc>
          <w:tcPr>
            <w:tcW w:w="555" w:type="pct"/>
            <w:vAlign w:val="center"/>
          </w:tcPr>
          <w:p>
            <w:pPr>
              <w:pStyle w:val="14"/>
            </w:pPr>
            <w:r>
              <w:t>8.00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093"/>
        <w:gridCol w:w="1658"/>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697" w:type="pct"/>
            <w:tcBorders>
              <w:top w:val="single" w:color="FFFFFF" w:sz="6" w:space="0"/>
              <w:left w:val="single" w:color="FFFFFF" w:sz="6" w:space="0"/>
              <w:right w:val="single" w:color="FFFFFF" w:sz="6" w:space="0"/>
            </w:tcBorders>
            <w:vAlign w:val="center"/>
          </w:tcPr>
          <w:p>
            <w:pPr>
              <w:pStyle w:val="11"/>
            </w:pPr>
            <w:r>
              <w:t>预算年度：2024</w:t>
            </w:r>
          </w:p>
        </w:tc>
        <w:tc>
          <w:tcPr>
            <w:tcW w:w="2427"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697" w:type="pct"/>
            <w:vAlign w:val="center"/>
          </w:tcPr>
          <w:p>
            <w:pPr>
              <w:pStyle w:val="13"/>
            </w:pPr>
            <w:r>
              <w:t>项  目</w:t>
            </w:r>
          </w:p>
        </w:tc>
        <w:tc>
          <w:tcPr>
            <w:tcW w:w="552"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697" w:type="pct"/>
            <w:vAlign w:val="center"/>
          </w:tcPr>
          <w:p>
            <w:pPr>
              <w:pStyle w:val="13"/>
            </w:pPr>
            <w:r>
              <w:t>3</w:t>
            </w:r>
          </w:p>
        </w:tc>
        <w:tc>
          <w:tcPr>
            <w:tcW w:w="552"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179.82</w:t>
            </w:r>
          </w:p>
        </w:tc>
        <w:tc>
          <w:tcPr>
            <w:tcW w:w="697" w:type="pct"/>
            <w:vAlign w:val="center"/>
          </w:tcPr>
          <w:p>
            <w:pPr>
              <w:pStyle w:val="15"/>
            </w:pPr>
            <w:r>
              <w:t>一、一般公共服务支出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697" w:type="pct"/>
            <w:vAlign w:val="center"/>
          </w:tcPr>
          <w:p>
            <w:pPr>
              <w:pStyle w:val="15"/>
            </w:pPr>
            <w:r>
              <w:t>二、外交支出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697" w:type="pct"/>
            <w:vAlign w:val="center"/>
          </w:tcPr>
          <w:p>
            <w:pPr>
              <w:pStyle w:val="15"/>
            </w:pPr>
            <w:r>
              <w:t>三、国防支出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四、公共安全支出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五、教育支出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六、科学技术支出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七、文化旅游体育与传媒支出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八、社会保障和就业支出</w:t>
            </w:r>
          </w:p>
        </w:tc>
        <w:tc>
          <w:tcPr>
            <w:tcW w:w="552" w:type="pct"/>
            <w:vAlign w:val="center"/>
          </w:tcPr>
          <w:p>
            <w:pPr>
              <w:pStyle w:val="14"/>
            </w:pPr>
            <w:r>
              <w:t>23.13</w:t>
            </w:r>
          </w:p>
        </w:tc>
        <w:tc>
          <w:tcPr>
            <w:tcW w:w="625" w:type="pct"/>
            <w:vAlign w:val="center"/>
          </w:tcPr>
          <w:p>
            <w:pPr>
              <w:pStyle w:val="14"/>
            </w:pPr>
            <w:r>
              <w:t>23.13</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九、社会保险基金支出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十、卫生健康支出</w:t>
            </w:r>
          </w:p>
        </w:tc>
        <w:tc>
          <w:tcPr>
            <w:tcW w:w="552" w:type="pct"/>
            <w:vAlign w:val="center"/>
          </w:tcPr>
          <w:p>
            <w:pPr>
              <w:pStyle w:val="14"/>
            </w:pPr>
            <w:r>
              <w:t>6.27</w:t>
            </w:r>
          </w:p>
        </w:tc>
        <w:tc>
          <w:tcPr>
            <w:tcW w:w="625" w:type="pct"/>
            <w:vAlign w:val="center"/>
          </w:tcPr>
          <w:p>
            <w:pPr>
              <w:pStyle w:val="14"/>
            </w:pPr>
            <w:r>
              <w:t>6.27</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十一、节能环保支出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十二、城乡社区支出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十三、农林水支出</w:t>
            </w:r>
          </w:p>
        </w:tc>
        <w:tc>
          <w:tcPr>
            <w:tcW w:w="552" w:type="pct"/>
            <w:vAlign w:val="center"/>
          </w:tcPr>
          <w:p>
            <w:pPr>
              <w:pStyle w:val="14"/>
            </w:pPr>
            <w:r>
              <w:t>142.42</w:t>
            </w:r>
          </w:p>
        </w:tc>
        <w:tc>
          <w:tcPr>
            <w:tcW w:w="625" w:type="pct"/>
            <w:vAlign w:val="center"/>
          </w:tcPr>
          <w:p>
            <w:pPr>
              <w:pStyle w:val="14"/>
            </w:pPr>
            <w:r>
              <w:t>142.42</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十四、交通运输支出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十五、资源勘探工业信息等支出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十六、商业服务业等支出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十七、金融支出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十八、援助其他地区支出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十九、自然资源海洋气象等支出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二十、住房保障支出</w:t>
            </w:r>
          </w:p>
        </w:tc>
        <w:tc>
          <w:tcPr>
            <w:tcW w:w="552" w:type="pct"/>
            <w:vAlign w:val="center"/>
          </w:tcPr>
          <w:p>
            <w:pPr>
              <w:pStyle w:val="14"/>
            </w:pPr>
            <w:r>
              <w:t>8.00</w:t>
            </w:r>
          </w:p>
        </w:tc>
        <w:tc>
          <w:tcPr>
            <w:tcW w:w="625" w:type="pct"/>
            <w:vAlign w:val="center"/>
          </w:tcPr>
          <w:p>
            <w:pPr>
              <w:pStyle w:val="14"/>
            </w:pPr>
            <w:r>
              <w:t>8.00</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二十一、粮油物资储备支出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二十二、国有资本经营预算支出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二十三、灾害防治及应急管理支出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二十四、预备费</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二十五、其他支出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二十六、转移性支出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二十七、债务还本支出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二十八、债务付息支出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二十九、债务发行费用支出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三十、抗疫特别国债安排的支出</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697" w:type="pct"/>
            <w:vAlign w:val="center"/>
          </w:tcPr>
          <w:p>
            <w:pPr>
              <w:pStyle w:val="15"/>
            </w:pPr>
            <w:r>
              <w:t>三十一、人行科目</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179.82</w:t>
            </w:r>
          </w:p>
        </w:tc>
        <w:tc>
          <w:tcPr>
            <w:tcW w:w="697" w:type="pct"/>
            <w:vAlign w:val="center"/>
          </w:tcPr>
          <w:p>
            <w:pPr>
              <w:pStyle w:val="17"/>
            </w:pPr>
            <w:r>
              <w:t>本年支出合计</w:t>
            </w:r>
          </w:p>
        </w:tc>
        <w:tc>
          <w:tcPr>
            <w:tcW w:w="552" w:type="pct"/>
            <w:vAlign w:val="center"/>
          </w:tcPr>
          <w:p>
            <w:pPr>
              <w:pStyle w:val="18"/>
            </w:pPr>
            <w:r>
              <w:t>179.82</w:t>
            </w:r>
          </w:p>
        </w:tc>
        <w:tc>
          <w:tcPr>
            <w:tcW w:w="625" w:type="pct"/>
            <w:vAlign w:val="center"/>
          </w:tcPr>
          <w:p>
            <w:pPr>
              <w:pStyle w:val="18"/>
            </w:pPr>
            <w:r>
              <w:t>179.82</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697" w:type="pct"/>
            <w:vAlign w:val="center"/>
          </w:tcPr>
          <w:p>
            <w:pPr>
              <w:pStyle w:val="15"/>
            </w:pPr>
            <w:r>
              <w:t>年末财政拨款结转和结余</w:t>
            </w: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697" w:type="pct"/>
            <w:vAlign w:val="center"/>
          </w:tcPr>
          <w:p>
            <w:pPr>
              <w:pStyle w:val="15"/>
            </w:pP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697" w:type="pct"/>
            <w:vAlign w:val="center"/>
          </w:tcPr>
          <w:p>
            <w:pPr>
              <w:pStyle w:val="15"/>
            </w:pP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697" w:type="pct"/>
            <w:vAlign w:val="center"/>
          </w:tcPr>
          <w:p>
            <w:pPr>
              <w:pStyle w:val="15"/>
            </w:pPr>
          </w:p>
        </w:tc>
        <w:tc>
          <w:tcPr>
            <w:tcW w:w="55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179.82</w:t>
            </w:r>
          </w:p>
        </w:tc>
        <w:tc>
          <w:tcPr>
            <w:tcW w:w="697" w:type="pct"/>
            <w:vAlign w:val="center"/>
          </w:tcPr>
          <w:p>
            <w:pPr>
              <w:pStyle w:val="17"/>
            </w:pPr>
            <w:r>
              <w:t>支出总计</w:t>
            </w:r>
          </w:p>
        </w:tc>
        <w:tc>
          <w:tcPr>
            <w:tcW w:w="552" w:type="pct"/>
            <w:vAlign w:val="center"/>
          </w:tcPr>
          <w:p>
            <w:pPr>
              <w:pStyle w:val="18"/>
            </w:pPr>
            <w:r>
              <w:t>179.82</w:t>
            </w:r>
          </w:p>
        </w:tc>
        <w:tc>
          <w:tcPr>
            <w:tcW w:w="625" w:type="pct"/>
            <w:vAlign w:val="center"/>
          </w:tcPr>
          <w:p>
            <w:pPr>
              <w:pStyle w:val="18"/>
            </w:pPr>
            <w:r>
              <w:t>179.82</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179.82</w:t>
            </w:r>
          </w:p>
        </w:tc>
        <w:tc>
          <w:tcPr>
            <w:tcW w:w="833" w:type="pct"/>
            <w:vAlign w:val="center"/>
          </w:tcPr>
          <w:p>
            <w:pPr>
              <w:pStyle w:val="18"/>
            </w:pPr>
            <w:r>
              <w:t>179.82</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23.13</w:t>
            </w:r>
          </w:p>
        </w:tc>
        <w:tc>
          <w:tcPr>
            <w:tcW w:w="833" w:type="pct"/>
            <w:vAlign w:val="center"/>
          </w:tcPr>
          <w:p>
            <w:pPr>
              <w:pStyle w:val="14"/>
            </w:pPr>
            <w:r>
              <w:t>23.13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22.46</w:t>
            </w:r>
          </w:p>
        </w:tc>
        <w:tc>
          <w:tcPr>
            <w:tcW w:w="833" w:type="pct"/>
            <w:vAlign w:val="center"/>
          </w:tcPr>
          <w:p>
            <w:pPr>
              <w:pStyle w:val="14"/>
            </w:pPr>
            <w:r>
              <w:t>22.46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2080501</w:t>
            </w:r>
          </w:p>
        </w:tc>
        <w:tc>
          <w:tcPr>
            <w:tcW w:w="833" w:type="pct"/>
            <w:vAlign w:val="center"/>
          </w:tcPr>
          <w:p>
            <w:pPr>
              <w:pStyle w:val="15"/>
            </w:pPr>
            <w:r>
              <w:t>行政单位离退休</w:t>
            </w:r>
          </w:p>
        </w:tc>
        <w:tc>
          <w:tcPr>
            <w:tcW w:w="833" w:type="pct"/>
            <w:vAlign w:val="center"/>
          </w:tcPr>
          <w:p>
            <w:pPr>
              <w:pStyle w:val="14"/>
            </w:pPr>
            <w:r>
              <w:t>11.65</w:t>
            </w:r>
          </w:p>
        </w:tc>
        <w:tc>
          <w:tcPr>
            <w:tcW w:w="833" w:type="pct"/>
            <w:vAlign w:val="center"/>
          </w:tcPr>
          <w:p>
            <w:pPr>
              <w:pStyle w:val="14"/>
            </w:pPr>
            <w:r>
              <w:t>11.65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10.81</w:t>
            </w:r>
          </w:p>
        </w:tc>
        <w:tc>
          <w:tcPr>
            <w:tcW w:w="833" w:type="pct"/>
            <w:vAlign w:val="center"/>
          </w:tcPr>
          <w:p>
            <w:pPr>
              <w:pStyle w:val="14"/>
            </w:pPr>
            <w:r>
              <w:t>10.81</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20808</w:t>
            </w:r>
          </w:p>
        </w:tc>
        <w:tc>
          <w:tcPr>
            <w:tcW w:w="833" w:type="pct"/>
            <w:vAlign w:val="center"/>
          </w:tcPr>
          <w:p>
            <w:pPr>
              <w:pStyle w:val="15"/>
            </w:pPr>
            <w:r>
              <w:t>抚恤</w:t>
            </w:r>
          </w:p>
        </w:tc>
        <w:tc>
          <w:tcPr>
            <w:tcW w:w="833" w:type="pct"/>
            <w:vAlign w:val="center"/>
          </w:tcPr>
          <w:p>
            <w:pPr>
              <w:pStyle w:val="14"/>
            </w:pPr>
            <w:r>
              <w:t>0.67</w:t>
            </w:r>
          </w:p>
        </w:tc>
        <w:tc>
          <w:tcPr>
            <w:tcW w:w="833" w:type="pct"/>
            <w:vAlign w:val="center"/>
          </w:tcPr>
          <w:p>
            <w:pPr>
              <w:pStyle w:val="14"/>
            </w:pPr>
            <w:r>
              <w:t>0.67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2080801</w:t>
            </w:r>
          </w:p>
        </w:tc>
        <w:tc>
          <w:tcPr>
            <w:tcW w:w="833" w:type="pct"/>
            <w:vAlign w:val="center"/>
          </w:tcPr>
          <w:p>
            <w:pPr>
              <w:pStyle w:val="15"/>
            </w:pPr>
            <w:r>
              <w:t>死亡抚恤</w:t>
            </w:r>
          </w:p>
        </w:tc>
        <w:tc>
          <w:tcPr>
            <w:tcW w:w="833" w:type="pct"/>
            <w:vAlign w:val="center"/>
          </w:tcPr>
          <w:p>
            <w:pPr>
              <w:pStyle w:val="14"/>
            </w:pPr>
            <w:r>
              <w:t>0.67</w:t>
            </w:r>
          </w:p>
        </w:tc>
        <w:tc>
          <w:tcPr>
            <w:tcW w:w="833" w:type="pct"/>
            <w:vAlign w:val="center"/>
          </w:tcPr>
          <w:p>
            <w:pPr>
              <w:pStyle w:val="14"/>
            </w:pPr>
            <w:r>
              <w:t>0.67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8</w:t>
            </w:r>
          </w:p>
        </w:tc>
        <w:tc>
          <w:tcPr>
            <w:tcW w:w="833" w:type="pct"/>
            <w:vAlign w:val="center"/>
          </w:tcPr>
          <w:p>
            <w:pPr>
              <w:pStyle w:val="15"/>
            </w:pPr>
            <w:r>
              <w:t>210</w:t>
            </w:r>
          </w:p>
        </w:tc>
        <w:tc>
          <w:tcPr>
            <w:tcW w:w="833" w:type="pct"/>
            <w:vAlign w:val="center"/>
          </w:tcPr>
          <w:p>
            <w:pPr>
              <w:pStyle w:val="15"/>
            </w:pPr>
            <w:r>
              <w:t>卫生健康支出</w:t>
            </w:r>
          </w:p>
        </w:tc>
        <w:tc>
          <w:tcPr>
            <w:tcW w:w="833" w:type="pct"/>
            <w:vAlign w:val="center"/>
          </w:tcPr>
          <w:p>
            <w:pPr>
              <w:pStyle w:val="14"/>
            </w:pPr>
            <w:r>
              <w:t>6.27</w:t>
            </w:r>
          </w:p>
        </w:tc>
        <w:tc>
          <w:tcPr>
            <w:tcW w:w="833" w:type="pct"/>
            <w:vAlign w:val="center"/>
          </w:tcPr>
          <w:p>
            <w:pPr>
              <w:pStyle w:val="14"/>
            </w:pPr>
            <w:r>
              <w:t>6.27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9</w:t>
            </w:r>
          </w:p>
        </w:tc>
        <w:tc>
          <w:tcPr>
            <w:tcW w:w="833" w:type="pct"/>
            <w:vAlign w:val="center"/>
          </w:tcPr>
          <w:p>
            <w:pPr>
              <w:pStyle w:val="15"/>
            </w:pPr>
            <w:r>
              <w:t>21012</w:t>
            </w:r>
          </w:p>
        </w:tc>
        <w:tc>
          <w:tcPr>
            <w:tcW w:w="833" w:type="pct"/>
            <w:vAlign w:val="center"/>
          </w:tcPr>
          <w:p>
            <w:pPr>
              <w:pStyle w:val="15"/>
            </w:pPr>
            <w:r>
              <w:t>财政对基本医疗保险基金的补助</w:t>
            </w:r>
          </w:p>
        </w:tc>
        <w:tc>
          <w:tcPr>
            <w:tcW w:w="833" w:type="pct"/>
            <w:vAlign w:val="center"/>
          </w:tcPr>
          <w:p>
            <w:pPr>
              <w:pStyle w:val="14"/>
            </w:pPr>
            <w:r>
              <w:t>6.27</w:t>
            </w:r>
          </w:p>
        </w:tc>
        <w:tc>
          <w:tcPr>
            <w:tcW w:w="833" w:type="pct"/>
            <w:vAlign w:val="center"/>
          </w:tcPr>
          <w:p>
            <w:pPr>
              <w:pStyle w:val="14"/>
            </w:pPr>
            <w:r>
              <w:t>6.27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10</w:t>
            </w:r>
          </w:p>
        </w:tc>
        <w:tc>
          <w:tcPr>
            <w:tcW w:w="833" w:type="pct"/>
            <w:vAlign w:val="center"/>
          </w:tcPr>
          <w:p>
            <w:pPr>
              <w:pStyle w:val="15"/>
            </w:pPr>
            <w:r>
              <w:t>2101201</w:t>
            </w:r>
          </w:p>
        </w:tc>
        <w:tc>
          <w:tcPr>
            <w:tcW w:w="833" w:type="pct"/>
            <w:vAlign w:val="center"/>
          </w:tcPr>
          <w:p>
            <w:pPr>
              <w:pStyle w:val="15"/>
            </w:pPr>
            <w:r>
              <w:t>财政对职工基本医疗保险基金的补助</w:t>
            </w:r>
          </w:p>
        </w:tc>
        <w:tc>
          <w:tcPr>
            <w:tcW w:w="833" w:type="pct"/>
            <w:vAlign w:val="center"/>
          </w:tcPr>
          <w:p>
            <w:pPr>
              <w:pStyle w:val="14"/>
            </w:pPr>
            <w:r>
              <w:t>6.27</w:t>
            </w:r>
          </w:p>
        </w:tc>
        <w:tc>
          <w:tcPr>
            <w:tcW w:w="833" w:type="pct"/>
            <w:vAlign w:val="center"/>
          </w:tcPr>
          <w:p>
            <w:pPr>
              <w:pStyle w:val="14"/>
            </w:pPr>
            <w:r>
              <w:t>6.27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11</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142.42</w:t>
            </w:r>
          </w:p>
        </w:tc>
        <w:tc>
          <w:tcPr>
            <w:tcW w:w="833" w:type="pct"/>
            <w:vAlign w:val="center"/>
          </w:tcPr>
          <w:p>
            <w:pPr>
              <w:pStyle w:val="14"/>
            </w:pPr>
            <w:r>
              <w:t>142.42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12</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142.42</w:t>
            </w:r>
          </w:p>
        </w:tc>
        <w:tc>
          <w:tcPr>
            <w:tcW w:w="833" w:type="pct"/>
            <w:vAlign w:val="center"/>
          </w:tcPr>
          <w:p>
            <w:pPr>
              <w:pStyle w:val="14"/>
            </w:pPr>
            <w:r>
              <w:t>142.42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13</w:t>
            </w:r>
          </w:p>
        </w:tc>
        <w:tc>
          <w:tcPr>
            <w:tcW w:w="833" w:type="pct"/>
            <w:vAlign w:val="center"/>
          </w:tcPr>
          <w:p>
            <w:pPr>
              <w:pStyle w:val="15"/>
            </w:pPr>
            <w:r>
              <w:t>2130301</w:t>
            </w:r>
          </w:p>
        </w:tc>
        <w:tc>
          <w:tcPr>
            <w:tcW w:w="833" w:type="pct"/>
            <w:vAlign w:val="center"/>
          </w:tcPr>
          <w:p>
            <w:pPr>
              <w:pStyle w:val="15"/>
            </w:pPr>
            <w:r>
              <w:t>行政运行</w:t>
            </w:r>
          </w:p>
        </w:tc>
        <w:tc>
          <w:tcPr>
            <w:tcW w:w="833" w:type="pct"/>
            <w:vAlign w:val="center"/>
          </w:tcPr>
          <w:p>
            <w:pPr>
              <w:pStyle w:val="14"/>
            </w:pPr>
            <w:r>
              <w:t>142.42</w:t>
            </w:r>
          </w:p>
        </w:tc>
        <w:tc>
          <w:tcPr>
            <w:tcW w:w="833" w:type="pct"/>
            <w:vAlign w:val="center"/>
          </w:tcPr>
          <w:p>
            <w:pPr>
              <w:pStyle w:val="14"/>
            </w:pPr>
            <w:r>
              <w:t>142.42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14</w:t>
            </w:r>
          </w:p>
        </w:tc>
        <w:tc>
          <w:tcPr>
            <w:tcW w:w="833" w:type="pct"/>
            <w:vAlign w:val="center"/>
          </w:tcPr>
          <w:p>
            <w:pPr>
              <w:pStyle w:val="15"/>
            </w:pPr>
            <w:r>
              <w:t>221</w:t>
            </w:r>
          </w:p>
        </w:tc>
        <w:tc>
          <w:tcPr>
            <w:tcW w:w="833" w:type="pct"/>
            <w:vAlign w:val="center"/>
          </w:tcPr>
          <w:p>
            <w:pPr>
              <w:pStyle w:val="15"/>
            </w:pPr>
            <w:r>
              <w:t>住房保障支出</w:t>
            </w:r>
          </w:p>
        </w:tc>
        <w:tc>
          <w:tcPr>
            <w:tcW w:w="833" w:type="pct"/>
            <w:vAlign w:val="center"/>
          </w:tcPr>
          <w:p>
            <w:pPr>
              <w:pStyle w:val="14"/>
            </w:pPr>
            <w:r>
              <w:t>8.00</w:t>
            </w:r>
          </w:p>
        </w:tc>
        <w:tc>
          <w:tcPr>
            <w:tcW w:w="833" w:type="pct"/>
            <w:vAlign w:val="center"/>
          </w:tcPr>
          <w:p>
            <w:pPr>
              <w:pStyle w:val="14"/>
            </w:pPr>
            <w:r>
              <w:t>8.00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15</w:t>
            </w:r>
          </w:p>
        </w:tc>
        <w:tc>
          <w:tcPr>
            <w:tcW w:w="833" w:type="pct"/>
            <w:vAlign w:val="center"/>
          </w:tcPr>
          <w:p>
            <w:pPr>
              <w:pStyle w:val="15"/>
            </w:pPr>
            <w:r>
              <w:t>22102</w:t>
            </w:r>
          </w:p>
        </w:tc>
        <w:tc>
          <w:tcPr>
            <w:tcW w:w="833" w:type="pct"/>
            <w:vAlign w:val="center"/>
          </w:tcPr>
          <w:p>
            <w:pPr>
              <w:pStyle w:val="15"/>
            </w:pPr>
            <w:r>
              <w:t>住房改革支出</w:t>
            </w:r>
          </w:p>
        </w:tc>
        <w:tc>
          <w:tcPr>
            <w:tcW w:w="833" w:type="pct"/>
            <w:vAlign w:val="center"/>
          </w:tcPr>
          <w:p>
            <w:pPr>
              <w:pStyle w:val="14"/>
            </w:pPr>
            <w:r>
              <w:t>8.00</w:t>
            </w:r>
          </w:p>
        </w:tc>
        <w:tc>
          <w:tcPr>
            <w:tcW w:w="833" w:type="pct"/>
            <w:vAlign w:val="center"/>
          </w:tcPr>
          <w:p>
            <w:pPr>
              <w:pStyle w:val="14"/>
            </w:pPr>
            <w:r>
              <w:t>8.00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16</w:t>
            </w:r>
          </w:p>
        </w:tc>
        <w:tc>
          <w:tcPr>
            <w:tcW w:w="833" w:type="pct"/>
            <w:vAlign w:val="center"/>
          </w:tcPr>
          <w:p>
            <w:pPr>
              <w:pStyle w:val="15"/>
            </w:pPr>
            <w:r>
              <w:t>2210201</w:t>
            </w:r>
          </w:p>
        </w:tc>
        <w:tc>
          <w:tcPr>
            <w:tcW w:w="833" w:type="pct"/>
            <w:vAlign w:val="center"/>
          </w:tcPr>
          <w:p>
            <w:pPr>
              <w:pStyle w:val="15"/>
            </w:pPr>
            <w:r>
              <w:t>住房公积金</w:t>
            </w:r>
          </w:p>
        </w:tc>
        <w:tc>
          <w:tcPr>
            <w:tcW w:w="833" w:type="pct"/>
            <w:vAlign w:val="center"/>
          </w:tcPr>
          <w:p>
            <w:pPr>
              <w:pStyle w:val="14"/>
            </w:pPr>
            <w:r>
              <w:t>8.00</w:t>
            </w:r>
          </w:p>
        </w:tc>
        <w:tc>
          <w:tcPr>
            <w:tcW w:w="833" w:type="pct"/>
            <w:vAlign w:val="center"/>
          </w:tcPr>
          <w:p>
            <w:pPr>
              <w:pStyle w:val="14"/>
            </w:pPr>
            <w:r>
              <w:t>8.00</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179.82</w:t>
            </w:r>
          </w:p>
        </w:tc>
        <w:tc>
          <w:tcPr>
            <w:tcW w:w="833" w:type="pct"/>
            <w:vAlign w:val="center"/>
          </w:tcPr>
          <w:p>
            <w:pPr>
              <w:pStyle w:val="18"/>
            </w:pPr>
            <w:r>
              <w:t>148.02</w:t>
            </w:r>
          </w:p>
        </w:tc>
        <w:tc>
          <w:tcPr>
            <w:tcW w:w="833" w:type="pct"/>
            <w:vAlign w:val="center"/>
          </w:tcPr>
          <w:p>
            <w:pPr>
              <w:pStyle w:val="18"/>
            </w:pPr>
            <w:r>
              <w:t>31.80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135.70</w:t>
            </w:r>
          </w:p>
        </w:tc>
        <w:tc>
          <w:tcPr>
            <w:tcW w:w="833" w:type="pct"/>
            <w:vAlign w:val="center"/>
          </w:tcPr>
          <w:p>
            <w:pPr>
              <w:pStyle w:val="14"/>
            </w:pPr>
            <w:r>
              <w:t>135.70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30101</w:t>
            </w:r>
          </w:p>
        </w:tc>
        <w:tc>
          <w:tcPr>
            <w:tcW w:w="833" w:type="pct"/>
            <w:vAlign w:val="center"/>
          </w:tcPr>
          <w:p>
            <w:pPr>
              <w:pStyle w:val="15"/>
            </w:pPr>
            <w:r>
              <w:t>基本工资</w:t>
            </w:r>
          </w:p>
        </w:tc>
        <w:tc>
          <w:tcPr>
            <w:tcW w:w="833" w:type="pct"/>
            <w:vAlign w:val="center"/>
          </w:tcPr>
          <w:p>
            <w:pPr>
              <w:pStyle w:val="14"/>
            </w:pPr>
            <w:r>
              <w:t>40.08</w:t>
            </w:r>
          </w:p>
        </w:tc>
        <w:tc>
          <w:tcPr>
            <w:tcW w:w="833" w:type="pct"/>
            <w:vAlign w:val="center"/>
          </w:tcPr>
          <w:p>
            <w:pPr>
              <w:pStyle w:val="14"/>
            </w:pPr>
            <w:r>
              <w:t>40.08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30102</w:t>
            </w:r>
          </w:p>
        </w:tc>
        <w:tc>
          <w:tcPr>
            <w:tcW w:w="833" w:type="pct"/>
            <w:vAlign w:val="center"/>
          </w:tcPr>
          <w:p>
            <w:pPr>
              <w:pStyle w:val="15"/>
            </w:pPr>
            <w:r>
              <w:t>津贴补贴</w:t>
            </w:r>
          </w:p>
        </w:tc>
        <w:tc>
          <w:tcPr>
            <w:tcW w:w="833" w:type="pct"/>
            <w:vAlign w:val="center"/>
          </w:tcPr>
          <w:p>
            <w:pPr>
              <w:pStyle w:val="14"/>
            </w:pPr>
            <w:r>
              <w:t>8.09</w:t>
            </w:r>
          </w:p>
        </w:tc>
        <w:tc>
          <w:tcPr>
            <w:tcW w:w="833" w:type="pct"/>
            <w:vAlign w:val="center"/>
          </w:tcPr>
          <w:p>
            <w:pPr>
              <w:pStyle w:val="14"/>
            </w:pPr>
            <w:r>
              <w:t>8.09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30107</w:t>
            </w:r>
          </w:p>
        </w:tc>
        <w:tc>
          <w:tcPr>
            <w:tcW w:w="833" w:type="pct"/>
            <w:vAlign w:val="center"/>
          </w:tcPr>
          <w:p>
            <w:pPr>
              <w:pStyle w:val="15"/>
            </w:pPr>
            <w:r>
              <w:t>绩效工资</w:t>
            </w:r>
          </w:p>
        </w:tc>
        <w:tc>
          <w:tcPr>
            <w:tcW w:w="833" w:type="pct"/>
            <w:vAlign w:val="center"/>
          </w:tcPr>
          <w:p>
            <w:pPr>
              <w:pStyle w:val="14"/>
            </w:pPr>
            <w:r>
              <w:t>22.38</w:t>
            </w:r>
          </w:p>
        </w:tc>
        <w:tc>
          <w:tcPr>
            <w:tcW w:w="833" w:type="pct"/>
            <w:vAlign w:val="center"/>
          </w:tcPr>
          <w:p>
            <w:pPr>
              <w:pStyle w:val="14"/>
            </w:pPr>
            <w:r>
              <w:t>22.38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30108</w:t>
            </w:r>
          </w:p>
        </w:tc>
        <w:tc>
          <w:tcPr>
            <w:tcW w:w="833" w:type="pct"/>
            <w:vAlign w:val="center"/>
          </w:tcPr>
          <w:p>
            <w:pPr>
              <w:pStyle w:val="15"/>
            </w:pPr>
            <w:r>
              <w:t>机关事业单位基本养老保险缴费</w:t>
            </w:r>
          </w:p>
        </w:tc>
        <w:tc>
          <w:tcPr>
            <w:tcW w:w="833" w:type="pct"/>
            <w:vAlign w:val="center"/>
          </w:tcPr>
          <w:p>
            <w:pPr>
              <w:pStyle w:val="14"/>
            </w:pPr>
            <w:r>
              <w:t>10.00</w:t>
            </w:r>
          </w:p>
        </w:tc>
        <w:tc>
          <w:tcPr>
            <w:tcW w:w="833" w:type="pct"/>
            <w:vAlign w:val="center"/>
          </w:tcPr>
          <w:p>
            <w:pPr>
              <w:pStyle w:val="14"/>
            </w:pPr>
            <w:r>
              <w:t>10.00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30110</w:t>
            </w:r>
          </w:p>
        </w:tc>
        <w:tc>
          <w:tcPr>
            <w:tcW w:w="833" w:type="pct"/>
            <w:vAlign w:val="center"/>
          </w:tcPr>
          <w:p>
            <w:pPr>
              <w:pStyle w:val="15"/>
            </w:pPr>
            <w:r>
              <w:t>职工基本医疗保险缴费</w:t>
            </w:r>
          </w:p>
        </w:tc>
        <w:tc>
          <w:tcPr>
            <w:tcW w:w="833" w:type="pct"/>
            <w:vAlign w:val="center"/>
          </w:tcPr>
          <w:p>
            <w:pPr>
              <w:pStyle w:val="14"/>
            </w:pPr>
            <w:r>
              <w:t>6.00</w:t>
            </w:r>
          </w:p>
        </w:tc>
        <w:tc>
          <w:tcPr>
            <w:tcW w:w="833" w:type="pct"/>
            <w:vAlign w:val="center"/>
          </w:tcPr>
          <w:p>
            <w:pPr>
              <w:pStyle w:val="14"/>
            </w:pPr>
            <w:r>
              <w:t>6.00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8</w:t>
            </w:r>
          </w:p>
        </w:tc>
        <w:tc>
          <w:tcPr>
            <w:tcW w:w="833" w:type="pct"/>
            <w:vAlign w:val="center"/>
          </w:tcPr>
          <w:p>
            <w:pPr>
              <w:pStyle w:val="15"/>
            </w:pPr>
            <w:r>
              <w:t>30112</w:t>
            </w:r>
          </w:p>
        </w:tc>
        <w:tc>
          <w:tcPr>
            <w:tcW w:w="833" w:type="pct"/>
            <w:vAlign w:val="center"/>
          </w:tcPr>
          <w:p>
            <w:pPr>
              <w:pStyle w:val="15"/>
            </w:pPr>
            <w:r>
              <w:t>其他社会保障缴费</w:t>
            </w:r>
          </w:p>
        </w:tc>
        <w:tc>
          <w:tcPr>
            <w:tcW w:w="833" w:type="pct"/>
            <w:vAlign w:val="center"/>
          </w:tcPr>
          <w:p>
            <w:pPr>
              <w:pStyle w:val="14"/>
            </w:pPr>
            <w:r>
              <w:t>0.34</w:t>
            </w:r>
          </w:p>
        </w:tc>
        <w:tc>
          <w:tcPr>
            <w:tcW w:w="833" w:type="pct"/>
            <w:vAlign w:val="center"/>
          </w:tcPr>
          <w:p>
            <w:pPr>
              <w:pStyle w:val="14"/>
            </w:pPr>
            <w:r>
              <w:t>0.34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9</w:t>
            </w:r>
          </w:p>
        </w:tc>
        <w:tc>
          <w:tcPr>
            <w:tcW w:w="833" w:type="pct"/>
            <w:vAlign w:val="center"/>
          </w:tcPr>
          <w:p>
            <w:pPr>
              <w:pStyle w:val="15"/>
            </w:pPr>
            <w:r>
              <w:t>30113</w:t>
            </w:r>
          </w:p>
        </w:tc>
        <w:tc>
          <w:tcPr>
            <w:tcW w:w="833" w:type="pct"/>
            <w:vAlign w:val="center"/>
          </w:tcPr>
          <w:p>
            <w:pPr>
              <w:pStyle w:val="15"/>
            </w:pPr>
            <w:r>
              <w:t>住房公积金</w:t>
            </w:r>
          </w:p>
        </w:tc>
        <w:tc>
          <w:tcPr>
            <w:tcW w:w="833" w:type="pct"/>
            <w:vAlign w:val="center"/>
          </w:tcPr>
          <w:p>
            <w:pPr>
              <w:pStyle w:val="14"/>
            </w:pPr>
            <w:r>
              <w:t>8.00</w:t>
            </w:r>
          </w:p>
        </w:tc>
        <w:tc>
          <w:tcPr>
            <w:tcW w:w="833" w:type="pct"/>
            <w:vAlign w:val="center"/>
          </w:tcPr>
          <w:p>
            <w:pPr>
              <w:pStyle w:val="14"/>
            </w:pPr>
            <w:r>
              <w:t>8.00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10</w:t>
            </w:r>
          </w:p>
        </w:tc>
        <w:tc>
          <w:tcPr>
            <w:tcW w:w="833" w:type="pct"/>
            <w:vAlign w:val="center"/>
          </w:tcPr>
          <w:p>
            <w:pPr>
              <w:pStyle w:val="15"/>
            </w:pPr>
            <w:r>
              <w:t>30199</w:t>
            </w:r>
          </w:p>
        </w:tc>
        <w:tc>
          <w:tcPr>
            <w:tcW w:w="833" w:type="pct"/>
            <w:vAlign w:val="center"/>
          </w:tcPr>
          <w:p>
            <w:pPr>
              <w:pStyle w:val="15"/>
            </w:pPr>
            <w:r>
              <w:t>其他工资福利支出</w:t>
            </w:r>
          </w:p>
        </w:tc>
        <w:tc>
          <w:tcPr>
            <w:tcW w:w="833" w:type="pct"/>
            <w:vAlign w:val="center"/>
          </w:tcPr>
          <w:p>
            <w:pPr>
              <w:pStyle w:val="14"/>
            </w:pPr>
            <w:r>
              <w:t>40.81</w:t>
            </w:r>
          </w:p>
        </w:tc>
        <w:tc>
          <w:tcPr>
            <w:tcW w:w="833" w:type="pct"/>
            <w:vAlign w:val="center"/>
          </w:tcPr>
          <w:p>
            <w:pPr>
              <w:pStyle w:val="14"/>
            </w:pPr>
            <w:r>
              <w:t>40.81</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11</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31.80</w:t>
            </w:r>
          </w:p>
        </w:tc>
        <w:tc>
          <w:tcPr>
            <w:tcW w:w="833" w:type="pct"/>
            <w:vAlign w:val="center"/>
          </w:tcPr>
          <w:p>
            <w:pPr>
              <w:pStyle w:val="14"/>
            </w:pPr>
          </w:p>
        </w:tc>
        <w:tc>
          <w:tcPr>
            <w:tcW w:w="833" w:type="pct"/>
            <w:vAlign w:val="center"/>
          </w:tcPr>
          <w:p>
            <w:pPr>
              <w:pStyle w:val="14"/>
            </w:pPr>
            <w:r>
              <w:t>31.80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12</w:t>
            </w:r>
          </w:p>
        </w:tc>
        <w:tc>
          <w:tcPr>
            <w:tcW w:w="833" w:type="pct"/>
            <w:vAlign w:val="center"/>
          </w:tcPr>
          <w:p>
            <w:pPr>
              <w:pStyle w:val="15"/>
            </w:pPr>
            <w:r>
              <w:t>30239</w:t>
            </w:r>
          </w:p>
        </w:tc>
        <w:tc>
          <w:tcPr>
            <w:tcW w:w="833" w:type="pct"/>
            <w:vAlign w:val="center"/>
          </w:tcPr>
          <w:p>
            <w:pPr>
              <w:pStyle w:val="15"/>
            </w:pPr>
            <w:r>
              <w:t>其他交通费用</w:t>
            </w:r>
          </w:p>
        </w:tc>
        <w:tc>
          <w:tcPr>
            <w:tcW w:w="833" w:type="pct"/>
            <w:vAlign w:val="center"/>
          </w:tcPr>
          <w:p>
            <w:pPr>
              <w:pStyle w:val="14"/>
            </w:pPr>
            <w:r>
              <w:t>1.80</w:t>
            </w:r>
          </w:p>
        </w:tc>
        <w:tc>
          <w:tcPr>
            <w:tcW w:w="833" w:type="pct"/>
            <w:vAlign w:val="center"/>
          </w:tcPr>
          <w:p>
            <w:pPr>
              <w:pStyle w:val="14"/>
            </w:pPr>
          </w:p>
        </w:tc>
        <w:tc>
          <w:tcPr>
            <w:tcW w:w="833" w:type="pct"/>
            <w:vAlign w:val="center"/>
          </w:tcPr>
          <w:p>
            <w:pPr>
              <w:pStyle w:val="14"/>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13</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30.00</w:t>
            </w:r>
          </w:p>
        </w:tc>
        <w:tc>
          <w:tcPr>
            <w:tcW w:w="833" w:type="pct"/>
            <w:vAlign w:val="center"/>
          </w:tcPr>
          <w:p>
            <w:pPr>
              <w:pStyle w:val="14"/>
            </w:pPr>
          </w:p>
        </w:tc>
        <w:tc>
          <w:tcPr>
            <w:tcW w:w="833" w:type="pct"/>
            <w:vAlign w:val="center"/>
          </w:tcPr>
          <w:p>
            <w:pPr>
              <w:pStyle w:val="14"/>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14</w:t>
            </w:r>
          </w:p>
        </w:tc>
        <w:tc>
          <w:tcPr>
            <w:tcW w:w="833" w:type="pct"/>
            <w:vAlign w:val="center"/>
          </w:tcPr>
          <w:p>
            <w:pPr>
              <w:pStyle w:val="15"/>
            </w:pPr>
            <w:r>
              <w:t>303</w:t>
            </w:r>
          </w:p>
        </w:tc>
        <w:tc>
          <w:tcPr>
            <w:tcW w:w="833" w:type="pct"/>
            <w:vAlign w:val="center"/>
          </w:tcPr>
          <w:p>
            <w:pPr>
              <w:pStyle w:val="15"/>
            </w:pPr>
            <w:r>
              <w:t>对个人和家庭的补助</w:t>
            </w:r>
          </w:p>
        </w:tc>
        <w:tc>
          <w:tcPr>
            <w:tcW w:w="833" w:type="pct"/>
            <w:vAlign w:val="center"/>
          </w:tcPr>
          <w:p>
            <w:pPr>
              <w:pStyle w:val="14"/>
            </w:pPr>
            <w:r>
              <w:t>12.32</w:t>
            </w:r>
          </w:p>
        </w:tc>
        <w:tc>
          <w:tcPr>
            <w:tcW w:w="833" w:type="pct"/>
            <w:vAlign w:val="center"/>
          </w:tcPr>
          <w:p>
            <w:pPr>
              <w:pStyle w:val="14"/>
            </w:pPr>
            <w:r>
              <w:t>12.32</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15</w:t>
            </w:r>
          </w:p>
        </w:tc>
        <w:tc>
          <w:tcPr>
            <w:tcW w:w="833" w:type="pct"/>
            <w:vAlign w:val="center"/>
          </w:tcPr>
          <w:p>
            <w:pPr>
              <w:pStyle w:val="15"/>
            </w:pPr>
            <w:r>
              <w:t>30302</w:t>
            </w:r>
          </w:p>
        </w:tc>
        <w:tc>
          <w:tcPr>
            <w:tcW w:w="833" w:type="pct"/>
            <w:vAlign w:val="center"/>
          </w:tcPr>
          <w:p>
            <w:pPr>
              <w:pStyle w:val="15"/>
            </w:pPr>
            <w:r>
              <w:t>退休费</w:t>
            </w:r>
          </w:p>
        </w:tc>
        <w:tc>
          <w:tcPr>
            <w:tcW w:w="833" w:type="pct"/>
            <w:vAlign w:val="center"/>
          </w:tcPr>
          <w:p>
            <w:pPr>
              <w:pStyle w:val="14"/>
            </w:pPr>
            <w:r>
              <w:t>11.65</w:t>
            </w:r>
          </w:p>
        </w:tc>
        <w:tc>
          <w:tcPr>
            <w:tcW w:w="833" w:type="pct"/>
            <w:vAlign w:val="center"/>
          </w:tcPr>
          <w:p>
            <w:pPr>
              <w:pStyle w:val="14"/>
            </w:pPr>
            <w:r>
              <w:t>11.65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16</w:t>
            </w:r>
          </w:p>
        </w:tc>
        <w:tc>
          <w:tcPr>
            <w:tcW w:w="833" w:type="pct"/>
            <w:vAlign w:val="center"/>
          </w:tcPr>
          <w:p>
            <w:pPr>
              <w:pStyle w:val="15"/>
            </w:pPr>
            <w:r>
              <w:t>30305</w:t>
            </w:r>
          </w:p>
        </w:tc>
        <w:tc>
          <w:tcPr>
            <w:tcW w:w="833" w:type="pct"/>
            <w:vAlign w:val="center"/>
          </w:tcPr>
          <w:p>
            <w:pPr>
              <w:pStyle w:val="15"/>
            </w:pPr>
            <w:r>
              <w:t>生活补助</w:t>
            </w:r>
          </w:p>
        </w:tc>
        <w:tc>
          <w:tcPr>
            <w:tcW w:w="833" w:type="pct"/>
            <w:vAlign w:val="center"/>
          </w:tcPr>
          <w:p>
            <w:pPr>
              <w:pStyle w:val="14"/>
            </w:pPr>
            <w:r>
              <w:t>0.67</w:t>
            </w:r>
          </w:p>
        </w:tc>
        <w:tc>
          <w:tcPr>
            <w:tcW w:w="833" w:type="pct"/>
            <w:vAlign w:val="center"/>
          </w:tcPr>
          <w:p>
            <w:pPr>
              <w:pStyle w:val="14"/>
            </w:pPr>
            <w:r>
              <w:t>0.67</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成安县水政水资源服务中心2024年单位预算信息公开情况说明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按照《中华人民共和国预算法》、《地方预决算公开操作规程》和《关于进一步推进预算公开工作的实施意见》规定，现将成安县水政水资源服务中心2024年单位预算公开如下：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0"/>
        <w:rPr>
          <w:rFonts w:hint="eastAsia"/>
        </w:rPr>
      </w:pPr>
      <w:r>
        <w:rPr>
          <w:rFonts w:hint="eastAsia"/>
        </w:rPr>
        <w:t>1.承担最严格水资源管理制度考核、水量分配与水资源配置以及取用水等相关技术支撑工作。</w:t>
      </w:r>
    </w:p>
    <w:p>
      <w:pPr>
        <w:pStyle w:val="20"/>
        <w:rPr>
          <w:rFonts w:hint="eastAsia"/>
        </w:rPr>
      </w:pPr>
      <w:r>
        <w:rPr>
          <w:rFonts w:hint="eastAsia"/>
        </w:rPr>
        <w:t>2.承担相关规划和建设项目的水资源论证技术评估工作。</w:t>
      </w:r>
    </w:p>
    <w:p>
      <w:pPr>
        <w:pStyle w:val="20"/>
        <w:rPr>
          <w:rFonts w:hint="eastAsia"/>
        </w:rPr>
      </w:pPr>
      <w:r>
        <w:rPr>
          <w:rFonts w:hint="eastAsia"/>
        </w:rPr>
        <w:t>3.承担地下水管理和保护、水生态评价以及再生水等非传统水资源利用方面的具体业务工作。</w:t>
      </w:r>
    </w:p>
    <w:p>
      <w:pPr>
        <w:pStyle w:val="20"/>
        <w:rPr>
          <w:rFonts w:hint="eastAsia"/>
        </w:rPr>
      </w:pPr>
      <w:r>
        <w:rPr>
          <w:rFonts w:hint="eastAsia"/>
        </w:rPr>
        <w:t>4.承担水资源评价及水资源开发利用、节约、保护等有关专业规划的业务技术工作。</w:t>
      </w:r>
    </w:p>
    <w:p>
      <w:pPr>
        <w:pStyle w:val="20"/>
        <w:rPr>
          <w:rFonts w:hint="eastAsia"/>
        </w:rPr>
      </w:pPr>
      <w:r>
        <w:rPr>
          <w:rFonts w:hint="eastAsia"/>
        </w:rPr>
        <w:t>5.承担水资源管理年报、公报等信息统计及数据整编工作，承担水资源信息发布的相关技术工作。</w:t>
      </w:r>
    </w:p>
    <w:p>
      <w:pPr>
        <w:pStyle w:val="20"/>
        <w:rPr>
          <w:rFonts w:hint="eastAsia"/>
        </w:rPr>
      </w:pPr>
      <w:r>
        <w:rPr>
          <w:rFonts w:hint="eastAsia"/>
        </w:rPr>
        <w:t>6.承担成安县水资源管理系统建设与平台业务运行管理的技术工作。</w:t>
      </w:r>
    </w:p>
    <w:p>
      <w:pPr>
        <w:pStyle w:val="20"/>
        <w:rPr>
          <w:rFonts w:hint="eastAsia"/>
        </w:rPr>
      </w:pPr>
      <w:r>
        <w:rPr>
          <w:rFonts w:hint="eastAsia"/>
        </w:rPr>
        <w:t>7.承担节约用水监管体系建设、重点用水单位监控、用水报告制度推行等有关技术工作。</w:t>
      </w:r>
    </w:p>
    <w:p>
      <w:pPr>
        <w:pStyle w:val="20"/>
        <w:rPr>
          <w:rFonts w:hint="eastAsia"/>
        </w:rPr>
      </w:pPr>
      <w:r>
        <w:rPr>
          <w:rFonts w:hint="eastAsia"/>
        </w:rPr>
        <w:t>8.承担节水评价及企业用水的水平衡测试等技术工作。</w:t>
      </w:r>
    </w:p>
    <w:p>
      <w:pPr>
        <w:pStyle w:val="20"/>
        <w:rPr>
          <w:rFonts w:hint="eastAsia"/>
        </w:rPr>
      </w:pPr>
      <w:r>
        <w:rPr>
          <w:rFonts w:hint="eastAsia"/>
        </w:rPr>
        <w:t>9.承担实施国家节水行动有关技术工作。参与节约用水规划具体技术工作。</w:t>
      </w:r>
    </w:p>
    <w:p>
      <w:pPr>
        <w:pStyle w:val="20"/>
        <w:rPr>
          <w:rFonts w:hint="eastAsia"/>
        </w:rPr>
      </w:pPr>
      <w:r>
        <w:rPr>
          <w:rFonts w:hint="eastAsia"/>
        </w:rPr>
        <w:t>10.协助开展用水总量控制、用水效率控制、用水计划等方面有关技术工作。</w:t>
      </w:r>
    </w:p>
    <w:p>
      <w:pPr>
        <w:pStyle w:val="20"/>
        <w:rPr>
          <w:rFonts w:hint="eastAsia"/>
        </w:rPr>
      </w:pPr>
      <w:r>
        <w:rPr>
          <w:rFonts w:hint="eastAsia"/>
        </w:rPr>
        <w:t>11.承担节约用水信息化建设有关工作。承担用水信息统计、节水统计及数据整编等具体工作和节水信息发布的相关技术工作。</w:t>
      </w:r>
    </w:p>
    <w:p>
      <w:pPr>
        <w:pStyle w:val="20"/>
        <w:rPr>
          <w:rFonts w:hint="eastAsia"/>
        </w:rPr>
      </w:pPr>
      <w:r>
        <w:rPr>
          <w:rFonts w:hint="eastAsia"/>
        </w:rPr>
        <w:t>12.承担节水科技创新研究、成果转化、节水新技术开发及推广等工作。</w:t>
      </w:r>
    </w:p>
    <w:p>
      <w:pPr>
        <w:pStyle w:val="20"/>
        <w:rPr>
          <w:rFonts w:hint="eastAsia"/>
        </w:rPr>
      </w:pPr>
      <w:r>
        <w:rPr>
          <w:rFonts w:hint="eastAsia"/>
        </w:rPr>
        <w:t>13.承担重点地区（流域）水土保持规划调查与措施研究。</w:t>
      </w:r>
    </w:p>
    <w:p>
      <w:pPr>
        <w:pStyle w:val="20"/>
        <w:rPr>
          <w:rFonts w:hint="eastAsia"/>
        </w:rPr>
      </w:pPr>
      <w:r>
        <w:rPr>
          <w:rFonts w:hint="eastAsia"/>
        </w:rPr>
        <w:t>14.负责水土保持监测网络和管理信息系统建设与管理、水土保持调查、水土流失动态监测与应用。</w:t>
      </w:r>
    </w:p>
    <w:p>
      <w:pPr>
        <w:pStyle w:val="20"/>
        <w:rPr>
          <w:rFonts w:hint="eastAsia"/>
        </w:rPr>
      </w:pPr>
      <w:r>
        <w:rPr>
          <w:rFonts w:hint="eastAsia"/>
        </w:rPr>
        <w:t>15.承担水土保持宣传、人才培训、科技创新与新技术推广工作。</w:t>
      </w:r>
    </w:p>
    <w:p>
      <w:pPr>
        <w:pStyle w:val="20"/>
        <w:rPr>
          <w:rFonts w:hint="eastAsia"/>
        </w:rPr>
      </w:pPr>
      <w:r>
        <w:rPr>
          <w:rFonts w:hint="eastAsia"/>
        </w:rPr>
        <w:t>16.为重点工程和生产建设项目水土保持提供技术支撑。</w:t>
      </w:r>
    </w:p>
    <w:p>
      <w:pPr>
        <w:pStyle w:val="20"/>
        <w:rPr>
          <w:rFonts w:hint="eastAsia"/>
        </w:rPr>
      </w:pPr>
      <w:r>
        <w:rPr>
          <w:rFonts w:hint="eastAsia"/>
        </w:rPr>
        <w:t>17.经费来源由财政拨付。</w:t>
      </w:r>
    </w:p>
    <w:p>
      <w:pPr>
        <w:pStyle w:val="20"/>
      </w:pPr>
      <w:r>
        <w:rPr>
          <w:rFonts w:hint="eastAsia"/>
        </w:rPr>
        <w:t>18.承办县水利局交办的其它工作。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1"/>
        <w:gridCol w:w="2167"/>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761" w:type="dxa"/>
            <w:vAlign w:val="center"/>
          </w:tcPr>
          <w:p>
            <w:pPr>
              <w:pStyle w:val="13"/>
            </w:pPr>
            <w:r>
              <w:t>单位名称</w:t>
            </w:r>
          </w:p>
        </w:tc>
        <w:tc>
          <w:tcPr>
            <w:tcW w:w="2167"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61" w:type="dxa"/>
            <w:vAlign w:val="center"/>
          </w:tcPr>
          <w:p>
            <w:pPr>
              <w:pStyle w:val="15"/>
            </w:pPr>
            <w:r>
              <w:t>成安县水政水资源服务中心</w:t>
            </w:r>
          </w:p>
        </w:tc>
        <w:tc>
          <w:tcPr>
            <w:tcW w:w="2167"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ind w:firstLine="932" w:firstLineChars="333"/>
      </w:pP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rPr>
          <w:rFonts w:asciiTheme="minorEastAsia" w:hAnsiTheme="minorEastAsia" w:cstheme="minorEastAsia"/>
          <w:sz w:val="32"/>
          <w:szCs w:val="32"/>
        </w:rPr>
      </w:pPr>
      <w:r>
        <w:rPr>
          <w:rFonts w:ascii="黑体" w:hAnsi="黑体" w:eastAsia="黑体" w:cs="黑体"/>
          <w:color w:val="000000"/>
          <w:sz w:val="32"/>
        </w:rPr>
        <w:t>三、机关运行经费安排情况</w:t>
      </w:r>
    </w:p>
    <w:p>
      <w:pPr>
        <w:spacing w:line="560" w:lineRule="exact"/>
        <w:ind w:firstLine="840" w:firstLineChars="300"/>
      </w:pPr>
      <w:r>
        <w:rPr>
          <w:rFonts w:hint="eastAsia" w:ascii="Times New Roman" w:hAnsi="Times New Roman" w:eastAsia="方正仿宋_GBK" w:cs="Times New Roman"/>
          <w:sz w:val="28"/>
          <w:szCs w:val="24"/>
          <w:lang w:val="uk-UA" w:eastAsia="uk-UA" w:bidi="ar-SA"/>
        </w:rPr>
        <w:t>水政水资源管理办公室公用经费安排</w:t>
      </w:r>
      <w:r>
        <w:rPr>
          <w:rFonts w:hint="eastAsia" w:ascii="Times New Roman" w:hAnsi="Times New Roman" w:eastAsia="方正仿宋_GBK" w:cs="Times New Roman"/>
          <w:sz w:val="28"/>
          <w:szCs w:val="24"/>
          <w:lang w:val="en-US" w:eastAsia="uk-UA" w:bidi="ar-SA"/>
        </w:rPr>
        <w:t>0</w:t>
      </w:r>
      <w:r>
        <w:rPr>
          <w:rFonts w:hint="eastAsia" w:ascii="Times New Roman" w:hAnsi="Times New Roman" w:eastAsia="方正仿宋_GBK" w:cs="Times New Roman"/>
          <w:sz w:val="28"/>
          <w:szCs w:val="24"/>
          <w:lang w:val="uk-UA" w:eastAsia="uk-UA" w:bidi="ar-SA"/>
        </w:rPr>
        <w:t>万元，</w:t>
      </w:r>
      <w:r>
        <w:rPr>
          <w:rFonts w:hint="eastAsia" w:ascii="Times New Roman" w:hAnsi="Times New Roman" w:eastAsia="方正仿宋_GBK" w:cs="Times New Roman"/>
          <w:sz w:val="28"/>
          <w:szCs w:val="24"/>
          <w:lang w:val="en-US" w:eastAsia="uk-UA" w:bidi="ar-SA"/>
        </w:rPr>
        <w:t>与202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ind w:firstLine="932" w:firstLineChars="333"/>
        <w:rPr>
          <w:rFonts w:hint="eastAsia" w:ascii="Times New Roman" w:hAnsi="Times New Roman" w:eastAsia="方正仿宋_GBK" w:cs="Times New Roman"/>
          <w:sz w:val="28"/>
          <w:szCs w:val="24"/>
          <w:lang w:val="uk-UA" w:eastAsia="uk-UA" w:bidi="ar-SA"/>
        </w:rPr>
      </w:pPr>
      <w:r>
        <w:rPr>
          <w:rFonts w:hint="eastAsia" w:ascii="Times New Roman" w:hAnsi="Times New Roman" w:eastAsia="方正仿宋_GBK" w:cs="Times New Roman"/>
          <w:sz w:val="28"/>
          <w:szCs w:val="24"/>
          <w:lang w:val="uk-UA" w:eastAsia="uk-UA" w:bidi="ar-SA"/>
        </w:rPr>
        <w:t>202</w:t>
      </w:r>
      <w:r>
        <w:rPr>
          <w:rFonts w:hint="eastAsia" w:ascii="Times New Roman" w:hAnsi="Times New Roman" w:eastAsia="方正仿宋_GBK" w:cs="Times New Roman"/>
          <w:sz w:val="28"/>
          <w:szCs w:val="24"/>
          <w:lang w:val="en-US" w:eastAsia="zh-CN" w:bidi="ar-SA"/>
        </w:rPr>
        <w:t>4</w:t>
      </w:r>
      <w:r>
        <w:rPr>
          <w:rFonts w:hint="eastAsia" w:ascii="Times New Roman" w:hAnsi="Times New Roman" w:eastAsia="方正仿宋_GBK" w:cs="Times New Roman"/>
          <w:sz w:val="28"/>
          <w:szCs w:val="24"/>
          <w:lang w:val="uk-UA" w:eastAsia="uk-UA" w:bidi="ar-SA"/>
        </w:rPr>
        <w:t>年，我单位“三公”经费预算安排0万元，其中因公出国（境）费0万元；公务用车购置及运维护费0万元。；公务接待费0万元。其中因公出国（境）费与202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uk-UA" w:eastAsia="uk-UA" w:bidi="ar-SA"/>
        </w:rPr>
        <w:t>年比较,相持平; 公务用车购置及运维护费与202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uk-UA" w:eastAsia="uk-UA" w:bidi="ar-SA"/>
        </w:rPr>
        <w:t>年比较;相持平; 公务接待费与202</w:t>
      </w:r>
      <w:r>
        <w:rPr>
          <w:rFonts w:hint="eastAsia" w:ascii="Times New Roman" w:hAnsi="Times New Roman" w:eastAsia="方正仿宋_GBK" w:cs="Times New Roman"/>
          <w:sz w:val="28"/>
          <w:szCs w:val="24"/>
          <w:lang w:val="en-US" w:eastAsia="zh-CN" w:bidi="ar-SA"/>
        </w:rPr>
        <w:t>3</w:t>
      </w:r>
      <w:r>
        <w:rPr>
          <w:rFonts w:hint="eastAsia" w:ascii="Times New Roman" w:hAnsi="Times New Roman" w:eastAsia="方正仿宋_GBK" w:cs="Times New Roman"/>
          <w:sz w:val="28"/>
          <w:szCs w:val="24"/>
          <w:lang w:val="uk-UA" w:eastAsia="uk-UA" w:bidi="ar-SA"/>
        </w:rPr>
        <w:t>年比较,相持平。</w:t>
      </w:r>
    </w:p>
    <w:p>
      <w:pPr>
        <w:pStyle w:val="23"/>
      </w:pPr>
    </w:p>
    <w:p>
      <w:pPr>
        <w:numPr>
          <w:ilvl w:val="0"/>
          <w:numId w:val="0"/>
        </w:numPr>
        <w:spacing w:before="10" w:after="10" w:line="240" w:lineRule="auto"/>
        <w:ind w:firstLine="640" w:firstLineChars="200"/>
        <w:jc w:val="left"/>
        <w:outlineLvl w:val="5"/>
        <w:rPr>
          <w:rFonts w:hint="eastAsia" w:ascii="黑体" w:hAnsi="黑体" w:eastAsia="黑体" w:cs="黑体"/>
          <w:color w:val="000000"/>
          <w:sz w:val="32"/>
          <w:lang w:val="en-US" w:eastAsia="zh-CN"/>
        </w:rPr>
      </w:pPr>
      <w:r>
        <w:rPr>
          <w:rFonts w:hint="eastAsia" w:ascii="黑体" w:hAnsi="黑体" w:eastAsia="黑体" w:cs="黑体"/>
          <w:color w:val="000000"/>
          <w:sz w:val="32"/>
          <w:lang w:eastAsia="zh-CN"/>
        </w:rPr>
        <w:t>五、</w:t>
      </w:r>
      <w:r>
        <w:rPr>
          <w:rFonts w:ascii="黑体" w:hAnsi="黑体" w:eastAsia="黑体" w:cs="黑体"/>
          <w:color w:val="000000"/>
          <w:sz w:val="32"/>
        </w:rPr>
        <w:t>单位项目预算安排情况及绩效目标</w:t>
      </w:r>
      <w:r>
        <w:rPr>
          <w:rFonts w:hint="eastAsia" w:ascii="黑体" w:hAnsi="黑体" w:eastAsia="黑体" w:cs="黑体"/>
          <w:color w:val="000000"/>
          <w:sz w:val="32"/>
          <w:lang w:val="en-US" w:eastAsia="zh-CN"/>
        </w:rPr>
        <w:t xml:space="preserve"> </w:t>
      </w:r>
    </w:p>
    <w:p>
      <w:pPr>
        <w:tabs>
          <w:tab w:val="left" w:pos="1663"/>
        </w:tabs>
        <w:bidi w:val="0"/>
        <w:jc w:val="left"/>
        <w:rPr>
          <w:rFonts w:hint="eastAsia" w:ascii="Times New Roman" w:hAnsi="Times New Roman" w:eastAsia="方正仿宋_GBK" w:cs="Times New Roman"/>
          <w:sz w:val="28"/>
          <w:szCs w:val="24"/>
          <w:lang w:val="en-US" w:eastAsia="zh-CN" w:bidi="ar-SA"/>
        </w:rPr>
      </w:pPr>
      <w:r>
        <w:rPr>
          <w:rFonts w:hint="eastAsia" w:cstheme="minorBidi"/>
          <w:sz w:val="24"/>
          <w:szCs w:val="24"/>
          <w:lang w:val="en-US" w:eastAsia="zh-CN" w:bidi="ar-SA"/>
        </w:rPr>
        <w:tab/>
      </w:r>
      <w:r>
        <w:rPr>
          <w:rFonts w:hint="eastAsia" w:ascii="Times New Roman" w:hAnsi="Times New Roman" w:eastAsia="方正仿宋_GBK" w:cs="Times New Roman"/>
          <w:sz w:val="28"/>
          <w:szCs w:val="24"/>
          <w:lang w:val="en-US" w:eastAsia="zh-CN" w:bidi="ar-SA"/>
        </w:rPr>
        <w:t>无</w:t>
      </w:r>
    </w:p>
    <w:p>
      <w:pPr>
        <w:tabs>
          <w:tab w:val="left" w:pos="1663"/>
        </w:tabs>
        <w:bidi w:val="0"/>
        <w:jc w:val="left"/>
        <w:rPr>
          <w:rFonts w:hint="eastAsia" w:cstheme="minorBidi"/>
          <w:sz w:val="24"/>
          <w:szCs w:val="24"/>
          <w:lang w:val="en-US" w:eastAsia="zh-CN" w:bidi="ar-SA"/>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成安县水政水资源服务中心上年末固定资产金额为</w:t>
      </w:r>
      <w:r>
        <w:rPr>
          <w:rFonts w:hint="eastAsia" w:eastAsia="方正仿宋_GBK" w:cs="Times New Roman"/>
          <w:b w:val="0"/>
          <w:color w:val="000000"/>
          <w:sz w:val="28"/>
          <w:lang w:val="en-US" w:eastAsia="zh-CN"/>
        </w:rPr>
        <w:t>47.966059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332003成安县水政水资源服务中心</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总计</w:t>
            </w:r>
          </w:p>
        </w:tc>
        <w:tc>
          <w:tcPr>
            <w:tcW w:w="4933" w:type="dxa"/>
            <w:vAlign w:val="center"/>
          </w:tcPr>
          <w:p>
            <w:pPr>
              <w:pStyle w:val="16"/>
            </w:pPr>
          </w:p>
        </w:tc>
        <w:tc>
          <w:tcPr>
            <w:tcW w:w="4933" w:type="dxa"/>
            <w:vAlign w:val="center"/>
          </w:tcPr>
          <w:p>
            <w:pPr>
              <w:pStyle w:val="14"/>
              <w:jc w:val="center"/>
              <w:rPr>
                <w:rFonts w:hint="default" w:eastAsia="方正书宋_GBK"/>
                <w:lang w:val="en-US" w:eastAsia="zh-CN"/>
              </w:rPr>
            </w:pPr>
            <w:r>
              <w:rPr>
                <w:rFonts w:hint="eastAsia"/>
                <w:lang w:val="en-US" w:eastAsia="zh-CN"/>
              </w:rPr>
              <w:t>47.966059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土地.房屋及构筑物</w:t>
            </w:r>
          </w:p>
        </w:tc>
        <w:tc>
          <w:tcPr>
            <w:tcW w:w="4933" w:type="dxa"/>
            <w:vAlign w:val="center"/>
          </w:tcPr>
          <w:p>
            <w:pPr>
              <w:pStyle w:val="16"/>
            </w:pPr>
          </w:p>
        </w:tc>
        <w:tc>
          <w:tcPr>
            <w:tcW w:w="4933" w:type="dxa"/>
            <w:vAlign w:val="center"/>
          </w:tcPr>
          <w:p>
            <w:pPr>
              <w:pStyle w:val="14"/>
              <w:jc w:val="center"/>
              <w:rPr>
                <w:rFonts w:hint="default" w:eastAsia="方正书宋_GBK"/>
                <w:lang w:val="en-US" w:eastAsia="zh-CN"/>
              </w:rPr>
            </w:pPr>
            <w:r>
              <w:rPr>
                <w:rFonts w:hint="eastAsia"/>
                <w:lang w:val="en-US" w:eastAsia="zh-CN"/>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通用设备</w:t>
            </w:r>
          </w:p>
        </w:tc>
        <w:tc>
          <w:tcPr>
            <w:tcW w:w="4933" w:type="dxa"/>
            <w:vAlign w:val="center"/>
          </w:tcPr>
          <w:p>
            <w:pPr>
              <w:pStyle w:val="16"/>
            </w:pPr>
          </w:p>
        </w:tc>
        <w:tc>
          <w:tcPr>
            <w:tcW w:w="4933" w:type="dxa"/>
            <w:vAlign w:val="center"/>
          </w:tcPr>
          <w:p>
            <w:pPr>
              <w:pStyle w:val="14"/>
              <w:jc w:val="center"/>
              <w:rPr>
                <w:rFonts w:hint="default" w:eastAsia="方正书宋_GBK"/>
                <w:lang w:val="en-US" w:eastAsia="zh-CN"/>
              </w:rPr>
            </w:pPr>
            <w:r>
              <w:rPr>
                <w:rFonts w:hint="eastAsia"/>
                <w:lang w:val="en-US" w:eastAsia="zh-CN"/>
              </w:rPr>
              <w:t>41.642234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专用设备</w:t>
            </w:r>
          </w:p>
        </w:tc>
        <w:tc>
          <w:tcPr>
            <w:tcW w:w="4933" w:type="dxa"/>
            <w:vAlign w:val="center"/>
          </w:tcPr>
          <w:p>
            <w:pPr>
              <w:pStyle w:val="16"/>
            </w:pPr>
          </w:p>
        </w:tc>
        <w:tc>
          <w:tcPr>
            <w:tcW w:w="4933" w:type="dxa"/>
            <w:vAlign w:val="center"/>
          </w:tcPr>
          <w:p>
            <w:pPr>
              <w:pStyle w:val="14"/>
              <w:jc w:val="center"/>
              <w:rPr>
                <w:rFonts w:hint="default" w:eastAsia="方正书宋_GBK"/>
                <w:lang w:val="en-US" w:eastAsia="zh-CN"/>
              </w:rPr>
            </w:pPr>
            <w:r>
              <w:rPr>
                <w:rFonts w:hint="eastAsia"/>
                <w:lang w:val="en-US" w:eastAsia="zh-CN"/>
              </w:rPr>
              <w:t>0.889825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家具.用具.装具及种植物</w:t>
            </w:r>
          </w:p>
        </w:tc>
        <w:tc>
          <w:tcPr>
            <w:tcW w:w="4933" w:type="dxa"/>
            <w:vAlign w:val="center"/>
          </w:tcPr>
          <w:p>
            <w:pPr>
              <w:pStyle w:val="16"/>
            </w:pPr>
          </w:p>
        </w:tc>
        <w:tc>
          <w:tcPr>
            <w:tcW w:w="4933" w:type="dxa"/>
            <w:vAlign w:val="center"/>
          </w:tcPr>
          <w:p>
            <w:pPr>
              <w:pStyle w:val="14"/>
              <w:jc w:val="center"/>
              <w:rPr>
                <w:rFonts w:hint="default" w:eastAsia="方正书宋_GBK"/>
                <w:lang w:val="en-US" w:eastAsia="zh-CN"/>
              </w:rPr>
            </w:pPr>
            <w:r>
              <w:rPr>
                <w:rFonts w:hint="eastAsia"/>
                <w:lang w:val="en-US" w:eastAsia="zh-CN"/>
              </w:rPr>
              <w:t>4.944</w:t>
            </w:r>
          </w:p>
        </w:tc>
      </w:tr>
    </w:tbl>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 w:name="_Toc_4_4_0000000004"/>
      <w:r>
        <w:rPr>
          <w:rFonts w:ascii="方正小标宋_GBK" w:hAnsi="方正小标宋_GBK" w:eastAsia="方正小标宋_GBK" w:cs="方正小标宋_GBK"/>
          <w:b w:val="0"/>
          <w:color w:val="000000"/>
          <w:sz w:val="44"/>
        </w:rPr>
        <w:t>四、成安县第一供水站收支预算</w:t>
      </w:r>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332004成安县第一供水站</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9.48</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9.48</w:t>
            </w:r>
          </w:p>
        </w:tc>
        <w:tc>
          <w:tcPr>
            <w:tcW w:w="4535" w:type="dxa"/>
            <w:vAlign w:val="center"/>
          </w:tcPr>
          <w:p>
            <w:pPr>
              <w:pStyle w:val="17"/>
            </w:pPr>
            <w:r>
              <w:t>本年支出合计</w:t>
            </w:r>
          </w:p>
        </w:tc>
        <w:tc>
          <w:tcPr>
            <w:tcW w:w="2126" w:type="dxa"/>
            <w:vAlign w:val="center"/>
          </w:tcPr>
          <w:p>
            <w:pPr>
              <w:pStyle w:val="18"/>
            </w:pPr>
            <w: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9.48</w:t>
            </w:r>
          </w:p>
        </w:tc>
        <w:tc>
          <w:tcPr>
            <w:tcW w:w="4535" w:type="dxa"/>
            <w:vAlign w:val="center"/>
          </w:tcPr>
          <w:p>
            <w:pPr>
              <w:pStyle w:val="17"/>
            </w:pPr>
            <w:r>
              <w:t>支出总计</w:t>
            </w:r>
          </w:p>
        </w:tc>
        <w:tc>
          <w:tcPr>
            <w:tcW w:w="2126" w:type="dxa"/>
            <w:vAlign w:val="center"/>
          </w:tcPr>
          <w:p>
            <w:pPr>
              <w:pStyle w:val="18"/>
            </w:pPr>
            <w:r>
              <w:t>9.48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332004成安县第一供水站</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9.48</w:t>
            </w:r>
          </w:p>
        </w:tc>
        <w:tc>
          <w:tcPr>
            <w:tcW w:w="384" w:type="pct"/>
            <w:vAlign w:val="center"/>
          </w:tcPr>
          <w:p>
            <w:pPr>
              <w:pStyle w:val="18"/>
            </w:pPr>
            <w:r>
              <w:t>9.48</w:t>
            </w:r>
          </w:p>
        </w:tc>
        <w:tc>
          <w:tcPr>
            <w:tcW w:w="384" w:type="pct"/>
            <w:vAlign w:val="center"/>
          </w:tcPr>
          <w:p>
            <w:pPr>
              <w:pStyle w:val="18"/>
            </w:pPr>
            <w:r>
              <w:t>9.48</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9.48</w:t>
            </w:r>
          </w:p>
        </w:tc>
        <w:tc>
          <w:tcPr>
            <w:tcW w:w="384" w:type="pct"/>
            <w:vAlign w:val="center"/>
          </w:tcPr>
          <w:p>
            <w:pPr>
              <w:pStyle w:val="14"/>
            </w:pPr>
            <w:r>
              <w:t>9.48</w:t>
            </w:r>
          </w:p>
        </w:tc>
        <w:tc>
          <w:tcPr>
            <w:tcW w:w="384" w:type="pct"/>
            <w:vAlign w:val="center"/>
          </w:tcPr>
          <w:p>
            <w:pPr>
              <w:pStyle w:val="14"/>
            </w:pPr>
            <w:r>
              <w:t>9.48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9.48</w:t>
            </w:r>
          </w:p>
        </w:tc>
        <w:tc>
          <w:tcPr>
            <w:tcW w:w="384" w:type="pct"/>
            <w:vAlign w:val="center"/>
          </w:tcPr>
          <w:p>
            <w:pPr>
              <w:pStyle w:val="14"/>
            </w:pPr>
            <w:r>
              <w:t>9.48</w:t>
            </w:r>
          </w:p>
        </w:tc>
        <w:tc>
          <w:tcPr>
            <w:tcW w:w="384" w:type="pct"/>
            <w:vAlign w:val="center"/>
          </w:tcPr>
          <w:p>
            <w:pPr>
              <w:pStyle w:val="14"/>
            </w:pPr>
            <w:r>
              <w:t>9.48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9.48</w:t>
            </w:r>
          </w:p>
        </w:tc>
        <w:tc>
          <w:tcPr>
            <w:tcW w:w="384" w:type="pct"/>
            <w:vAlign w:val="center"/>
          </w:tcPr>
          <w:p>
            <w:pPr>
              <w:pStyle w:val="14"/>
            </w:pPr>
            <w:r>
              <w:t>9.48</w:t>
            </w:r>
          </w:p>
        </w:tc>
        <w:tc>
          <w:tcPr>
            <w:tcW w:w="384" w:type="pct"/>
            <w:vAlign w:val="center"/>
          </w:tcPr>
          <w:p>
            <w:pPr>
              <w:pStyle w:val="14"/>
            </w:pPr>
            <w:r>
              <w:t>9.48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9.48</w:t>
            </w:r>
          </w:p>
        </w:tc>
        <w:tc>
          <w:tcPr>
            <w:tcW w:w="555" w:type="pct"/>
            <w:vAlign w:val="center"/>
          </w:tcPr>
          <w:p>
            <w:pPr>
              <w:pStyle w:val="18"/>
            </w:pPr>
            <w:r>
              <w:t>9.48</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9.48</w:t>
            </w:r>
          </w:p>
        </w:tc>
        <w:tc>
          <w:tcPr>
            <w:tcW w:w="555" w:type="pct"/>
            <w:vAlign w:val="center"/>
          </w:tcPr>
          <w:p>
            <w:pPr>
              <w:pStyle w:val="14"/>
            </w:pPr>
            <w:r>
              <w:t>9.48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9.48</w:t>
            </w:r>
          </w:p>
        </w:tc>
        <w:tc>
          <w:tcPr>
            <w:tcW w:w="555" w:type="pct"/>
            <w:vAlign w:val="center"/>
          </w:tcPr>
          <w:p>
            <w:pPr>
              <w:pStyle w:val="14"/>
            </w:pPr>
            <w:r>
              <w:t>9.48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9.48</w:t>
            </w:r>
          </w:p>
        </w:tc>
        <w:tc>
          <w:tcPr>
            <w:tcW w:w="555" w:type="pct"/>
            <w:vAlign w:val="center"/>
          </w:tcPr>
          <w:p>
            <w:pPr>
              <w:pStyle w:val="14"/>
            </w:pPr>
            <w:r>
              <w:t>9.48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243"/>
        <w:gridCol w:w="1508"/>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747" w:type="pct"/>
            <w:tcBorders>
              <w:top w:val="single" w:color="FFFFFF" w:sz="6" w:space="0"/>
              <w:left w:val="single" w:color="FFFFFF" w:sz="6" w:space="0"/>
              <w:right w:val="single" w:color="FFFFFF" w:sz="6" w:space="0"/>
            </w:tcBorders>
            <w:vAlign w:val="center"/>
          </w:tcPr>
          <w:p>
            <w:pPr>
              <w:pStyle w:val="11"/>
            </w:pPr>
            <w:r>
              <w:t>预算年度：2024</w:t>
            </w:r>
          </w:p>
        </w:tc>
        <w:tc>
          <w:tcPr>
            <w:tcW w:w="2377"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47" w:type="pct"/>
            <w:vAlign w:val="center"/>
          </w:tcPr>
          <w:p>
            <w:pPr>
              <w:pStyle w:val="13"/>
            </w:pPr>
            <w:r>
              <w:t>项  目</w:t>
            </w:r>
          </w:p>
        </w:tc>
        <w:tc>
          <w:tcPr>
            <w:tcW w:w="502"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47" w:type="pct"/>
            <w:vAlign w:val="center"/>
          </w:tcPr>
          <w:p>
            <w:pPr>
              <w:pStyle w:val="13"/>
            </w:pPr>
            <w:r>
              <w:t>3</w:t>
            </w:r>
          </w:p>
        </w:tc>
        <w:tc>
          <w:tcPr>
            <w:tcW w:w="502"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9.48</w:t>
            </w:r>
          </w:p>
        </w:tc>
        <w:tc>
          <w:tcPr>
            <w:tcW w:w="747" w:type="pct"/>
            <w:vAlign w:val="center"/>
          </w:tcPr>
          <w:p>
            <w:pPr>
              <w:pStyle w:val="15"/>
            </w:pPr>
            <w:r>
              <w:t>一、一般公共服务支出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47" w:type="pct"/>
            <w:vAlign w:val="center"/>
          </w:tcPr>
          <w:p>
            <w:pPr>
              <w:pStyle w:val="15"/>
            </w:pPr>
            <w:r>
              <w:t>二、外交支出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47" w:type="pct"/>
            <w:vAlign w:val="center"/>
          </w:tcPr>
          <w:p>
            <w:pPr>
              <w:pStyle w:val="15"/>
            </w:pPr>
            <w:r>
              <w:t>三、国防支出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四、公共安全支出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五、教育支出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六、科学技术支出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七、文化旅游体育与传媒支出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八、社会保障和就业支出</w:t>
            </w:r>
          </w:p>
        </w:tc>
        <w:tc>
          <w:tcPr>
            <w:tcW w:w="502" w:type="pct"/>
            <w:vAlign w:val="center"/>
          </w:tcPr>
          <w:p>
            <w:pPr>
              <w:pStyle w:val="14"/>
            </w:pPr>
            <w:r>
              <w:t>9.48</w:t>
            </w:r>
          </w:p>
        </w:tc>
        <w:tc>
          <w:tcPr>
            <w:tcW w:w="625" w:type="pct"/>
            <w:vAlign w:val="center"/>
          </w:tcPr>
          <w:p>
            <w:pPr>
              <w:pStyle w:val="14"/>
            </w:pPr>
            <w:r>
              <w:t>9.48</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九、社会保险基金支出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十、卫生健康支出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十一、节能环保支出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十二、城乡社区支出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十三、农林水支出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十四、交通运输支出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十五、资源勘探工业信息等支出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十六、商业服务业等支出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十七、金融支出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十八、援助其他地区支出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十九、自然资源海洋气象等支出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二十、住房保障支出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二十一、粮油物资储备支出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二十二、国有资本经营预算支出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二十三、灾害防治及应急管理支出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二十四、预备费</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二十五、其他支出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二十六、转移性支出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二十七、债务还本支出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二十八、债务付息支出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二十九、债务发行费用支出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三十、抗疫特别国债安排的支出</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47" w:type="pct"/>
            <w:vAlign w:val="center"/>
          </w:tcPr>
          <w:p>
            <w:pPr>
              <w:pStyle w:val="15"/>
            </w:pPr>
            <w:r>
              <w:t>三十一、人行科目</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9.48</w:t>
            </w:r>
          </w:p>
        </w:tc>
        <w:tc>
          <w:tcPr>
            <w:tcW w:w="747" w:type="pct"/>
            <w:vAlign w:val="center"/>
          </w:tcPr>
          <w:p>
            <w:pPr>
              <w:pStyle w:val="17"/>
            </w:pPr>
            <w:r>
              <w:t>本年支出合计</w:t>
            </w:r>
          </w:p>
        </w:tc>
        <w:tc>
          <w:tcPr>
            <w:tcW w:w="502" w:type="pct"/>
            <w:vAlign w:val="center"/>
          </w:tcPr>
          <w:p>
            <w:pPr>
              <w:pStyle w:val="18"/>
            </w:pPr>
            <w:r>
              <w:t>9.48</w:t>
            </w:r>
          </w:p>
        </w:tc>
        <w:tc>
          <w:tcPr>
            <w:tcW w:w="625" w:type="pct"/>
            <w:vAlign w:val="center"/>
          </w:tcPr>
          <w:p>
            <w:pPr>
              <w:pStyle w:val="18"/>
            </w:pPr>
            <w:r>
              <w:t>9.48</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47" w:type="pct"/>
            <w:vAlign w:val="center"/>
          </w:tcPr>
          <w:p>
            <w:pPr>
              <w:pStyle w:val="15"/>
            </w:pPr>
            <w:r>
              <w:t>年末财政拨款结转和结余</w:t>
            </w: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47" w:type="pct"/>
            <w:vAlign w:val="center"/>
          </w:tcPr>
          <w:p>
            <w:pPr>
              <w:pStyle w:val="15"/>
            </w:pP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47" w:type="pct"/>
            <w:vAlign w:val="center"/>
          </w:tcPr>
          <w:p>
            <w:pPr>
              <w:pStyle w:val="15"/>
            </w:pP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47" w:type="pct"/>
            <w:vAlign w:val="center"/>
          </w:tcPr>
          <w:p>
            <w:pPr>
              <w:pStyle w:val="15"/>
            </w:pPr>
          </w:p>
        </w:tc>
        <w:tc>
          <w:tcPr>
            <w:tcW w:w="50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9.48</w:t>
            </w:r>
          </w:p>
        </w:tc>
        <w:tc>
          <w:tcPr>
            <w:tcW w:w="747" w:type="pct"/>
            <w:vAlign w:val="center"/>
          </w:tcPr>
          <w:p>
            <w:pPr>
              <w:pStyle w:val="17"/>
            </w:pPr>
            <w:r>
              <w:t>支出总计</w:t>
            </w:r>
          </w:p>
        </w:tc>
        <w:tc>
          <w:tcPr>
            <w:tcW w:w="502" w:type="pct"/>
            <w:vAlign w:val="center"/>
          </w:tcPr>
          <w:p>
            <w:pPr>
              <w:pStyle w:val="18"/>
            </w:pPr>
            <w:r>
              <w:t>9.48</w:t>
            </w:r>
          </w:p>
        </w:tc>
        <w:tc>
          <w:tcPr>
            <w:tcW w:w="625" w:type="pct"/>
            <w:vAlign w:val="center"/>
          </w:tcPr>
          <w:p>
            <w:pPr>
              <w:pStyle w:val="18"/>
            </w:pPr>
            <w:r>
              <w:t>9.48</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9.48</w:t>
            </w:r>
          </w:p>
        </w:tc>
        <w:tc>
          <w:tcPr>
            <w:tcW w:w="833" w:type="pct"/>
            <w:vAlign w:val="center"/>
          </w:tcPr>
          <w:p>
            <w:pPr>
              <w:pStyle w:val="18"/>
            </w:pPr>
            <w:r>
              <w:t>9.48</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9.48</w:t>
            </w:r>
          </w:p>
        </w:tc>
        <w:tc>
          <w:tcPr>
            <w:tcW w:w="833" w:type="pct"/>
            <w:vAlign w:val="center"/>
          </w:tcPr>
          <w:p>
            <w:pPr>
              <w:pStyle w:val="14"/>
            </w:pPr>
            <w:r>
              <w:t>9.48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9.48</w:t>
            </w:r>
          </w:p>
        </w:tc>
        <w:tc>
          <w:tcPr>
            <w:tcW w:w="833" w:type="pct"/>
            <w:vAlign w:val="center"/>
          </w:tcPr>
          <w:p>
            <w:pPr>
              <w:pStyle w:val="14"/>
            </w:pPr>
            <w:r>
              <w:t>9.48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9.48</w:t>
            </w:r>
          </w:p>
        </w:tc>
        <w:tc>
          <w:tcPr>
            <w:tcW w:w="833" w:type="pct"/>
            <w:vAlign w:val="center"/>
          </w:tcPr>
          <w:p>
            <w:pPr>
              <w:pStyle w:val="14"/>
            </w:pPr>
            <w:r>
              <w:t>9.48</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9.48</w:t>
            </w:r>
          </w:p>
        </w:tc>
        <w:tc>
          <w:tcPr>
            <w:tcW w:w="833" w:type="pct"/>
            <w:vAlign w:val="center"/>
          </w:tcPr>
          <w:p>
            <w:pPr>
              <w:pStyle w:val="18"/>
            </w:pPr>
            <w:r>
              <w:t>9.48</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9.48</w:t>
            </w:r>
          </w:p>
        </w:tc>
        <w:tc>
          <w:tcPr>
            <w:tcW w:w="833" w:type="pct"/>
            <w:vAlign w:val="center"/>
          </w:tcPr>
          <w:p>
            <w:pPr>
              <w:pStyle w:val="14"/>
            </w:pPr>
            <w:r>
              <w:t>9.48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30199</w:t>
            </w:r>
          </w:p>
        </w:tc>
        <w:tc>
          <w:tcPr>
            <w:tcW w:w="833" w:type="pct"/>
            <w:vAlign w:val="center"/>
          </w:tcPr>
          <w:p>
            <w:pPr>
              <w:pStyle w:val="15"/>
            </w:pPr>
            <w:r>
              <w:t>其他工资福利支出</w:t>
            </w:r>
          </w:p>
        </w:tc>
        <w:tc>
          <w:tcPr>
            <w:tcW w:w="833" w:type="pct"/>
            <w:vAlign w:val="center"/>
          </w:tcPr>
          <w:p>
            <w:pPr>
              <w:pStyle w:val="14"/>
            </w:pPr>
            <w:r>
              <w:t>9.48</w:t>
            </w:r>
          </w:p>
        </w:tc>
        <w:tc>
          <w:tcPr>
            <w:tcW w:w="833" w:type="pct"/>
            <w:vAlign w:val="center"/>
          </w:tcPr>
          <w:p>
            <w:pPr>
              <w:pStyle w:val="14"/>
            </w:pPr>
            <w:r>
              <w:t>9.48</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332004成安县第一供水站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成安县第一供水站2024年单位预算信息公开情况说明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按照《中华人民共和国预算法》、《地方预决算公开操作规程》和《关于进一步推进预算公开工作的实施意见》规定，现将成安县第一供水站2024年单位预算公开如下：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default" w:ascii="Times New Roman" w:hAnsi="Times New Roman" w:eastAsia="方正仿宋_GBK" w:cs="Times New Roman"/>
          <w:b w:val="0"/>
          <w:color w:val="000000"/>
          <w:sz w:val="28"/>
          <w:lang w:val="en-US" w:eastAsia="zh-CN"/>
        </w:rPr>
      </w:pPr>
      <w:r>
        <w:rPr>
          <w:rFonts w:hint="default" w:ascii="Times New Roman" w:hAnsi="Times New Roman" w:eastAsia="方正仿宋_GBK" w:cs="Times New Roman"/>
          <w:b w:val="0"/>
          <w:color w:val="000000"/>
          <w:sz w:val="28"/>
          <w:lang w:val="en-US" w:eastAsia="zh-CN"/>
        </w:rPr>
        <w:t>负责城镇居民用户供水设备的安装，</w:t>
      </w:r>
      <w:r>
        <w:rPr>
          <w:rFonts w:hint="eastAsia" w:ascii="Times New Roman" w:hAnsi="Times New Roman" w:eastAsia="方正仿宋_GBK" w:cs="Times New Roman"/>
          <w:b w:val="0"/>
          <w:color w:val="000000"/>
          <w:sz w:val="28"/>
          <w:lang w:val="en-US" w:eastAsia="zh-CN"/>
        </w:rPr>
        <w:t>水费收缴，</w:t>
      </w:r>
      <w:r>
        <w:rPr>
          <w:rFonts w:hint="default" w:ascii="Times New Roman" w:hAnsi="Times New Roman" w:eastAsia="方正仿宋_GBK" w:cs="Times New Roman"/>
          <w:b w:val="0"/>
          <w:color w:val="000000"/>
          <w:sz w:val="28"/>
          <w:lang w:val="en-US" w:eastAsia="zh-CN"/>
        </w:rPr>
        <w:t>保证供水设备和安装工程质量</w:t>
      </w:r>
      <w:r>
        <w:rPr>
          <w:rFonts w:hint="eastAsia" w:ascii="Times New Roman" w:hAnsi="Times New Roman" w:eastAsia="方正仿宋_GBK" w:cs="Times New Roman"/>
          <w:b w:val="0"/>
          <w:color w:val="000000"/>
          <w:sz w:val="28"/>
          <w:lang w:val="en-US" w:eastAsia="zh-CN"/>
        </w:rPr>
        <w:t>。</w:t>
      </w:r>
      <w:r>
        <w:rPr>
          <w:rFonts w:hint="default" w:ascii="Times New Roman" w:hAnsi="Times New Roman" w:eastAsia="方正仿宋_GBK" w:cs="Times New Roman"/>
          <w:b w:val="0"/>
          <w:color w:val="000000"/>
          <w:sz w:val="28"/>
          <w:lang w:val="en-US" w:eastAsia="zh-CN"/>
        </w:rPr>
        <w:t>负责城区供水设备的维修与维护，</w:t>
      </w:r>
      <w:r>
        <w:rPr>
          <w:rFonts w:hint="eastAsia" w:ascii="Times New Roman" w:hAnsi="Times New Roman" w:eastAsia="方正仿宋_GBK" w:cs="Times New Roman"/>
          <w:b w:val="0"/>
          <w:color w:val="000000"/>
          <w:sz w:val="28"/>
          <w:lang w:val="en-US" w:eastAsia="zh-CN"/>
        </w:rPr>
        <w:t>按规定做到维修及时，服务到位，让用户达到满意。</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成安县第一供水站</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eastAsia="方正仿宋_GBK"/>
          <w:lang w:eastAsia="zh-CN"/>
        </w:rPr>
      </w:pPr>
      <w:r>
        <w:rPr>
          <w:rFonts w:hint="eastAsia"/>
          <w:lang w:eastAsia="zh-CN"/>
        </w:rPr>
        <w:tab/>
      </w: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tabs>
          <w:tab w:val="left" w:pos="1423"/>
        </w:tabs>
        <w:rPr>
          <w:rFonts w:hint="eastAsia" w:eastAsia="方正仿宋_GBK"/>
          <w:lang w:eastAsia="zh-CN"/>
        </w:rPr>
      </w:pPr>
      <w:r>
        <w:rPr>
          <w:rFonts w:hint="eastAsia"/>
          <w:lang w:eastAsia="zh-CN"/>
        </w:rPr>
        <w:tab/>
      </w:r>
      <w:r>
        <w:rPr>
          <w:rFonts w:hint="eastAsia"/>
          <w:lang w:val="en-US" w:eastAsia="zh-CN"/>
        </w:rPr>
        <w:t>2024年</w:t>
      </w:r>
      <w:r>
        <w:rPr>
          <w:rFonts w:hint="eastAsia" w:cs="仿宋_GB2312" w:asciiTheme="majorEastAsia" w:hAnsiTheme="majorEastAsia" w:eastAsiaTheme="majorEastAsia"/>
          <w:sz w:val="32"/>
          <w:szCs w:val="32"/>
          <w:lang w:val="uk-UA"/>
        </w:rPr>
        <w:t>公用经费安排</w:t>
      </w:r>
      <w:r>
        <w:rPr>
          <w:rFonts w:hint="eastAsia" w:cs="仿宋_GB2312" w:asciiTheme="majorEastAsia" w:hAnsiTheme="majorEastAsia" w:eastAsiaTheme="majorEastAsia"/>
          <w:sz w:val="32"/>
          <w:szCs w:val="32"/>
        </w:rPr>
        <w:t>0</w:t>
      </w:r>
      <w:r>
        <w:rPr>
          <w:rFonts w:hint="eastAsia" w:cs="仿宋_GB2312" w:asciiTheme="majorEastAsia" w:hAnsiTheme="majorEastAsia" w:eastAsiaTheme="majorEastAsia"/>
          <w:sz w:val="32"/>
          <w:szCs w:val="32"/>
          <w:lang w:val="uk-UA"/>
        </w:rPr>
        <w:t>万元，</w:t>
      </w:r>
      <w:r>
        <w:rPr>
          <w:rFonts w:hint="eastAsia" w:ascii="宋体" w:hAnsi="宋体" w:eastAsia="宋体" w:cs="宋体"/>
          <w:sz w:val="32"/>
          <w:szCs w:val="32"/>
        </w:rPr>
        <w:t>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2024</w:t>
      </w:r>
      <w:r>
        <w:rPr>
          <w:rFonts w:hint="eastAsia" w:ascii="Times New Roman" w:hAnsi="Times New Roman" w:eastAsia="方正仿宋_GBK" w:cs="Times New Roman"/>
          <w:b w:val="0"/>
          <w:color w:val="000000"/>
          <w:sz w:val="28"/>
          <w:lang w:val="uk-UA" w:eastAsia="zh-CN"/>
        </w:rPr>
        <w:t>年，我单位“三公”</w:t>
      </w:r>
      <w:r>
        <w:rPr>
          <w:rFonts w:hint="eastAsia" w:ascii="Times New Roman" w:hAnsi="Times New Roman" w:eastAsia="方正仿宋_GBK" w:cs="Times New Roman"/>
          <w:b w:val="0"/>
          <w:color w:val="000000"/>
          <w:sz w:val="28"/>
          <w:lang w:val="en-US" w:eastAsia="zh-CN"/>
        </w:rPr>
        <w:t>经费预算安排0万元，其中因公出国（境）费0万元；公务用车购置及运维护费0万元。；公务接待费0万元。其中因公出国（境）费与2023年比较,相持平; 公务用车购置及运维护费与2023年比较;相持平; 公务接待费与2023年比较,相持平。</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tabs>
          <w:tab w:val="left" w:pos="1303"/>
        </w:tabs>
        <w:bidi w:val="0"/>
        <w:ind w:firstLine="960" w:firstLineChars="400"/>
        <w:jc w:val="left"/>
        <w:rPr>
          <w:rFonts w:hint="eastAsia" w:eastAsia="宋体"/>
          <w:lang w:val="en-US" w:eastAsia="zh-CN"/>
        </w:rPr>
        <w:sectPr>
          <w:pgSz w:w="16840" w:h="11900" w:orient="landscape"/>
          <w:pgMar w:top="1361" w:right="1020" w:bottom="1361" w:left="1020" w:header="720" w:footer="720" w:gutter="0"/>
          <w:cols w:space="720" w:num="1"/>
        </w:sectPr>
      </w:pPr>
      <w:r>
        <w:rPr>
          <w:rFonts w:hint="eastAsia" w:eastAsia="宋体"/>
          <w:lang w:val="en-US"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332004成安县第一供水站</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240" w:lineRule="auto"/>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成安县第一供水站上年末固定资产金额为</w:t>
      </w:r>
      <w:r>
        <w:rPr>
          <w:rFonts w:hint="eastAsia" w:eastAsia="方正仿宋_GBK" w:cs="Times New Roman"/>
          <w:b w:val="0"/>
          <w:color w:val="000000"/>
          <w:sz w:val="28"/>
          <w:lang w:val="en-US" w:eastAsia="zh-CN"/>
        </w:rPr>
        <w:t>428.999228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332004成安县第一供水站</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eastAsia="方正书宋_GBK"/>
                <w:lang w:val="en-US" w:eastAsia="zh-CN"/>
              </w:rPr>
            </w:pPr>
            <w:r>
              <w:rPr>
                <w:rFonts w:hint="eastAsia"/>
                <w:lang w:val="en-US" w:eastAsia="zh-CN"/>
              </w:rPr>
              <w:t>合计</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428.999228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default" w:eastAsia="方正书宋_GBK"/>
                <w:lang w:val="en-US" w:eastAsia="zh-CN"/>
              </w:rPr>
            </w:pPr>
            <w:r>
              <w:rPr>
                <w:rFonts w:hint="eastAsia"/>
                <w:lang w:val="en-US" w:eastAsia="zh-CN"/>
              </w:rPr>
              <w:t>土地、房屋及构筑物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352.097051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default" w:eastAsia="方正书宋_GBK"/>
                <w:lang w:val="en-US" w:eastAsia="zh-CN"/>
              </w:rPr>
            </w:pPr>
            <w:r>
              <w:rPr>
                <w:rFonts w:hint="eastAsia"/>
                <w:lang w:val="en-US" w:eastAsia="zh-CN"/>
              </w:rPr>
              <w:t>通用设备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58.98542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rPr>
                <w:rFonts w:hint="eastAsia"/>
                <w:lang w:val="en-US" w:eastAsia="zh-CN"/>
              </w:rPr>
              <w:t>专用设备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16.824857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default" w:eastAsia="方正书宋_GBK"/>
                <w:lang w:val="en-US" w:eastAsia="zh-CN"/>
              </w:rPr>
            </w:pPr>
            <w:r>
              <w:rPr>
                <w:rFonts w:hint="eastAsia"/>
                <w:lang w:val="en-US" w:eastAsia="zh-CN"/>
              </w:rPr>
              <w:t>家具、用具、装具及动植物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1.0919</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4" w:name="_Toc_4_4_0000000005"/>
      <w:r>
        <w:rPr>
          <w:rFonts w:ascii="方正小标宋_GBK" w:hAnsi="方正小标宋_GBK" w:eastAsia="方正小标宋_GBK" w:cs="方正小标宋_GBK"/>
          <w:b w:val="0"/>
          <w:color w:val="000000"/>
          <w:sz w:val="44"/>
        </w:rPr>
        <w:t>五、成安县江水直供中心收支预算</w:t>
      </w:r>
      <w:bookmarkEnd w:id="4"/>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332005成安县江水直供中心</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200.00</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200.00</w:t>
            </w:r>
          </w:p>
        </w:tc>
        <w:tc>
          <w:tcPr>
            <w:tcW w:w="4535" w:type="dxa"/>
            <w:vAlign w:val="center"/>
          </w:tcPr>
          <w:p>
            <w:pPr>
              <w:pStyle w:val="17"/>
            </w:pPr>
            <w:r>
              <w:t>本年支出合计</w:t>
            </w:r>
          </w:p>
        </w:tc>
        <w:tc>
          <w:tcPr>
            <w:tcW w:w="2126"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200.00</w:t>
            </w:r>
          </w:p>
        </w:tc>
        <w:tc>
          <w:tcPr>
            <w:tcW w:w="4535" w:type="dxa"/>
            <w:vAlign w:val="center"/>
          </w:tcPr>
          <w:p>
            <w:pPr>
              <w:pStyle w:val="17"/>
            </w:pPr>
            <w:r>
              <w:t>支出总计</w:t>
            </w:r>
          </w:p>
        </w:tc>
        <w:tc>
          <w:tcPr>
            <w:tcW w:w="2126" w:type="dxa"/>
            <w:vAlign w:val="center"/>
          </w:tcPr>
          <w:p>
            <w:pPr>
              <w:pStyle w:val="18"/>
            </w:pPr>
            <w:r>
              <w:t>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332005成安县江水直供中心</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200.00</w:t>
            </w:r>
          </w:p>
        </w:tc>
        <w:tc>
          <w:tcPr>
            <w:tcW w:w="384" w:type="pct"/>
            <w:vAlign w:val="center"/>
          </w:tcPr>
          <w:p>
            <w:pPr>
              <w:pStyle w:val="18"/>
            </w:pPr>
            <w:r>
              <w:t>200.00</w:t>
            </w:r>
          </w:p>
        </w:tc>
        <w:tc>
          <w:tcPr>
            <w:tcW w:w="384" w:type="pct"/>
            <w:vAlign w:val="center"/>
          </w:tcPr>
          <w:p>
            <w:pPr>
              <w:pStyle w:val="18"/>
            </w:pPr>
            <w:r>
              <w:t>200.00</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2130304</w:t>
            </w:r>
          </w:p>
        </w:tc>
        <w:tc>
          <w:tcPr>
            <w:tcW w:w="384" w:type="pct"/>
            <w:vAlign w:val="center"/>
          </w:tcPr>
          <w:p>
            <w:pPr>
              <w:pStyle w:val="15"/>
            </w:pPr>
            <w:r>
              <w:t>水利行业业务管理</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200.00</w:t>
            </w:r>
          </w:p>
        </w:tc>
        <w:tc>
          <w:tcPr>
            <w:tcW w:w="555" w:type="pct"/>
            <w:vAlign w:val="center"/>
          </w:tcPr>
          <w:p>
            <w:pPr>
              <w:pStyle w:val="18"/>
            </w:pPr>
            <w:r>
              <w:t>200.00</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200.00</w:t>
            </w:r>
          </w:p>
        </w:tc>
        <w:tc>
          <w:tcPr>
            <w:tcW w:w="555" w:type="pct"/>
            <w:vAlign w:val="center"/>
          </w:tcPr>
          <w:p>
            <w:pPr>
              <w:pStyle w:val="14"/>
            </w:pPr>
            <w:r>
              <w:t>200.00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200.00</w:t>
            </w:r>
          </w:p>
        </w:tc>
        <w:tc>
          <w:tcPr>
            <w:tcW w:w="555" w:type="pct"/>
            <w:vAlign w:val="center"/>
          </w:tcPr>
          <w:p>
            <w:pPr>
              <w:pStyle w:val="14"/>
            </w:pPr>
            <w:r>
              <w:t>200.00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2130304</w:t>
            </w:r>
          </w:p>
        </w:tc>
        <w:tc>
          <w:tcPr>
            <w:tcW w:w="555" w:type="pct"/>
            <w:vAlign w:val="center"/>
          </w:tcPr>
          <w:p>
            <w:pPr>
              <w:pStyle w:val="15"/>
            </w:pPr>
            <w:r>
              <w:t>水利行业业务管理</w:t>
            </w:r>
          </w:p>
        </w:tc>
        <w:tc>
          <w:tcPr>
            <w:tcW w:w="555" w:type="pct"/>
            <w:vAlign w:val="center"/>
          </w:tcPr>
          <w:p>
            <w:pPr>
              <w:pStyle w:val="14"/>
            </w:pPr>
            <w:r>
              <w:t>200.00</w:t>
            </w:r>
          </w:p>
        </w:tc>
        <w:tc>
          <w:tcPr>
            <w:tcW w:w="555" w:type="pct"/>
            <w:vAlign w:val="center"/>
          </w:tcPr>
          <w:p>
            <w:pPr>
              <w:pStyle w:val="14"/>
            </w:pPr>
            <w:r>
              <w:t>200.00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138"/>
        <w:gridCol w:w="1613"/>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712" w:type="pct"/>
            <w:tcBorders>
              <w:top w:val="single" w:color="FFFFFF" w:sz="6" w:space="0"/>
              <w:left w:val="single" w:color="FFFFFF" w:sz="6" w:space="0"/>
              <w:right w:val="single" w:color="FFFFFF" w:sz="6" w:space="0"/>
            </w:tcBorders>
            <w:vAlign w:val="center"/>
          </w:tcPr>
          <w:p>
            <w:pPr>
              <w:pStyle w:val="11"/>
            </w:pPr>
            <w:r>
              <w:t>预算年度：2024</w:t>
            </w:r>
          </w:p>
        </w:tc>
        <w:tc>
          <w:tcPr>
            <w:tcW w:w="241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12" w:type="pct"/>
            <w:vAlign w:val="center"/>
          </w:tcPr>
          <w:p>
            <w:pPr>
              <w:pStyle w:val="13"/>
            </w:pPr>
            <w:r>
              <w:t>项  目</w:t>
            </w:r>
          </w:p>
        </w:tc>
        <w:tc>
          <w:tcPr>
            <w:tcW w:w="537"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12" w:type="pct"/>
            <w:vAlign w:val="center"/>
          </w:tcPr>
          <w:p>
            <w:pPr>
              <w:pStyle w:val="13"/>
            </w:pPr>
            <w:r>
              <w:t>3</w:t>
            </w:r>
          </w:p>
        </w:tc>
        <w:tc>
          <w:tcPr>
            <w:tcW w:w="537"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200.00</w:t>
            </w:r>
          </w:p>
        </w:tc>
        <w:tc>
          <w:tcPr>
            <w:tcW w:w="712" w:type="pct"/>
            <w:vAlign w:val="center"/>
          </w:tcPr>
          <w:p>
            <w:pPr>
              <w:pStyle w:val="15"/>
            </w:pPr>
            <w:r>
              <w:t>一、一般公共服务支出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12" w:type="pct"/>
            <w:vAlign w:val="center"/>
          </w:tcPr>
          <w:p>
            <w:pPr>
              <w:pStyle w:val="15"/>
            </w:pPr>
            <w:r>
              <w:t>二、外交支出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12" w:type="pct"/>
            <w:vAlign w:val="center"/>
          </w:tcPr>
          <w:p>
            <w:pPr>
              <w:pStyle w:val="15"/>
            </w:pPr>
            <w:r>
              <w:t>三、国防支出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四、公共安全支出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五、教育支出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六、科学技术支出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七、文化旅游体育与传媒支出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八、社会保障和就业支出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九、社会保险基金支出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十、卫生健康支出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十一、节能环保支出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十二、城乡社区支出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十三、农林水支出</w:t>
            </w:r>
          </w:p>
        </w:tc>
        <w:tc>
          <w:tcPr>
            <w:tcW w:w="537" w:type="pct"/>
            <w:vAlign w:val="center"/>
          </w:tcPr>
          <w:p>
            <w:pPr>
              <w:pStyle w:val="14"/>
            </w:pPr>
            <w:r>
              <w:t>200.00</w:t>
            </w:r>
          </w:p>
        </w:tc>
        <w:tc>
          <w:tcPr>
            <w:tcW w:w="625" w:type="pct"/>
            <w:vAlign w:val="center"/>
          </w:tcPr>
          <w:p>
            <w:pPr>
              <w:pStyle w:val="14"/>
            </w:pPr>
            <w:r>
              <w:t>200.00</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十四、交通运输支出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十五、资源勘探工业信息等支出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十六、商业服务业等支出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十七、金融支出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十八、援助其他地区支出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十九、自然资源海洋气象等支出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二十、住房保障支出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二十一、粮油物资储备支出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二十二、国有资本经营预算支出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二十三、灾害防治及应急管理支出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二十四、预备费</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二十五、其他支出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二十六、转移性支出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二十七、债务还本支出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二十八、债务付息支出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二十九、债务发行费用支出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三十、抗疫特别国债安排的支出</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12" w:type="pct"/>
            <w:vAlign w:val="center"/>
          </w:tcPr>
          <w:p>
            <w:pPr>
              <w:pStyle w:val="15"/>
            </w:pPr>
            <w:r>
              <w:t>三十一、人行科目</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200.00</w:t>
            </w:r>
          </w:p>
        </w:tc>
        <w:tc>
          <w:tcPr>
            <w:tcW w:w="712" w:type="pct"/>
            <w:vAlign w:val="center"/>
          </w:tcPr>
          <w:p>
            <w:pPr>
              <w:pStyle w:val="17"/>
            </w:pPr>
            <w:r>
              <w:t>本年支出合计</w:t>
            </w:r>
          </w:p>
        </w:tc>
        <w:tc>
          <w:tcPr>
            <w:tcW w:w="537" w:type="pct"/>
            <w:vAlign w:val="center"/>
          </w:tcPr>
          <w:p>
            <w:pPr>
              <w:pStyle w:val="18"/>
            </w:pPr>
            <w:r>
              <w:t>200.00</w:t>
            </w:r>
          </w:p>
        </w:tc>
        <w:tc>
          <w:tcPr>
            <w:tcW w:w="625" w:type="pct"/>
            <w:vAlign w:val="center"/>
          </w:tcPr>
          <w:p>
            <w:pPr>
              <w:pStyle w:val="18"/>
            </w:pPr>
            <w:r>
              <w:t>200.00</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12" w:type="pct"/>
            <w:vAlign w:val="center"/>
          </w:tcPr>
          <w:p>
            <w:pPr>
              <w:pStyle w:val="15"/>
            </w:pPr>
            <w:r>
              <w:t>年末财政拨款结转和结余</w:t>
            </w: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12" w:type="pct"/>
            <w:vAlign w:val="center"/>
          </w:tcPr>
          <w:p>
            <w:pPr>
              <w:pStyle w:val="15"/>
            </w:pP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12" w:type="pct"/>
            <w:vAlign w:val="center"/>
          </w:tcPr>
          <w:p>
            <w:pPr>
              <w:pStyle w:val="15"/>
            </w:pP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12" w:type="pct"/>
            <w:vAlign w:val="center"/>
          </w:tcPr>
          <w:p>
            <w:pPr>
              <w:pStyle w:val="15"/>
            </w:pPr>
          </w:p>
        </w:tc>
        <w:tc>
          <w:tcPr>
            <w:tcW w:w="53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200.00</w:t>
            </w:r>
          </w:p>
        </w:tc>
        <w:tc>
          <w:tcPr>
            <w:tcW w:w="712" w:type="pct"/>
            <w:vAlign w:val="center"/>
          </w:tcPr>
          <w:p>
            <w:pPr>
              <w:pStyle w:val="17"/>
            </w:pPr>
            <w:r>
              <w:t>支出总计</w:t>
            </w:r>
          </w:p>
        </w:tc>
        <w:tc>
          <w:tcPr>
            <w:tcW w:w="537" w:type="pct"/>
            <w:vAlign w:val="center"/>
          </w:tcPr>
          <w:p>
            <w:pPr>
              <w:pStyle w:val="18"/>
            </w:pPr>
            <w:r>
              <w:t>200.00</w:t>
            </w:r>
          </w:p>
        </w:tc>
        <w:tc>
          <w:tcPr>
            <w:tcW w:w="625" w:type="pct"/>
            <w:vAlign w:val="center"/>
          </w:tcPr>
          <w:p>
            <w:pPr>
              <w:pStyle w:val="18"/>
            </w:pPr>
            <w:r>
              <w:t>200.00</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200.00</w:t>
            </w:r>
          </w:p>
        </w:tc>
        <w:tc>
          <w:tcPr>
            <w:tcW w:w="833" w:type="pct"/>
            <w:vAlign w:val="center"/>
          </w:tcPr>
          <w:p>
            <w:pPr>
              <w:pStyle w:val="18"/>
            </w:pPr>
            <w:r>
              <w:t>200.00</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200.00</w:t>
            </w:r>
          </w:p>
        </w:tc>
        <w:tc>
          <w:tcPr>
            <w:tcW w:w="833" w:type="pct"/>
            <w:vAlign w:val="center"/>
          </w:tcPr>
          <w:p>
            <w:pPr>
              <w:pStyle w:val="14"/>
            </w:pPr>
            <w:r>
              <w:t>200.00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200.00</w:t>
            </w:r>
          </w:p>
        </w:tc>
        <w:tc>
          <w:tcPr>
            <w:tcW w:w="833" w:type="pct"/>
            <w:vAlign w:val="center"/>
          </w:tcPr>
          <w:p>
            <w:pPr>
              <w:pStyle w:val="14"/>
            </w:pPr>
            <w:r>
              <w:t>200.00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2130304</w:t>
            </w:r>
          </w:p>
        </w:tc>
        <w:tc>
          <w:tcPr>
            <w:tcW w:w="833" w:type="pct"/>
            <w:vAlign w:val="center"/>
          </w:tcPr>
          <w:p>
            <w:pPr>
              <w:pStyle w:val="15"/>
            </w:pPr>
            <w:r>
              <w:t>水利行业业务管理</w:t>
            </w:r>
          </w:p>
        </w:tc>
        <w:tc>
          <w:tcPr>
            <w:tcW w:w="833" w:type="pct"/>
            <w:vAlign w:val="center"/>
          </w:tcPr>
          <w:p>
            <w:pPr>
              <w:pStyle w:val="14"/>
            </w:pPr>
            <w:r>
              <w:t>200.00</w:t>
            </w:r>
          </w:p>
        </w:tc>
        <w:tc>
          <w:tcPr>
            <w:tcW w:w="833" w:type="pct"/>
            <w:vAlign w:val="center"/>
          </w:tcPr>
          <w:p>
            <w:pPr>
              <w:pStyle w:val="14"/>
            </w:pPr>
            <w:r>
              <w:t>200.00</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200.00</w:t>
            </w:r>
          </w:p>
        </w:tc>
        <w:tc>
          <w:tcPr>
            <w:tcW w:w="833" w:type="pct"/>
            <w:vAlign w:val="center"/>
          </w:tcPr>
          <w:p>
            <w:pPr>
              <w:pStyle w:val="18"/>
            </w:pPr>
          </w:p>
        </w:tc>
        <w:tc>
          <w:tcPr>
            <w:tcW w:w="833" w:type="pct"/>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200.00</w:t>
            </w:r>
          </w:p>
        </w:tc>
        <w:tc>
          <w:tcPr>
            <w:tcW w:w="833" w:type="pct"/>
            <w:vAlign w:val="center"/>
          </w:tcPr>
          <w:p>
            <w:pPr>
              <w:pStyle w:val="14"/>
            </w:pPr>
          </w:p>
        </w:tc>
        <w:tc>
          <w:tcPr>
            <w:tcW w:w="833" w:type="pct"/>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200.00</w:t>
            </w:r>
          </w:p>
        </w:tc>
        <w:tc>
          <w:tcPr>
            <w:tcW w:w="833" w:type="pct"/>
            <w:vAlign w:val="center"/>
          </w:tcPr>
          <w:p>
            <w:pPr>
              <w:pStyle w:val="14"/>
            </w:pPr>
          </w:p>
        </w:tc>
        <w:tc>
          <w:tcPr>
            <w:tcW w:w="833" w:type="pct"/>
            <w:vAlign w:val="center"/>
          </w:tcPr>
          <w:p>
            <w:pPr>
              <w:pStyle w:val="14"/>
            </w:pPr>
            <w:r>
              <w:t>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332005成安县江水直供中心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成安县江水直供中心2024年单位预算信息公开情况说明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按照《中华人民共和国预算法》、《地方预决算公开操作规程》和《关于进一步推进预算公开工作的实施意见》规定，现将成安县江水直供中心2024年单位预算公开如下：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pPr>
      <w:r>
        <w:rPr>
          <w:rFonts w:hint="eastAsia" w:ascii="Times New Roman" w:hAnsi="Times New Roman" w:eastAsia="方正仿宋_GBK" w:cs="Times New Roman"/>
          <w:b w:val="0"/>
          <w:color w:val="000000"/>
          <w:sz w:val="28"/>
        </w:rPr>
        <w:t>将南水北调水源通过过滤净化，输送到城西、商城两个工业区及周边企业，为企业提供工业生产用水;对企业总表以上的供水设施等国有资产进行管理维护。</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成安县江水直供中心</w:t>
            </w:r>
          </w:p>
        </w:tc>
        <w:tc>
          <w:tcPr>
            <w:tcW w:w="1843" w:type="dxa"/>
            <w:vAlign w:val="center"/>
          </w:tcPr>
          <w:p>
            <w:pPr>
              <w:pStyle w:val="16"/>
            </w:pPr>
            <w:r>
              <w:t>事业</w:t>
            </w:r>
          </w:p>
        </w:tc>
        <w:tc>
          <w:tcPr>
            <w:tcW w:w="2126" w:type="dxa"/>
            <w:vAlign w:val="center"/>
          </w:tcPr>
          <w:p>
            <w:pPr>
              <w:pStyle w:val="16"/>
            </w:pPr>
            <w:r>
              <w:t>副科级</w:t>
            </w:r>
          </w:p>
        </w:tc>
        <w:tc>
          <w:tcPr>
            <w:tcW w:w="3827"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ascii="Times New Roman" w:hAnsi="Times New Roman" w:eastAsia="方正仿宋_GBK" w:cs="Times New Roman"/>
          <w:b w:val="0"/>
          <w:color w:val="000000"/>
          <w:sz w:val="28"/>
          <w:szCs w:val="24"/>
          <w:lang w:val="en-US" w:eastAsia="zh-CN" w:bidi="ar-SA"/>
        </w:rPr>
      </w:pPr>
      <w:r>
        <w:rPr>
          <w:rFonts w:hint="eastAsia"/>
          <w:lang w:eastAsia="zh-CN"/>
        </w:rPr>
        <w:tab/>
      </w:r>
      <w:r>
        <w:rPr>
          <w:rFonts w:hint="eastAsia" w:ascii="Times New Roman" w:hAnsi="Times New Roman" w:eastAsia="方正仿宋_GBK" w:cs="Times New Roman"/>
          <w:b w:val="0"/>
          <w:color w:val="000000"/>
          <w:sz w:val="28"/>
          <w:szCs w:val="24"/>
          <w:lang w:val="en-US" w:eastAsia="uk-UA" w:bidi="ar-SA"/>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ind w:firstLine="1209" w:firstLineChars="432"/>
        <w:rPr>
          <w:rFonts w:hint="eastAsia"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zh-CN" w:bidi="ar-SA"/>
        </w:rPr>
        <w:t>2024年</w:t>
      </w:r>
      <w:r>
        <w:rPr>
          <w:rFonts w:hint="eastAsia" w:ascii="Times New Roman" w:hAnsi="Times New Roman" w:eastAsia="方正仿宋_GBK" w:cs="Times New Roman"/>
          <w:b w:val="0"/>
          <w:color w:val="000000"/>
          <w:sz w:val="28"/>
          <w:szCs w:val="24"/>
          <w:lang w:val="uk-UA" w:eastAsia="uk-UA" w:bidi="ar-SA"/>
        </w:rPr>
        <w:t>公用经费安排</w:t>
      </w:r>
      <w:r>
        <w:rPr>
          <w:rFonts w:hint="eastAsia" w:ascii="Times New Roman" w:hAnsi="Times New Roman" w:eastAsia="方正仿宋_GBK" w:cs="Times New Roman"/>
          <w:b w:val="0"/>
          <w:color w:val="000000"/>
          <w:sz w:val="28"/>
          <w:szCs w:val="24"/>
          <w:lang w:val="en-US" w:eastAsia="uk-UA" w:bidi="ar-SA"/>
        </w:rPr>
        <w:t>0</w:t>
      </w:r>
      <w:r>
        <w:rPr>
          <w:rFonts w:hint="eastAsia" w:ascii="Times New Roman" w:hAnsi="Times New Roman" w:eastAsia="方正仿宋_GBK" w:cs="Times New Roman"/>
          <w:b w:val="0"/>
          <w:color w:val="000000"/>
          <w:sz w:val="28"/>
          <w:szCs w:val="24"/>
          <w:lang w:val="uk-UA" w:eastAsia="uk-UA" w:bidi="ar-SA"/>
        </w:rPr>
        <w:t>万元，</w:t>
      </w:r>
      <w:r>
        <w:rPr>
          <w:rFonts w:hint="eastAsia" w:ascii="Times New Roman" w:hAnsi="Times New Roman" w:eastAsia="方正仿宋_GBK" w:cs="Times New Roman"/>
          <w:b w:val="0"/>
          <w:color w:val="000000"/>
          <w:sz w:val="28"/>
          <w:szCs w:val="24"/>
          <w:lang w:val="en-US" w:eastAsia="uk-UA" w:bidi="ar-SA"/>
        </w:rPr>
        <w:t>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en-US" w:eastAsia="uk-UA" w:bidi="ar-SA"/>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3"/>
        <w:ind w:firstLine="932" w:firstLineChars="333"/>
        <w:rPr>
          <w:rFonts w:hint="eastAsia" w:eastAsia="方正仿宋_GBK"/>
          <w:lang w:eastAsia="zh-CN"/>
        </w:rPr>
      </w:pPr>
      <w:r>
        <w:rPr>
          <w:rFonts w:hint="eastAsia"/>
          <w:lang w:eastAsia="zh-CN"/>
        </w:rPr>
        <w:tab/>
      </w:r>
      <w:r>
        <w:rPr>
          <w:rFonts w:hint="eastAsia" w:ascii="Times New Roman" w:hAnsi="Times New Roman" w:eastAsia="方正仿宋_GBK" w:cs="Times New Roman"/>
          <w:b w:val="0"/>
          <w:color w:val="000000"/>
          <w:sz w:val="28"/>
          <w:szCs w:val="24"/>
          <w:lang w:val="uk-UA" w:eastAsia="uk-UA" w:bidi="ar-SA"/>
        </w:rPr>
        <w:t>202</w:t>
      </w:r>
      <w:r>
        <w:rPr>
          <w:rFonts w:hint="eastAsia" w:ascii="Times New Roman" w:hAnsi="Times New Roman" w:eastAsia="方正仿宋_GBK" w:cs="Times New Roman"/>
          <w:b w:val="0"/>
          <w:color w:val="000000"/>
          <w:sz w:val="28"/>
          <w:szCs w:val="24"/>
          <w:lang w:val="en-US" w:eastAsia="zh-CN" w:bidi="ar-SA"/>
        </w:rPr>
        <w:t>4</w:t>
      </w:r>
      <w:r>
        <w:rPr>
          <w:rFonts w:hint="eastAsia" w:ascii="Times New Roman" w:hAnsi="Times New Roman" w:eastAsia="方正仿宋_GBK" w:cs="Times New Roman"/>
          <w:b w:val="0"/>
          <w:color w:val="000000"/>
          <w:sz w:val="28"/>
          <w:szCs w:val="24"/>
          <w:lang w:val="uk-UA" w:eastAsia="uk-UA" w:bidi="ar-SA"/>
        </w:rPr>
        <w:t>年，我单位“三公”经费预算安排0万元，其中因公出国（境）费0万元；公务用车购置及运维护费0万元。；公务接待费0万元。其中因公出国（境）费与202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uk-UA" w:eastAsia="uk-UA" w:bidi="ar-SA"/>
        </w:rPr>
        <w:t>年比较,相持平; 公务用车购置及运维护费与202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uk-UA" w:eastAsia="uk-UA" w:bidi="ar-SA"/>
        </w:rPr>
        <w:t>年比较;相持平; 公务接待费与202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uk-UA" w:eastAsia="uk-UA" w:bidi="ar-SA"/>
        </w:rPr>
        <w:t>年比较,相持平。</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tabs>
          <w:tab w:val="left" w:pos="1348"/>
        </w:tabs>
        <w:bidi w:val="0"/>
        <w:ind w:firstLine="1200" w:firstLineChars="500"/>
        <w:jc w:val="left"/>
        <w:rPr>
          <w:rFonts w:hint="eastAsia" w:eastAsia="宋体"/>
          <w:lang w:val="en-US" w:eastAsia="zh-CN"/>
        </w:rPr>
        <w:sectPr>
          <w:pgSz w:w="16840" w:h="11900" w:orient="landscape"/>
          <w:pgMar w:top="1361" w:right="1020" w:bottom="1361" w:left="1020" w:header="720" w:footer="720" w:gutter="0"/>
          <w:cols w:space="720" w:num="1"/>
        </w:sectPr>
      </w:pPr>
      <w:r>
        <w:rPr>
          <w:rFonts w:hint="eastAsia" w:eastAsia="宋体"/>
          <w:lang w:val="en-US"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332005成安县江水直供中心</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240" w:lineRule="auto"/>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成安县江水直供中心上年末固定资产金额为</w:t>
      </w:r>
      <w:r>
        <w:rPr>
          <w:rFonts w:hint="eastAsia" w:eastAsia="方正仿宋_GBK" w:cs="Times New Roman"/>
          <w:b w:val="0"/>
          <w:color w:val="000000"/>
          <w:sz w:val="28"/>
          <w:lang w:val="en-US" w:eastAsia="zh-CN"/>
        </w:rPr>
        <w:t>81.8806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332005成安县江水直供中心</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val="en-US" w:eastAsia="zh-CN"/>
              </w:rPr>
              <w:t>合计</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81.8806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房屋及构建物</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18.7928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设备</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62.7458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uk-UA" w:bidi="ar-SA"/>
              </w:rPr>
            </w:pPr>
            <w:r>
              <w:rPr>
                <w:rFonts w:hint="eastAsia"/>
                <w:lang w:eastAsia="zh-CN"/>
              </w:rPr>
              <w:t>家具和用具</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0.342</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5" w:name="_Toc_4_4_0000000008"/>
      <w:r>
        <w:rPr>
          <w:rFonts w:hint="eastAsia" w:ascii="方正小标宋_GBK" w:hAnsi="方正小标宋_GBK" w:eastAsia="方正小标宋_GBK" w:cs="方正小标宋_GBK"/>
          <w:b w:val="0"/>
          <w:color w:val="000000"/>
          <w:sz w:val="44"/>
          <w:lang w:eastAsia="zh-CN"/>
        </w:rPr>
        <w:t>六</w:t>
      </w:r>
      <w:r>
        <w:rPr>
          <w:rFonts w:ascii="方正小标宋_GBK" w:hAnsi="方正小标宋_GBK" w:eastAsia="方正小标宋_GBK" w:cs="方正小标宋_GBK"/>
          <w:b w:val="0"/>
          <w:color w:val="000000"/>
          <w:sz w:val="44"/>
        </w:rPr>
        <w:t>、成安县第二供水站收支预算</w:t>
      </w:r>
      <w:bookmarkEnd w:id="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332008成安县第二供水站</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188.87</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188.87</w:t>
            </w:r>
          </w:p>
        </w:tc>
        <w:tc>
          <w:tcPr>
            <w:tcW w:w="4535" w:type="dxa"/>
            <w:vAlign w:val="center"/>
          </w:tcPr>
          <w:p>
            <w:pPr>
              <w:pStyle w:val="17"/>
            </w:pPr>
            <w:r>
              <w:t>本年支出合计</w:t>
            </w:r>
          </w:p>
        </w:tc>
        <w:tc>
          <w:tcPr>
            <w:tcW w:w="2126" w:type="dxa"/>
            <w:vAlign w:val="center"/>
          </w:tcPr>
          <w:p>
            <w:pPr>
              <w:pStyle w:val="18"/>
            </w:pPr>
            <w:r>
              <w:t>188.87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188.87</w:t>
            </w:r>
          </w:p>
        </w:tc>
        <w:tc>
          <w:tcPr>
            <w:tcW w:w="4535" w:type="dxa"/>
            <w:vAlign w:val="center"/>
          </w:tcPr>
          <w:p>
            <w:pPr>
              <w:pStyle w:val="17"/>
            </w:pPr>
            <w:r>
              <w:t>支出总计</w:t>
            </w:r>
          </w:p>
        </w:tc>
        <w:tc>
          <w:tcPr>
            <w:tcW w:w="2126" w:type="dxa"/>
            <w:vAlign w:val="center"/>
          </w:tcPr>
          <w:p>
            <w:pPr>
              <w:pStyle w:val="18"/>
            </w:pPr>
            <w:r>
              <w:t>188.87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332008成安县第二供水站</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188.87</w:t>
            </w:r>
          </w:p>
        </w:tc>
        <w:tc>
          <w:tcPr>
            <w:tcW w:w="384" w:type="pct"/>
            <w:vAlign w:val="center"/>
          </w:tcPr>
          <w:p>
            <w:pPr>
              <w:pStyle w:val="18"/>
            </w:pPr>
            <w:r>
              <w:t>188.87</w:t>
            </w:r>
          </w:p>
        </w:tc>
        <w:tc>
          <w:tcPr>
            <w:tcW w:w="384" w:type="pct"/>
            <w:vAlign w:val="center"/>
          </w:tcPr>
          <w:p>
            <w:pPr>
              <w:pStyle w:val="18"/>
            </w:pPr>
            <w:r>
              <w:t>188.87</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8.87</w:t>
            </w:r>
          </w:p>
        </w:tc>
        <w:tc>
          <w:tcPr>
            <w:tcW w:w="384" w:type="pct"/>
            <w:vAlign w:val="center"/>
          </w:tcPr>
          <w:p>
            <w:pPr>
              <w:pStyle w:val="14"/>
            </w:pPr>
            <w:r>
              <w:t>8.87</w:t>
            </w:r>
          </w:p>
        </w:tc>
        <w:tc>
          <w:tcPr>
            <w:tcW w:w="384" w:type="pct"/>
            <w:vAlign w:val="center"/>
          </w:tcPr>
          <w:p>
            <w:pPr>
              <w:pStyle w:val="14"/>
            </w:pPr>
            <w:r>
              <w:t>8.87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8.87</w:t>
            </w:r>
          </w:p>
        </w:tc>
        <w:tc>
          <w:tcPr>
            <w:tcW w:w="384" w:type="pct"/>
            <w:vAlign w:val="center"/>
          </w:tcPr>
          <w:p>
            <w:pPr>
              <w:pStyle w:val="14"/>
            </w:pPr>
            <w:r>
              <w:t>8.87</w:t>
            </w:r>
          </w:p>
        </w:tc>
        <w:tc>
          <w:tcPr>
            <w:tcW w:w="384" w:type="pct"/>
            <w:vAlign w:val="center"/>
          </w:tcPr>
          <w:p>
            <w:pPr>
              <w:pStyle w:val="14"/>
            </w:pPr>
            <w:r>
              <w:t>8.87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8.87</w:t>
            </w:r>
          </w:p>
        </w:tc>
        <w:tc>
          <w:tcPr>
            <w:tcW w:w="384" w:type="pct"/>
            <w:vAlign w:val="center"/>
          </w:tcPr>
          <w:p>
            <w:pPr>
              <w:pStyle w:val="14"/>
            </w:pPr>
            <w:r>
              <w:t>8.87</w:t>
            </w:r>
          </w:p>
        </w:tc>
        <w:tc>
          <w:tcPr>
            <w:tcW w:w="384" w:type="pct"/>
            <w:vAlign w:val="center"/>
          </w:tcPr>
          <w:p>
            <w:pPr>
              <w:pStyle w:val="14"/>
            </w:pPr>
            <w:r>
              <w:t>8.87</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180.00</w:t>
            </w:r>
          </w:p>
        </w:tc>
        <w:tc>
          <w:tcPr>
            <w:tcW w:w="384" w:type="pct"/>
            <w:vAlign w:val="center"/>
          </w:tcPr>
          <w:p>
            <w:pPr>
              <w:pStyle w:val="14"/>
            </w:pPr>
            <w:r>
              <w:t>180.00</w:t>
            </w:r>
          </w:p>
        </w:tc>
        <w:tc>
          <w:tcPr>
            <w:tcW w:w="384" w:type="pct"/>
            <w:vAlign w:val="center"/>
          </w:tcPr>
          <w:p>
            <w:pPr>
              <w:pStyle w:val="14"/>
            </w:pPr>
            <w:r>
              <w:t>180.00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180.00</w:t>
            </w:r>
          </w:p>
        </w:tc>
        <w:tc>
          <w:tcPr>
            <w:tcW w:w="384" w:type="pct"/>
            <w:vAlign w:val="center"/>
          </w:tcPr>
          <w:p>
            <w:pPr>
              <w:pStyle w:val="14"/>
            </w:pPr>
            <w:r>
              <w:t>180.00</w:t>
            </w:r>
          </w:p>
        </w:tc>
        <w:tc>
          <w:tcPr>
            <w:tcW w:w="384" w:type="pct"/>
            <w:vAlign w:val="center"/>
          </w:tcPr>
          <w:p>
            <w:pPr>
              <w:pStyle w:val="14"/>
            </w:pPr>
            <w:r>
              <w:t>180.00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2130301</w:t>
            </w:r>
          </w:p>
        </w:tc>
        <w:tc>
          <w:tcPr>
            <w:tcW w:w="384" w:type="pct"/>
            <w:vAlign w:val="center"/>
          </w:tcPr>
          <w:p>
            <w:pPr>
              <w:pStyle w:val="15"/>
            </w:pPr>
            <w:r>
              <w:t>行政运行</w:t>
            </w:r>
          </w:p>
        </w:tc>
        <w:tc>
          <w:tcPr>
            <w:tcW w:w="384" w:type="pct"/>
            <w:vAlign w:val="center"/>
          </w:tcPr>
          <w:p>
            <w:pPr>
              <w:pStyle w:val="14"/>
            </w:pPr>
            <w:r>
              <w:t>180.00</w:t>
            </w:r>
          </w:p>
        </w:tc>
        <w:tc>
          <w:tcPr>
            <w:tcW w:w="384" w:type="pct"/>
            <w:vAlign w:val="center"/>
          </w:tcPr>
          <w:p>
            <w:pPr>
              <w:pStyle w:val="14"/>
            </w:pPr>
            <w:r>
              <w:t>180.00</w:t>
            </w:r>
          </w:p>
        </w:tc>
        <w:tc>
          <w:tcPr>
            <w:tcW w:w="384" w:type="pct"/>
            <w:vAlign w:val="center"/>
          </w:tcPr>
          <w:p>
            <w:pPr>
              <w:pStyle w:val="14"/>
            </w:pPr>
            <w:r>
              <w:t>180.00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188.87</w:t>
            </w:r>
          </w:p>
        </w:tc>
        <w:tc>
          <w:tcPr>
            <w:tcW w:w="555" w:type="pct"/>
            <w:vAlign w:val="center"/>
          </w:tcPr>
          <w:p>
            <w:pPr>
              <w:pStyle w:val="18"/>
            </w:pPr>
            <w:r>
              <w:t>188.87</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8.87</w:t>
            </w:r>
          </w:p>
        </w:tc>
        <w:tc>
          <w:tcPr>
            <w:tcW w:w="555" w:type="pct"/>
            <w:vAlign w:val="center"/>
          </w:tcPr>
          <w:p>
            <w:pPr>
              <w:pStyle w:val="14"/>
            </w:pPr>
            <w:r>
              <w:t>8.87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8.87</w:t>
            </w:r>
          </w:p>
        </w:tc>
        <w:tc>
          <w:tcPr>
            <w:tcW w:w="555" w:type="pct"/>
            <w:vAlign w:val="center"/>
          </w:tcPr>
          <w:p>
            <w:pPr>
              <w:pStyle w:val="14"/>
            </w:pPr>
            <w:r>
              <w:t>8.87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8.87</w:t>
            </w:r>
          </w:p>
        </w:tc>
        <w:tc>
          <w:tcPr>
            <w:tcW w:w="555" w:type="pct"/>
            <w:vAlign w:val="center"/>
          </w:tcPr>
          <w:p>
            <w:pPr>
              <w:pStyle w:val="14"/>
            </w:pPr>
            <w:r>
              <w:t>8.87</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5</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180.00</w:t>
            </w:r>
          </w:p>
        </w:tc>
        <w:tc>
          <w:tcPr>
            <w:tcW w:w="555" w:type="pct"/>
            <w:vAlign w:val="center"/>
          </w:tcPr>
          <w:p>
            <w:pPr>
              <w:pStyle w:val="14"/>
            </w:pPr>
            <w:r>
              <w:t>180.00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6</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180.00</w:t>
            </w:r>
          </w:p>
        </w:tc>
        <w:tc>
          <w:tcPr>
            <w:tcW w:w="555" w:type="pct"/>
            <w:vAlign w:val="center"/>
          </w:tcPr>
          <w:p>
            <w:pPr>
              <w:pStyle w:val="14"/>
            </w:pPr>
            <w:r>
              <w:t>180.00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7</w:t>
            </w:r>
          </w:p>
        </w:tc>
        <w:tc>
          <w:tcPr>
            <w:tcW w:w="555" w:type="pct"/>
            <w:vAlign w:val="center"/>
          </w:tcPr>
          <w:p>
            <w:pPr>
              <w:pStyle w:val="15"/>
            </w:pPr>
            <w:r>
              <w:t>2130301</w:t>
            </w:r>
          </w:p>
        </w:tc>
        <w:tc>
          <w:tcPr>
            <w:tcW w:w="555" w:type="pct"/>
            <w:vAlign w:val="center"/>
          </w:tcPr>
          <w:p>
            <w:pPr>
              <w:pStyle w:val="15"/>
            </w:pPr>
            <w:r>
              <w:t>行政运行</w:t>
            </w:r>
          </w:p>
        </w:tc>
        <w:tc>
          <w:tcPr>
            <w:tcW w:w="555" w:type="pct"/>
            <w:vAlign w:val="center"/>
          </w:tcPr>
          <w:p>
            <w:pPr>
              <w:pStyle w:val="14"/>
            </w:pPr>
            <w:r>
              <w:t>180.00</w:t>
            </w:r>
          </w:p>
        </w:tc>
        <w:tc>
          <w:tcPr>
            <w:tcW w:w="555" w:type="pct"/>
            <w:vAlign w:val="center"/>
          </w:tcPr>
          <w:p>
            <w:pPr>
              <w:pStyle w:val="14"/>
            </w:pPr>
            <w:r>
              <w:t>180.00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168"/>
        <w:gridCol w:w="1583"/>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722" w:type="pct"/>
            <w:tcBorders>
              <w:top w:val="single" w:color="FFFFFF" w:sz="6" w:space="0"/>
              <w:left w:val="single" w:color="FFFFFF" w:sz="6" w:space="0"/>
              <w:right w:val="single" w:color="FFFFFF" w:sz="6" w:space="0"/>
            </w:tcBorders>
            <w:vAlign w:val="center"/>
          </w:tcPr>
          <w:p>
            <w:pPr>
              <w:pStyle w:val="11"/>
            </w:pPr>
            <w:r>
              <w:t>预算年度：2024</w:t>
            </w:r>
          </w:p>
        </w:tc>
        <w:tc>
          <w:tcPr>
            <w:tcW w:w="240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22" w:type="pct"/>
            <w:vAlign w:val="center"/>
          </w:tcPr>
          <w:p>
            <w:pPr>
              <w:pStyle w:val="13"/>
            </w:pPr>
            <w:r>
              <w:t>项  目</w:t>
            </w:r>
          </w:p>
        </w:tc>
        <w:tc>
          <w:tcPr>
            <w:tcW w:w="527"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22" w:type="pct"/>
            <w:vAlign w:val="center"/>
          </w:tcPr>
          <w:p>
            <w:pPr>
              <w:pStyle w:val="13"/>
            </w:pPr>
            <w:r>
              <w:t>3</w:t>
            </w:r>
          </w:p>
        </w:tc>
        <w:tc>
          <w:tcPr>
            <w:tcW w:w="527"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188.87</w:t>
            </w:r>
          </w:p>
        </w:tc>
        <w:tc>
          <w:tcPr>
            <w:tcW w:w="722" w:type="pct"/>
            <w:vAlign w:val="center"/>
          </w:tcPr>
          <w:p>
            <w:pPr>
              <w:pStyle w:val="15"/>
            </w:pPr>
            <w:r>
              <w:t>一、一般公共服务支出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22" w:type="pct"/>
            <w:vAlign w:val="center"/>
          </w:tcPr>
          <w:p>
            <w:pPr>
              <w:pStyle w:val="15"/>
            </w:pPr>
            <w:r>
              <w:t>二、外交支出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22" w:type="pct"/>
            <w:vAlign w:val="center"/>
          </w:tcPr>
          <w:p>
            <w:pPr>
              <w:pStyle w:val="15"/>
            </w:pPr>
            <w:r>
              <w:t>三、国防支出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四、公共安全支出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五、教育支出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六、科学技术支出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七、文化旅游体育与传媒支出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八、社会保障和就业支出</w:t>
            </w:r>
          </w:p>
        </w:tc>
        <w:tc>
          <w:tcPr>
            <w:tcW w:w="527" w:type="pct"/>
            <w:vAlign w:val="center"/>
          </w:tcPr>
          <w:p>
            <w:pPr>
              <w:pStyle w:val="14"/>
            </w:pPr>
            <w:r>
              <w:t>8.87</w:t>
            </w:r>
          </w:p>
        </w:tc>
        <w:tc>
          <w:tcPr>
            <w:tcW w:w="625" w:type="pct"/>
            <w:vAlign w:val="center"/>
          </w:tcPr>
          <w:p>
            <w:pPr>
              <w:pStyle w:val="14"/>
            </w:pPr>
            <w:r>
              <w:t>8.87</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九、社会保险基金支出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十、卫生健康支出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十一、节能环保支出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十二、城乡社区支出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十三、农林水支出</w:t>
            </w:r>
          </w:p>
        </w:tc>
        <w:tc>
          <w:tcPr>
            <w:tcW w:w="527" w:type="pct"/>
            <w:vAlign w:val="center"/>
          </w:tcPr>
          <w:p>
            <w:pPr>
              <w:pStyle w:val="14"/>
            </w:pPr>
            <w:r>
              <w:t>180.00</w:t>
            </w:r>
          </w:p>
        </w:tc>
        <w:tc>
          <w:tcPr>
            <w:tcW w:w="625" w:type="pct"/>
            <w:vAlign w:val="center"/>
          </w:tcPr>
          <w:p>
            <w:pPr>
              <w:pStyle w:val="14"/>
            </w:pPr>
            <w:r>
              <w:t>180.00</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十四、交通运输支出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十五、资源勘探工业信息等支出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十六、商业服务业等支出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十七、金融支出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十八、援助其他地区支出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十九、自然资源海洋气象等支出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二十、住房保障支出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二十一、粮油物资储备支出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二十二、国有资本经营预算支出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二十三、灾害防治及应急管理支出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二十四、预备费</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二十五、其他支出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二十六、转移性支出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二十七、债务还本支出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二十八、债务付息支出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二十九、债务发行费用支出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三十、抗疫特别国债安排的支出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三十一、人行科目</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188.87</w:t>
            </w:r>
          </w:p>
        </w:tc>
        <w:tc>
          <w:tcPr>
            <w:tcW w:w="722" w:type="pct"/>
            <w:vAlign w:val="center"/>
          </w:tcPr>
          <w:p>
            <w:pPr>
              <w:pStyle w:val="17"/>
            </w:pPr>
            <w:r>
              <w:t>本年支出合计</w:t>
            </w:r>
          </w:p>
        </w:tc>
        <w:tc>
          <w:tcPr>
            <w:tcW w:w="527" w:type="pct"/>
            <w:vAlign w:val="center"/>
          </w:tcPr>
          <w:p>
            <w:pPr>
              <w:pStyle w:val="18"/>
            </w:pPr>
            <w:r>
              <w:t>188.87</w:t>
            </w:r>
          </w:p>
        </w:tc>
        <w:tc>
          <w:tcPr>
            <w:tcW w:w="625" w:type="pct"/>
            <w:vAlign w:val="center"/>
          </w:tcPr>
          <w:p>
            <w:pPr>
              <w:pStyle w:val="18"/>
            </w:pPr>
            <w:r>
              <w:t>188.87</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22" w:type="pct"/>
            <w:vAlign w:val="center"/>
          </w:tcPr>
          <w:p>
            <w:pPr>
              <w:pStyle w:val="15"/>
            </w:pPr>
            <w:r>
              <w:t>年末财政拨款结转和结余</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22" w:type="pct"/>
            <w:vAlign w:val="center"/>
          </w:tcPr>
          <w:p>
            <w:pPr>
              <w:pStyle w:val="15"/>
            </w:pP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22" w:type="pct"/>
            <w:vAlign w:val="center"/>
          </w:tcPr>
          <w:p>
            <w:pPr>
              <w:pStyle w:val="15"/>
            </w:pP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22" w:type="pct"/>
            <w:vAlign w:val="center"/>
          </w:tcPr>
          <w:p>
            <w:pPr>
              <w:pStyle w:val="15"/>
            </w:pP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188.87</w:t>
            </w:r>
          </w:p>
        </w:tc>
        <w:tc>
          <w:tcPr>
            <w:tcW w:w="722" w:type="pct"/>
            <w:vAlign w:val="center"/>
          </w:tcPr>
          <w:p>
            <w:pPr>
              <w:pStyle w:val="17"/>
            </w:pPr>
            <w:r>
              <w:t>支出总计</w:t>
            </w:r>
          </w:p>
        </w:tc>
        <w:tc>
          <w:tcPr>
            <w:tcW w:w="527" w:type="pct"/>
            <w:vAlign w:val="center"/>
          </w:tcPr>
          <w:p>
            <w:pPr>
              <w:pStyle w:val="18"/>
            </w:pPr>
            <w:r>
              <w:t>188.87</w:t>
            </w:r>
          </w:p>
        </w:tc>
        <w:tc>
          <w:tcPr>
            <w:tcW w:w="625" w:type="pct"/>
            <w:vAlign w:val="center"/>
          </w:tcPr>
          <w:p>
            <w:pPr>
              <w:pStyle w:val="18"/>
            </w:pPr>
            <w:r>
              <w:t>188.87</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188.87</w:t>
            </w:r>
          </w:p>
        </w:tc>
        <w:tc>
          <w:tcPr>
            <w:tcW w:w="833" w:type="pct"/>
            <w:vAlign w:val="center"/>
          </w:tcPr>
          <w:p>
            <w:pPr>
              <w:pStyle w:val="18"/>
            </w:pPr>
            <w:r>
              <w:t>188.87</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8.87</w:t>
            </w:r>
          </w:p>
        </w:tc>
        <w:tc>
          <w:tcPr>
            <w:tcW w:w="833" w:type="pct"/>
            <w:vAlign w:val="center"/>
          </w:tcPr>
          <w:p>
            <w:pPr>
              <w:pStyle w:val="14"/>
            </w:pPr>
            <w:r>
              <w:t>8.87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8.87</w:t>
            </w:r>
          </w:p>
        </w:tc>
        <w:tc>
          <w:tcPr>
            <w:tcW w:w="833" w:type="pct"/>
            <w:vAlign w:val="center"/>
          </w:tcPr>
          <w:p>
            <w:pPr>
              <w:pStyle w:val="14"/>
            </w:pPr>
            <w:r>
              <w:t>8.87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8.87</w:t>
            </w:r>
          </w:p>
        </w:tc>
        <w:tc>
          <w:tcPr>
            <w:tcW w:w="833" w:type="pct"/>
            <w:vAlign w:val="center"/>
          </w:tcPr>
          <w:p>
            <w:pPr>
              <w:pStyle w:val="14"/>
            </w:pPr>
            <w:r>
              <w:t>8.87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180.00</w:t>
            </w:r>
          </w:p>
        </w:tc>
        <w:tc>
          <w:tcPr>
            <w:tcW w:w="833" w:type="pct"/>
            <w:vAlign w:val="center"/>
          </w:tcPr>
          <w:p>
            <w:pPr>
              <w:pStyle w:val="14"/>
            </w:pPr>
            <w:r>
              <w:t>180.00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180.00</w:t>
            </w:r>
          </w:p>
        </w:tc>
        <w:tc>
          <w:tcPr>
            <w:tcW w:w="833" w:type="pct"/>
            <w:vAlign w:val="center"/>
          </w:tcPr>
          <w:p>
            <w:pPr>
              <w:pStyle w:val="14"/>
            </w:pPr>
            <w:r>
              <w:t>180.00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2130301</w:t>
            </w:r>
          </w:p>
        </w:tc>
        <w:tc>
          <w:tcPr>
            <w:tcW w:w="833" w:type="pct"/>
            <w:vAlign w:val="center"/>
          </w:tcPr>
          <w:p>
            <w:pPr>
              <w:pStyle w:val="15"/>
            </w:pPr>
            <w:r>
              <w:t>行政运行</w:t>
            </w:r>
          </w:p>
        </w:tc>
        <w:tc>
          <w:tcPr>
            <w:tcW w:w="833" w:type="pct"/>
            <w:vAlign w:val="center"/>
          </w:tcPr>
          <w:p>
            <w:pPr>
              <w:pStyle w:val="14"/>
            </w:pPr>
            <w:r>
              <w:t>180.00</w:t>
            </w:r>
          </w:p>
        </w:tc>
        <w:tc>
          <w:tcPr>
            <w:tcW w:w="833" w:type="pct"/>
            <w:vAlign w:val="center"/>
          </w:tcPr>
          <w:p>
            <w:pPr>
              <w:pStyle w:val="14"/>
            </w:pPr>
            <w:r>
              <w:t>180.00</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188.87</w:t>
            </w:r>
          </w:p>
        </w:tc>
        <w:tc>
          <w:tcPr>
            <w:tcW w:w="833" w:type="pct"/>
            <w:vAlign w:val="center"/>
          </w:tcPr>
          <w:p>
            <w:pPr>
              <w:pStyle w:val="18"/>
            </w:pPr>
            <w:r>
              <w:t>8.87</w:t>
            </w:r>
          </w:p>
        </w:tc>
        <w:tc>
          <w:tcPr>
            <w:tcW w:w="833" w:type="pct"/>
            <w:vAlign w:val="center"/>
          </w:tcPr>
          <w:p>
            <w:pPr>
              <w:pStyle w:val="18"/>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8.87</w:t>
            </w:r>
          </w:p>
        </w:tc>
        <w:tc>
          <w:tcPr>
            <w:tcW w:w="833" w:type="pct"/>
            <w:vAlign w:val="center"/>
          </w:tcPr>
          <w:p>
            <w:pPr>
              <w:pStyle w:val="14"/>
            </w:pPr>
            <w:r>
              <w:t>8.87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30199</w:t>
            </w:r>
          </w:p>
        </w:tc>
        <w:tc>
          <w:tcPr>
            <w:tcW w:w="833" w:type="pct"/>
            <w:vAlign w:val="center"/>
          </w:tcPr>
          <w:p>
            <w:pPr>
              <w:pStyle w:val="15"/>
            </w:pPr>
            <w:r>
              <w:t>其他工资福利支出</w:t>
            </w:r>
          </w:p>
        </w:tc>
        <w:tc>
          <w:tcPr>
            <w:tcW w:w="833" w:type="pct"/>
            <w:vAlign w:val="center"/>
          </w:tcPr>
          <w:p>
            <w:pPr>
              <w:pStyle w:val="14"/>
            </w:pPr>
            <w:r>
              <w:t>8.87</w:t>
            </w:r>
          </w:p>
        </w:tc>
        <w:tc>
          <w:tcPr>
            <w:tcW w:w="833" w:type="pct"/>
            <w:vAlign w:val="center"/>
          </w:tcPr>
          <w:p>
            <w:pPr>
              <w:pStyle w:val="14"/>
            </w:pPr>
            <w:r>
              <w:t>8.87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180.00</w:t>
            </w:r>
          </w:p>
        </w:tc>
        <w:tc>
          <w:tcPr>
            <w:tcW w:w="833" w:type="pct"/>
            <w:vAlign w:val="center"/>
          </w:tcPr>
          <w:p>
            <w:pPr>
              <w:pStyle w:val="14"/>
            </w:pPr>
          </w:p>
        </w:tc>
        <w:tc>
          <w:tcPr>
            <w:tcW w:w="833" w:type="pct"/>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180.00</w:t>
            </w:r>
          </w:p>
        </w:tc>
        <w:tc>
          <w:tcPr>
            <w:tcW w:w="833" w:type="pct"/>
            <w:vAlign w:val="center"/>
          </w:tcPr>
          <w:p>
            <w:pPr>
              <w:pStyle w:val="14"/>
            </w:pPr>
          </w:p>
        </w:tc>
        <w:tc>
          <w:tcPr>
            <w:tcW w:w="833" w:type="pct"/>
            <w:vAlign w:val="center"/>
          </w:tcPr>
          <w:p>
            <w:pPr>
              <w:pStyle w:val="14"/>
            </w:pPr>
            <w:r>
              <w:t>180.00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332008成安县第二供水站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成安县第二供水站2024年单位预算信息公开情况说明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按照《中华人民共和国预算法》、《地方预决算公开操作规程》和《关于进一步推进预算公开工作的实施意见》规定，现将成安县第二供水站2024年单位预算公开如下：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0"/>
        <w:rPr>
          <w:rFonts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uk-UA" w:bidi="ar-SA"/>
        </w:rPr>
        <w:t>负责县城内部分供水主管网运行、维修、维护等水费征收工作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成安县第二供水站</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eastAsia="方正仿宋_GBK"/>
          <w:lang w:eastAsia="zh-CN"/>
        </w:rPr>
      </w:pPr>
      <w:r>
        <w:rPr>
          <w:rFonts w:hint="eastAsia"/>
          <w:lang w:eastAsia="zh-CN"/>
        </w:rPr>
        <w:tab/>
      </w: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ind w:firstLine="1209" w:firstLineChars="432"/>
        <w:rPr>
          <w:rFonts w:ascii="Times New Roman" w:hAnsi="Times New Roman" w:eastAsia="方正仿宋_GBK" w:cs="Times New Roman"/>
          <w:b w:val="0"/>
          <w:color w:val="000000"/>
          <w:sz w:val="28"/>
          <w:szCs w:val="24"/>
          <w:lang w:val="en-US" w:eastAsia="uk-UA" w:bidi="ar-SA"/>
        </w:rPr>
      </w:pPr>
      <w:r>
        <w:rPr>
          <w:rFonts w:hint="eastAsia" w:ascii="Times New Roman" w:hAnsi="Times New Roman" w:eastAsia="方正仿宋_GBK" w:cs="Times New Roman"/>
          <w:b w:val="0"/>
          <w:color w:val="000000"/>
          <w:sz w:val="28"/>
          <w:szCs w:val="24"/>
          <w:lang w:val="en-US" w:eastAsia="zh-CN" w:bidi="ar-SA"/>
        </w:rPr>
        <w:t>2024年</w:t>
      </w:r>
      <w:r>
        <w:rPr>
          <w:rFonts w:hint="eastAsia" w:ascii="Times New Roman" w:hAnsi="Times New Roman" w:eastAsia="方正仿宋_GBK" w:cs="Times New Roman"/>
          <w:b w:val="0"/>
          <w:color w:val="000000"/>
          <w:sz w:val="28"/>
          <w:szCs w:val="24"/>
          <w:lang w:val="uk-UA" w:eastAsia="uk-UA" w:bidi="ar-SA"/>
        </w:rPr>
        <w:t>公用经费安排</w:t>
      </w:r>
      <w:r>
        <w:rPr>
          <w:rFonts w:hint="eastAsia" w:ascii="Times New Roman" w:hAnsi="Times New Roman" w:eastAsia="方正仿宋_GBK" w:cs="Times New Roman"/>
          <w:b w:val="0"/>
          <w:color w:val="000000"/>
          <w:sz w:val="28"/>
          <w:szCs w:val="24"/>
          <w:lang w:val="en-US" w:eastAsia="uk-UA" w:bidi="ar-SA"/>
        </w:rPr>
        <w:t>0</w:t>
      </w:r>
      <w:r>
        <w:rPr>
          <w:rFonts w:hint="eastAsia" w:ascii="Times New Roman" w:hAnsi="Times New Roman" w:eastAsia="方正仿宋_GBK" w:cs="Times New Roman"/>
          <w:b w:val="0"/>
          <w:color w:val="000000"/>
          <w:sz w:val="28"/>
          <w:szCs w:val="24"/>
          <w:lang w:val="uk-UA" w:eastAsia="uk-UA" w:bidi="ar-SA"/>
        </w:rPr>
        <w:t>万元，</w:t>
      </w:r>
      <w:r>
        <w:rPr>
          <w:rFonts w:hint="eastAsia" w:ascii="Times New Roman" w:hAnsi="Times New Roman" w:eastAsia="方正仿宋_GBK" w:cs="Times New Roman"/>
          <w:b w:val="0"/>
          <w:color w:val="000000"/>
          <w:sz w:val="28"/>
          <w:szCs w:val="24"/>
          <w:lang w:val="en-US" w:eastAsia="uk-UA" w:bidi="ar-SA"/>
        </w:rPr>
        <w:t>与202</w:t>
      </w:r>
      <w:r>
        <w:rPr>
          <w:rFonts w:hint="eastAsia" w:ascii="Times New Roman" w:hAnsi="Times New Roman" w:eastAsia="方正仿宋_GBK" w:cs="Times New Roman"/>
          <w:b w:val="0"/>
          <w:color w:val="000000"/>
          <w:sz w:val="28"/>
          <w:szCs w:val="24"/>
          <w:lang w:val="en-US" w:eastAsia="zh-CN" w:bidi="ar-SA"/>
        </w:rPr>
        <w:t>3</w:t>
      </w:r>
      <w:r>
        <w:rPr>
          <w:rFonts w:hint="eastAsia" w:ascii="Times New Roman" w:hAnsi="Times New Roman" w:eastAsia="方正仿宋_GBK" w:cs="Times New Roman"/>
          <w:b w:val="0"/>
          <w:color w:val="000000"/>
          <w:sz w:val="28"/>
          <w:szCs w:val="24"/>
          <w:lang w:val="en-US" w:eastAsia="uk-UA" w:bidi="ar-SA"/>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tabs>
          <w:tab w:val="left" w:pos="1333"/>
        </w:tabs>
        <w:rPr>
          <w:rFonts w:hint="default" w:ascii="Times New Roman" w:hAnsi="Times New Roman" w:eastAsia="方正仿宋_GBK" w:cs="Times New Roman"/>
          <w:b w:val="0"/>
          <w:color w:val="000000"/>
          <w:sz w:val="28"/>
          <w:szCs w:val="24"/>
          <w:lang w:val="en-US" w:eastAsia="zh-CN" w:bidi="ar-SA"/>
        </w:rPr>
      </w:pPr>
      <w:r>
        <w:rPr>
          <w:rFonts w:hint="eastAsia"/>
          <w:lang w:eastAsia="zh-CN"/>
        </w:rPr>
        <w:tab/>
      </w:r>
      <w:r>
        <w:rPr>
          <w:rFonts w:hint="eastAsia" w:ascii="Times New Roman" w:hAnsi="Times New Roman" w:eastAsia="方正仿宋_GBK" w:cs="Times New Roman"/>
          <w:b w:val="0"/>
          <w:color w:val="000000"/>
          <w:sz w:val="28"/>
          <w:szCs w:val="24"/>
          <w:lang w:val="en-US" w:eastAsia="zh-CN" w:bidi="ar-SA"/>
        </w:rPr>
        <w:t>2024</w:t>
      </w:r>
      <w:r>
        <w:rPr>
          <w:rFonts w:hint="eastAsia" w:ascii="Times New Roman" w:hAnsi="Times New Roman" w:eastAsia="方正仿宋_GBK" w:cs="Times New Roman"/>
          <w:b w:val="0"/>
          <w:color w:val="000000"/>
          <w:sz w:val="28"/>
          <w:szCs w:val="24"/>
          <w:lang w:val="uk-UA" w:eastAsia="zh-CN" w:bidi="ar-SA"/>
        </w:rPr>
        <w:t>年，我单位“三公”</w:t>
      </w:r>
      <w:r>
        <w:rPr>
          <w:rFonts w:hint="eastAsia" w:ascii="Times New Roman" w:hAnsi="Times New Roman" w:eastAsia="方正仿宋_GBK" w:cs="Times New Roman"/>
          <w:b w:val="0"/>
          <w:color w:val="000000"/>
          <w:sz w:val="28"/>
          <w:szCs w:val="24"/>
          <w:lang w:val="en-US" w:eastAsia="zh-CN" w:bidi="ar-SA"/>
        </w:rPr>
        <w:t>经费预算安排0万元，其中因公出国（境）费0万元；公务用车购置及运维护费0万元。；公务接待费0万元。其中因公出国（境）费与2023年比较,相持平; 公务用车购置及运维护费与2023年比较;相持平; 公务接待费与2023年持平。</w:t>
      </w:r>
    </w:p>
    <w:p>
      <w:pPr>
        <w:pStyle w:val="23"/>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rFonts w:ascii="Times New Roman" w:hAnsi="Times New Roman" w:eastAsia="Times New Roman" w:cstheme="minorBidi"/>
          <w:sz w:val="24"/>
          <w:szCs w:val="24"/>
          <w:lang w:val="en-US" w:eastAsia="uk-UA" w:bidi="ar-SA"/>
        </w:rPr>
      </w:pPr>
    </w:p>
    <w:p>
      <w:pPr>
        <w:tabs>
          <w:tab w:val="left" w:pos="1453"/>
        </w:tabs>
        <w:bidi w:val="0"/>
        <w:ind w:firstLine="1200" w:firstLineChars="500"/>
        <w:jc w:val="left"/>
        <w:rPr>
          <w:rFonts w:hint="eastAsia" w:eastAsia="宋体"/>
          <w:lang w:val="en-US" w:eastAsia="zh-CN"/>
        </w:rPr>
        <w:sectPr>
          <w:pgSz w:w="16840" w:h="11900" w:orient="landscape"/>
          <w:pgMar w:top="1361" w:right="1020" w:bottom="1361" w:left="1020" w:header="720" w:footer="720" w:gutter="0"/>
          <w:cols w:space="720" w:num="1"/>
        </w:sectPr>
      </w:pPr>
      <w:r>
        <w:rPr>
          <w:rFonts w:hint="eastAsia" w:eastAsia="宋体"/>
          <w:lang w:val="en-US"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332008成安县第二供水站</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240" w:lineRule="auto"/>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成安县第二供水站上年末固定资产金额为</w:t>
      </w:r>
      <w:r>
        <w:rPr>
          <w:rFonts w:hint="eastAsia" w:eastAsia="方正仿宋_GBK" w:cs="Times New Roman"/>
          <w:b w:val="0"/>
          <w:color w:val="000000"/>
          <w:sz w:val="28"/>
          <w:lang w:val="en-US" w:eastAsia="zh-CN"/>
        </w:rPr>
        <w:t>2092.02631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332008成安县第二供水站</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r>
              <w:rPr>
                <w:rFonts w:hint="eastAsia"/>
              </w:rPr>
              <w:t>总计</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2092.02631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土地、房屋及构筑物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1962.985892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rPr>
                <w:rFonts w:hint="eastAsia"/>
              </w:rPr>
              <w:t>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128.115918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家具用具</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0.9245</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6" w:name="_Toc_4_4_0000000010"/>
      <w:r>
        <w:rPr>
          <w:rFonts w:hint="eastAsia" w:ascii="方正小标宋_GBK" w:hAnsi="方正小标宋_GBK" w:eastAsia="方正小标宋_GBK" w:cs="方正小标宋_GBK"/>
          <w:b w:val="0"/>
          <w:color w:val="000000"/>
          <w:sz w:val="44"/>
          <w:lang w:eastAsia="zh-CN"/>
        </w:rPr>
        <w:t>七</w:t>
      </w:r>
      <w:r>
        <w:rPr>
          <w:rFonts w:ascii="方正小标宋_GBK" w:hAnsi="方正小标宋_GBK" w:eastAsia="方正小标宋_GBK" w:cs="方正小标宋_GBK"/>
          <w:b w:val="0"/>
          <w:color w:val="000000"/>
          <w:sz w:val="44"/>
        </w:rPr>
        <w:t>、成安县第四供水站收支预算</w:t>
      </w:r>
      <w:bookmarkEnd w:id="6"/>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332010成安县第四供水站</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190.09</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190.09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190.09</w:t>
            </w:r>
          </w:p>
        </w:tc>
        <w:tc>
          <w:tcPr>
            <w:tcW w:w="4535" w:type="dxa"/>
            <w:vAlign w:val="center"/>
          </w:tcPr>
          <w:p>
            <w:pPr>
              <w:pStyle w:val="17"/>
            </w:pPr>
            <w:r>
              <w:t>本年支出合计</w:t>
            </w:r>
          </w:p>
        </w:tc>
        <w:tc>
          <w:tcPr>
            <w:tcW w:w="2126" w:type="dxa"/>
            <w:vAlign w:val="center"/>
          </w:tcPr>
          <w:p>
            <w:pPr>
              <w:pStyle w:val="18"/>
            </w:pPr>
            <w:r>
              <w:t>190.09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190.09</w:t>
            </w:r>
          </w:p>
        </w:tc>
        <w:tc>
          <w:tcPr>
            <w:tcW w:w="4535" w:type="dxa"/>
            <w:vAlign w:val="center"/>
          </w:tcPr>
          <w:p>
            <w:pPr>
              <w:pStyle w:val="17"/>
            </w:pPr>
            <w:r>
              <w:t>支出总计</w:t>
            </w:r>
          </w:p>
        </w:tc>
        <w:tc>
          <w:tcPr>
            <w:tcW w:w="2126" w:type="dxa"/>
            <w:vAlign w:val="center"/>
          </w:tcPr>
          <w:p>
            <w:pPr>
              <w:pStyle w:val="18"/>
            </w:pPr>
            <w:r>
              <w:t>190.09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332010成安县第四供水站</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190.09</w:t>
            </w:r>
          </w:p>
        </w:tc>
        <w:tc>
          <w:tcPr>
            <w:tcW w:w="384" w:type="pct"/>
            <w:vAlign w:val="center"/>
          </w:tcPr>
          <w:p>
            <w:pPr>
              <w:pStyle w:val="18"/>
            </w:pPr>
            <w:r>
              <w:t>190.09</w:t>
            </w:r>
          </w:p>
        </w:tc>
        <w:tc>
          <w:tcPr>
            <w:tcW w:w="384" w:type="pct"/>
            <w:vAlign w:val="center"/>
          </w:tcPr>
          <w:p>
            <w:pPr>
              <w:pStyle w:val="18"/>
            </w:pPr>
            <w:r>
              <w:t>190.09</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190.09</w:t>
            </w:r>
          </w:p>
        </w:tc>
        <w:tc>
          <w:tcPr>
            <w:tcW w:w="384" w:type="pct"/>
            <w:vAlign w:val="center"/>
          </w:tcPr>
          <w:p>
            <w:pPr>
              <w:pStyle w:val="14"/>
            </w:pPr>
            <w:r>
              <w:t>190.09</w:t>
            </w:r>
          </w:p>
        </w:tc>
        <w:tc>
          <w:tcPr>
            <w:tcW w:w="384" w:type="pct"/>
            <w:vAlign w:val="center"/>
          </w:tcPr>
          <w:p>
            <w:pPr>
              <w:pStyle w:val="14"/>
            </w:pPr>
            <w:r>
              <w:t>190.09</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190.09</w:t>
            </w:r>
          </w:p>
        </w:tc>
        <w:tc>
          <w:tcPr>
            <w:tcW w:w="384" w:type="pct"/>
            <w:vAlign w:val="center"/>
          </w:tcPr>
          <w:p>
            <w:pPr>
              <w:pStyle w:val="14"/>
            </w:pPr>
            <w:r>
              <w:t>190.09</w:t>
            </w:r>
          </w:p>
        </w:tc>
        <w:tc>
          <w:tcPr>
            <w:tcW w:w="384" w:type="pct"/>
            <w:vAlign w:val="center"/>
          </w:tcPr>
          <w:p>
            <w:pPr>
              <w:pStyle w:val="14"/>
            </w:pPr>
            <w:r>
              <w:t>190.09</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2130304</w:t>
            </w:r>
          </w:p>
        </w:tc>
        <w:tc>
          <w:tcPr>
            <w:tcW w:w="384" w:type="pct"/>
            <w:vAlign w:val="center"/>
          </w:tcPr>
          <w:p>
            <w:pPr>
              <w:pStyle w:val="15"/>
            </w:pPr>
            <w:r>
              <w:t>水利行业业务管理</w:t>
            </w:r>
          </w:p>
        </w:tc>
        <w:tc>
          <w:tcPr>
            <w:tcW w:w="384" w:type="pct"/>
            <w:vAlign w:val="center"/>
          </w:tcPr>
          <w:p>
            <w:pPr>
              <w:pStyle w:val="14"/>
            </w:pPr>
            <w:r>
              <w:t>190.09</w:t>
            </w:r>
          </w:p>
        </w:tc>
        <w:tc>
          <w:tcPr>
            <w:tcW w:w="384" w:type="pct"/>
            <w:vAlign w:val="center"/>
          </w:tcPr>
          <w:p>
            <w:pPr>
              <w:pStyle w:val="14"/>
            </w:pPr>
            <w:r>
              <w:t>190.09</w:t>
            </w:r>
          </w:p>
        </w:tc>
        <w:tc>
          <w:tcPr>
            <w:tcW w:w="384" w:type="pct"/>
            <w:vAlign w:val="center"/>
          </w:tcPr>
          <w:p>
            <w:pPr>
              <w:pStyle w:val="14"/>
            </w:pPr>
            <w:r>
              <w:t>190.09</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190.09</w:t>
            </w:r>
          </w:p>
        </w:tc>
        <w:tc>
          <w:tcPr>
            <w:tcW w:w="555" w:type="pct"/>
            <w:vAlign w:val="center"/>
          </w:tcPr>
          <w:p>
            <w:pPr>
              <w:pStyle w:val="18"/>
            </w:pPr>
            <w:r>
              <w:t>190.09</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190.09</w:t>
            </w:r>
          </w:p>
        </w:tc>
        <w:tc>
          <w:tcPr>
            <w:tcW w:w="555" w:type="pct"/>
            <w:vAlign w:val="center"/>
          </w:tcPr>
          <w:p>
            <w:pPr>
              <w:pStyle w:val="14"/>
            </w:pPr>
            <w:r>
              <w:t>190.09</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190.09</w:t>
            </w:r>
          </w:p>
        </w:tc>
        <w:tc>
          <w:tcPr>
            <w:tcW w:w="555" w:type="pct"/>
            <w:vAlign w:val="center"/>
          </w:tcPr>
          <w:p>
            <w:pPr>
              <w:pStyle w:val="14"/>
            </w:pPr>
            <w:r>
              <w:t>190.09</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2130304</w:t>
            </w:r>
          </w:p>
        </w:tc>
        <w:tc>
          <w:tcPr>
            <w:tcW w:w="555" w:type="pct"/>
            <w:vAlign w:val="center"/>
          </w:tcPr>
          <w:p>
            <w:pPr>
              <w:pStyle w:val="15"/>
            </w:pPr>
            <w:r>
              <w:t>水利行业业务管理</w:t>
            </w:r>
          </w:p>
        </w:tc>
        <w:tc>
          <w:tcPr>
            <w:tcW w:w="555" w:type="pct"/>
            <w:vAlign w:val="center"/>
          </w:tcPr>
          <w:p>
            <w:pPr>
              <w:pStyle w:val="14"/>
            </w:pPr>
            <w:r>
              <w:t>190.09</w:t>
            </w:r>
          </w:p>
        </w:tc>
        <w:tc>
          <w:tcPr>
            <w:tcW w:w="555" w:type="pct"/>
            <w:vAlign w:val="center"/>
          </w:tcPr>
          <w:p>
            <w:pPr>
              <w:pStyle w:val="14"/>
            </w:pPr>
            <w:r>
              <w:t>190.09</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198"/>
        <w:gridCol w:w="1553"/>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732" w:type="pct"/>
            <w:tcBorders>
              <w:top w:val="single" w:color="FFFFFF" w:sz="6" w:space="0"/>
              <w:left w:val="single" w:color="FFFFFF" w:sz="6" w:space="0"/>
              <w:right w:val="single" w:color="FFFFFF" w:sz="6" w:space="0"/>
            </w:tcBorders>
            <w:vAlign w:val="center"/>
          </w:tcPr>
          <w:p>
            <w:pPr>
              <w:pStyle w:val="11"/>
            </w:pPr>
            <w:r>
              <w:t>预算年度：2024</w:t>
            </w:r>
          </w:p>
        </w:tc>
        <w:tc>
          <w:tcPr>
            <w:tcW w:w="239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32" w:type="pct"/>
            <w:vAlign w:val="center"/>
          </w:tcPr>
          <w:p>
            <w:pPr>
              <w:pStyle w:val="13"/>
            </w:pPr>
            <w:r>
              <w:t>项  目</w:t>
            </w:r>
          </w:p>
        </w:tc>
        <w:tc>
          <w:tcPr>
            <w:tcW w:w="517"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32" w:type="pct"/>
            <w:vAlign w:val="center"/>
          </w:tcPr>
          <w:p>
            <w:pPr>
              <w:pStyle w:val="13"/>
            </w:pPr>
            <w:r>
              <w:t>3</w:t>
            </w:r>
          </w:p>
        </w:tc>
        <w:tc>
          <w:tcPr>
            <w:tcW w:w="517"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190.09</w:t>
            </w:r>
          </w:p>
        </w:tc>
        <w:tc>
          <w:tcPr>
            <w:tcW w:w="732" w:type="pct"/>
            <w:vAlign w:val="center"/>
          </w:tcPr>
          <w:p>
            <w:pPr>
              <w:pStyle w:val="15"/>
            </w:pPr>
            <w:r>
              <w:t>一、一般公共服务支出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32" w:type="pct"/>
            <w:vAlign w:val="center"/>
          </w:tcPr>
          <w:p>
            <w:pPr>
              <w:pStyle w:val="15"/>
            </w:pPr>
            <w:r>
              <w:t>二、外交支出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32" w:type="pct"/>
            <w:vAlign w:val="center"/>
          </w:tcPr>
          <w:p>
            <w:pPr>
              <w:pStyle w:val="15"/>
            </w:pPr>
            <w:r>
              <w:t>三、国防支出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四、公共安全支出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五、教育支出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六、科学技术支出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七、文化旅游体育与传媒支出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八、社会保障和就业支出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九、社会保险基金支出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十、卫生健康支出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十一、节能环保支出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十二、城乡社区支出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十三、农林水支出</w:t>
            </w:r>
          </w:p>
        </w:tc>
        <w:tc>
          <w:tcPr>
            <w:tcW w:w="517" w:type="pct"/>
            <w:vAlign w:val="center"/>
          </w:tcPr>
          <w:p>
            <w:pPr>
              <w:pStyle w:val="14"/>
            </w:pPr>
            <w:r>
              <w:t>190.09</w:t>
            </w:r>
          </w:p>
        </w:tc>
        <w:tc>
          <w:tcPr>
            <w:tcW w:w="625" w:type="pct"/>
            <w:vAlign w:val="center"/>
          </w:tcPr>
          <w:p>
            <w:pPr>
              <w:pStyle w:val="14"/>
            </w:pPr>
            <w:r>
              <w:t>190.09</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十四、交通运输支出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十五、资源勘探工业信息等支出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十六、商业服务业等支出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十七、金融支出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十八、援助其他地区支出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十九、自然资源海洋气象等支出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二十、住房保障支出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二十一、粮油物资储备支出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二十二、国有资本经营预算支出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二十三、灾害防治及应急管理支出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二十四、预备费</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二十五、其他支出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二十六、转移性支出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二十七、债务还本支出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二十八、债务付息支出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二十九、债务发行费用支出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三十、抗疫特别国债安排的支出</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32" w:type="pct"/>
            <w:vAlign w:val="center"/>
          </w:tcPr>
          <w:p>
            <w:pPr>
              <w:pStyle w:val="15"/>
            </w:pPr>
            <w:r>
              <w:t>三十一、人行科目</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190.09</w:t>
            </w:r>
          </w:p>
        </w:tc>
        <w:tc>
          <w:tcPr>
            <w:tcW w:w="732" w:type="pct"/>
            <w:vAlign w:val="center"/>
          </w:tcPr>
          <w:p>
            <w:pPr>
              <w:pStyle w:val="17"/>
            </w:pPr>
            <w:r>
              <w:t>本年支出合计</w:t>
            </w:r>
          </w:p>
        </w:tc>
        <w:tc>
          <w:tcPr>
            <w:tcW w:w="517" w:type="pct"/>
            <w:vAlign w:val="center"/>
          </w:tcPr>
          <w:p>
            <w:pPr>
              <w:pStyle w:val="18"/>
            </w:pPr>
            <w:r>
              <w:t>190.09</w:t>
            </w:r>
          </w:p>
        </w:tc>
        <w:tc>
          <w:tcPr>
            <w:tcW w:w="625" w:type="pct"/>
            <w:vAlign w:val="center"/>
          </w:tcPr>
          <w:p>
            <w:pPr>
              <w:pStyle w:val="18"/>
            </w:pPr>
            <w:r>
              <w:t>190.09</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32" w:type="pct"/>
            <w:vAlign w:val="center"/>
          </w:tcPr>
          <w:p>
            <w:pPr>
              <w:pStyle w:val="15"/>
            </w:pPr>
            <w:r>
              <w:t>年末财政拨款结转和结余</w:t>
            </w: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32" w:type="pct"/>
            <w:vAlign w:val="center"/>
          </w:tcPr>
          <w:p>
            <w:pPr>
              <w:pStyle w:val="15"/>
            </w:pP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32" w:type="pct"/>
            <w:vAlign w:val="center"/>
          </w:tcPr>
          <w:p>
            <w:pPr>
              <w:pStyle w:val="15"/>
            </w:pP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32" w:type="pct"/>
            <w:vAlign w:val="center"/>
          </w:tcPr>
          <w:p>
            <w:pPr>
              <w:pStyle w:val="15"/>
            </w:pPr>
          </w:p>
        </w:tc>
        <w:tc>
          <w:tcPr>
            <w:tcW w:w="51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190.09</w:t>
            </w:r>
          </w:p>
        </w:tc>
        <w:tc>
          <w:tcPr>
            <w:tcW w:w="732" w:type="pct"/>
            <w:vAlign w:val="center"/>
          </w:tcPr>
          <w:p>
            <w:pPr>
              <w:pStyle w:val="17"/>
            </w:pPr>
            <w:r>
              <w:t>支出总计</w:t>
            </w:r>
          </w:p>
        </w:tc>
        <w:tc>
          <w:tcPr>
            <w:tcW w:w="517" w:type="pct"/>
            <w:vAlign w:val="center"/>
          </w:tcPr>
          <w:p>
            <w:pPr>
              <w:pStyle w:val="18"/>
            </w:pPr>
            <w:r>
              <w:t>190.09</w:t>
            </w:r>
          </w:p>
        </w:tc>
        <w:tc>
          <w:tcPr>
            <w:tcW w:w="625" w:type="pct"/>
            <w:vAlign w:val="center"/>
          </w:tcPr>
          <w:p>
            <w:pPr>
              <w:pStyle w:val="18"/>
            </w:pPr>
            <w:r>
              <w:t>190.09</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190.09</w:t>
            </w:r>
          </w:p>
        </w:tc>
        <w:tc>
          <w:tcPr>
            <w:tcW w:w="833" w:type="pct"/>
            <w:vAlign w:val="center"/>
          </w:tcPr>
          <w:p>
            <w:pPr>
              <w:pStyle w:val="18"/>
            </w:pPr>
            <w:r>
              <w:t>190.09</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190.09</w:t>
            </w:r>
          </w:p>
        </w:tc>
        <w:tc>
          <w:tcPr>
            <w:tcW w:w="833" w:type="pct"/>
            <w:vAlign w:val="center"/>
          </w:tcPr>
          <w:p>
            <w:pPr>
              <w:pStyle w:val="14"/>
            </w:pPr>
            <w:r>
              <w:t>190.09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190.09</w:t>
            </w:r>
          </w:p>
        </w:tc>
        <w:tc>
          <w:tcPr>
            <w:tcW w:w="833" w:type="pct"/>
            <w:vAlign w:val="center"/>
          </w:tcPr>
          <w:p>
            <w:pPr>
              <w:pStyle w:val="14"/>
            </w:pPr>
            <w:r>
              <w:t>190.09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2130304</w:t>
            </w:r>
          </w:p>
        </w:tc>
        <w:tc>
          <w:tcPr>
            <w:tcW w:w="833" w:type="pct"/>
            <w:vAlign w:val="center"/>
          </w:tcPr>
          <w:p>
            <w:pPr>
              <w:pStyle w:val="15"/>
            </w:pPr>
            <w:r>
              <w:t>水利行业业务管理</w:t>
            </w:r>
          </w:p>
        </w:tc>
        <w:tc>
          <w:tcPr>
            <w:tcW w:w="833" w:type="pct"/>
            <w:vAlign w:val="center"/>
          </w:tcPr>
          <w:p>
            <w:pPr>
              <w:pStyle w:val="14"/>
            </w:pPr>
            <w:r>
              <w:t>190.09</w:t>
            </w:r>
          </w:p>
        </w:tc>
        <w:tc>
          <w:tcPr>
            <w:tcW w:w="833" w:type="pct"/>
            <w:vAlign w:val="center"/>
          </w:tcPr>
          <w:p>
            <w:pPr>
              <w:pStyle w:val="14"/>
            </w:pPr>
            <w:r>
              <w:t>190.09</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190.09</w:t>
            </w:r>
          </w:p>
        </w:tc>
        <w:tc>
          <w:tcPr>
            <w:tcW w:w="833" w:type="pct"/>
            <w:vAlign w:val="center"/>
          </w:tcPr>
          <w:p>
            <w:pPr>
              <w:pStyle w:val="18"/>
            </w:pPr>
            <w:r>
              <w:t>60.09</w:t>
            </w:r>
          </w:p>
        </w:tc>
        <w:tc>
          <w:tcPr>
            <w:tcW w:w="833" w:type="pct"/>
            <w:vAlign w:val="center"/>
          </w:tcPr>
          <w:p>
            <w:pPr>
              <w:pStyle w:val="18"/>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60.09</w:t>
            </w:r>
          </w:p>
        </w:tc>
        <w:tc>
          <w:tcPr>
            <w:tcW w:w="833" w:type="pct"/>
            <w:vAlign w:val="center"/>
          </w:tcPr>
          <w:p>
            <w:pPr>
              <w:pStyle w:val="14"/>
            </w:pPr>
            <w:r>
              <w:t>60.09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30101</w:t>
            </w:r>
          </w:p>
        </w:tc>
        <w:tc>
          <w:tcPr>
            <w:tcW w:w="833" w:type="pct"/>
            <w:vAlign w:val="center"/>
          </w:tcPr>
          <w:p>
            <w:pPr>
              <w:pStyle w:val="15"/>
            </w:pPr>
            <w:r>
              <w:t>基本工资</w:t>
            </w:r>
          </w:p>
        </w:tc>
        <w:tc>
          <w:tcPr>
            <w:tcW w:w="833" w:type="pct"/>
            <w:vAlign w:val="center"/>
          </w:tcPr>
          <w:p>
            <w:pPr>
              <w:pStyle w:val="14"/>
            </w:pPr>
            <w:r>
              <w:t>60.00</w:t>
            </w:r>
          </w:p>
        </w:tc>
        <w:tc>
          <w:tcPr>
            <w:tcW w:w="833" w:type="pct"/>
            <w:vAlign w:val="center"/>
          </w:tcPr>
          <w:p>
            <w:pPr>
              <w:pStyle w:val="14"/>
            </w:pPr>
            <w:r>
              <w:t>60.00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30112</w:t>
            </w:r>
          </w:p>
        </w:tc>
        <w:tc>
          <w:tcPr>
            <w:tcW w:w="833" w:type="pct"/>
            <w:vAlign w:val="center"/>
          </w:tcPr>
          <w:p>
            <w:pPr>
              <w:pStyle w:val="15"/>
            </w:pPr>
            <w:r>
              <w:t>其他社会保障缴费</w:t>
            </w:r>
          </w:p>
        </w:tc>
        <w:tc>
          <w:tcPr>
            <w:tcW w:w="833" w:type="pct"/>
            <w:vAlign w:val="center"/>
          </w:tcPr>
          <w:p>
            <w:pPr>
              <w:pStyle w:val="14"/>
            </w:pPr>
            <w:r>
              <w:t>0.09</w:t>
            </w:r>
          </w:p>
        </w:tc>
        <w:tc>
          <w:tcPr>
            <w:tcW w:w="833" w:type="pct"/>
            <w:vAlign w:val="center"/>
          </w:tcPr>
          <w:p>
            <w:pPr>
              <w:pStyle w:val="14"/>
            </w:pPr>
            <w:r>
              <w:t>0.09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130.00</w:t>
            </w:r>
          </w:p>
        </w:tc>
        <w:tc>
          <w:tcPr>
            <w:tcW w:w="833" w:type="pct"/>
            <w:vAlign w:val="center"/>
          </w:tcPr>
          <w:p>
            <w:pPr>
              <w:pStyle w:val="14"/>
            </w:pPr>
          </w:p>
        </w:tc>
        <w:tc>
          <w:tcPr>
            <w:tcW w:w="833" w:type="pct"/>
            <w:vAlign w:val="center"/>
          </w:tcPr>
          <w:p>
            <w:pPr>
              <w:pStyle w:val="14"/>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130.00</w:t>
            </w:r>
          </w:p>
        </w:tc>
        <w:tc>
          <w:tcPr>
            <w:tcW w:w="833" w:type="pct"/>
            <w:vAlign w:val="center"/>
          </w:tcPr>
          <w:p>
            <w:pPr>
              <w:pStyle w:val="14"/>
            </w:pPr>
          </w:p>
        </w:tc>
        <w:tc>
          <w:tcPr>
            <w:tcW w:w="833" w:type="pct"/>
            <w:vAlign w:val="center"/>
          </w:tcPr>
          <w:p>
            <w:pPr>
              <w:pStyle w:val="14"/>
            </w:pPr>
            <w:r>
              <w:t>130.00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332010成安县第四供水站</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成安县第四供水站2024年单位预算信息公开情况说明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按照《中华人民共和国预算法》、《地方预决算公开操作规程》和《关于进一步推进预算公开工作的实施意见》规定，现将成安县第四供水站2024年单位预算公开如下：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单位职责：</w:t>
      </w:r>
      <w:r>
        <w:rPr>
          <w:rFonts w:hint="eastAsia" w:ascii="Times New Roman" w:hAnsi="Times New Roman" w:eastAsia="方正仿宋_GBK" w:cs="Times New Roman"/>
          <w:b w:val="0"/>
          <w:color w:val="000000"/>
          <w:sz w:val="28"/>
        </w:rPr>
        <w:t>负责商城镇和商城工业园区的供水经工程和供水运行的管理，解决商城镇5万余人及商城工业区106家企业生活用水工作。</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成安县第四供水站</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eastAsia="方正仿宋_GBK"/>
          <w:lang w:eastAsia="zh-CN"/>
        </w:rPr>
      </w:pPr>
      <w:r>
        <w:rPr>
          <w:rFonts w:hint="eastAsia"/>
          <w:lang w:eastAsia="zh-CN"/>
        </w:rPr>
        <w:tab/>
      </w: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ind w:firstLine="1382" w:firstLineChars="432"/>
      </w:pPr>
      <w:r>
        <w:rPr>
          <w:rFonts w:hint="eastAsia" w:cs="仿宋_GB2312" w:asciiTheme="majorEastAsia" w:hAnsiTheme="majorEastAsia" w:eastAsiaTheme="majorEastAsia"/>
          <w:sz w:val="32"/>
          <w:szCs w:val="32"/>
          <w:lang w:val="en-US" w:eastAsia="zh-CN"/>
        </w:rPr>
        <w:t>2024年</w:t>
      </w:r>
      <w:r>
        <w:rPr>
          <w:rFonts w:hint="eastAsia" w:cs="仿宋_GB2312" w:asciiTheme="majorEastAsia" w:hAnsiTheme="majorEastAsia" w:eastAsiaTheme="majorEastAsia"/>
          <w:sz w:val="32"/>
          <w:szCs w:val="32"/>
          <w:lang w:val="uk-UA"/>
        </w:rPr>
        <w:t>公用经费安排</w:t>
      </w:r>
      <w:r>
        <w:rPr>
          <w:rFonts w:hint="eastAsia" w:cs="仿宋_GB2312" w:asciiTheme="majorEastAsia" w:hAnsiTheme="majorEastAsia" w:eastAsiaTheme="majorEastAsia"/>
          <w:sz w:val="32"/>
          <w:szCs w:val="32"/>
        </w:rPr>
        <w:t>0</w:t>
      </w:r>
      <w:r>
        <w:rPr>
          <w:rFonts w:hint="eastAsia" w:cs="仿宋_GB2312" w:asciiTheme="majorEastAsia" w:hAnsiTheme="majorEastAsia" w:eastAsiaTheme="majorEastAsia"/>
          <w:sz w:val="32"/>
          <w:szCs w:val="32"/>
          <w:lang w:val="uk-UA"/>
        </w:rPr>
        <w:t>万元，</w:t>
      </w:r>
      <w:r>
        <w:rPr>
          <w:rFonts w:hint="eastAsia" w:ascii="宋体" w:hAnsi="宋体" w:eastAsia="宋体" w:cs="宋体"/>
          <w:sz w:val="32"/>
          <w:szCs w:val="32"/>
        </w:rPr>
        <w:t>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tabs>
          <w:tab w:val="left" w:pos="1423"/>
        </w:tabs>
        <w:ind w:firstLine="1065" w:firstLineChars="333"/>
      </w:pPr>
      <w:r>
        <w:rPr>
          <w:rFonts w:hint="eastAsia" w:ascii="宋体" w:hAnsi="宋体" w:eastAsia="宋体" w:cs="宋体"/>
          <w:sz w:val="32"/>
          <w:szCs w:val="32"/>
        </w:rPr>
        <w:t>202</w:t>
      </w:r>
      <w:r>
        <w:rPr>
          <w:rFonts w:hint="eastAsia" w:ascii="宋体" w:hAnsi="宋体" w:eastAsia="宋体" w:cs="宋体"/>
          <w:sz w:val="32"/>
          <w:szCs w:val="32"/>
          <w:lang w:val="en-US" w:eastAsia="zh-CN"/>
        </w:rPr>
        <w:t>4</w:t>
      </w:r>
      <w:r>
        <w:rPr>
          <w:rFonts w:hint="eastAsia" w:ascii="宋体" w:hAnsi="宋体" w:eastAsia="宋体" w:cs="宋体"/>
          <w:sz w:val="32"/>
          <w:szCs w:val="32"/>
          <w:lang w:val="uk-UA"/>
        </w:rPr>
        <w:t>年，我单位“三公”</w:t>
      </w:r>
      <w:r>
        <w:rPr>
          <w:rFonts w:hint="eastAsia" w:ascii="宋体" w:hAnsi="宋体" w:eastAsia="宋体" w:cs="宋体"/>
          <w:sz w:val="32"/>
          <w:szCs w:val="32"/>
        </w:rPr>
        <w:t>经费预算安排0万元，其中因公出国（境）费0万元；公务用车购置及运维护费0万元。；公务接待费0万元。其中因公出国（境）费与202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公务用车购置及运维护费与202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公务接待费与202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firstLineChars="20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tabs>
          <w:tab w:val="left" w:pos="1393"/>
        </w:tabs>
        <w:bidi w:val="0"/>
        <w:ind w:firstLine="1200" w:firstLineChars="500"/>
        <w:jc w:val="left"/>
        <w:rPr>
          <w:rFonts w:hint="eastAsia" w:eastAsia="宋体"/>
          <w:lang w:val="en-US" w:eastAsia="zh-CN"/>
        </w:rPr>
        <w:sectPr>
          <w:pgSz w:w="16840" w:h="11900" w:orient="landscape"/>
          <w:pgMar w:top="1361" w:right="1020" w:bottom="1361" w:left="1020" w:header="720" w:footer="720" w:gutter="0"/>
          <w:cols w:space="720" w:num="1"/>
        </w:sectPr>
      </w:pPr>
      <w:r>
        <w:rPr>
          <w:rFonts w:hint="eastAsia" w:eastAsia="宋体"/>
          <w:lang w:val="en-US"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332010成安县第四供水站</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成安县第四供水站上年末固定资产金额为</w:t>
      </w:r>
      <w:r>
        <w:rPr>
          <w:rFonts w:hint="eastAsia" w:eastAsia="方正仿宋_GBK" w:cs="Times New Roman"/>
          <w:b w:val="0"/>
          <w:color w:val="000000"/>
          <w:sz w:val="28"/>
          <w:lang w:val="en-US" w:eastAsia="zh-CN"/>
        </w:rPr>
        <w:t>4.9569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332010成安县第四供水站</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val="en-US" w:eastAsia="zh-CN"/>
              </w:rPr>
            </w:pPr>
            <w:r>
              <w:rPr>
                <w:rFonts w:hint="eastAsia"/>
                <w:lang w:val="en-US" w:eastAsia="zh-CN"/>
              </w:rPr>
              <w:t>合计</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4.9569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通用设备</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3.4142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专用设备</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0.1957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rPr>
                <w:rFonts w:hint="eastAsia" w:eastAsia="方正书宋_GBK"/>
                <w:lang w:eastAsia="zh-CN"/>
              </w:rPr>
            </w:pPr>
            <w:r>
              <w:rPr>
                <w:rFonts w:hint="eastAsia"/>
                <w:lang w:eastAsia="zh-CN"/>
              </w:rPr>
              <w:t>家具、用具、装具及动植物</w:t>
            </w:r>
          </w:p>
        </w:tc>
        <w:tc>
          <w:tcPr>
            <w:tcW w:w="2835" w:type="dxa"/>
            <w:vAlign w:val="center"/>
          </w:tcPr>
          <w:p>
            <w:pPr>
              <w:pStyle w:val="16"/>
            </w:pPr>
          </w:p>
        </w:tc>
        <w:tc>
          <w:tcPr>
            <w:tcW w:w="2835" w:type="dxa"/>
            <w:vAlign w:val="center"/>
          </w:tcPr>
          <w:p>
            <w:pPr>
              <w:pStyle w:val="14"/>
              <w:rPr>
                <w:rFonts w:hint="default" w:eastAsia="方正书宋_GBK"/>
                <w:lang w:val="en-US" w:eastAsia="zh-CN"/>
              </w:rPr>
            </w:pPr>
            <w:r>
              <w:rPr>
                <w:rFonts w:hint="eastAsia"/>
                <w:lang w:val="en-US" w:eastAsia="zh-CN"/>
              </w:rPr>
              <w:t>1.347</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7" w:name="_Toc_4_4_0000000014"/>
      <w:r>
        <w:rPr>
          <w:rFonts w:hint="eastAsia" w:ascii="方正小标宋_GBK" w:hAnsi="方正小标宋_GBK" w:eastAsia="方正小标宋_GBK" w:cs="方正小标宋_GBK"/>
          <w:b w:val="0"/>
          <w:color w:val="000000"/>
          <w:sz w:val="44"/>
          <w:lang w:eastAsia="zh-CN"/>
        </w:rPr>
        <w:t>八</w:t>
      </w:r>
      <w:r>
        <w:rPr>
          <w:rFonts w:ascii="方正小标宋_GBK" w:hAnsi="方正小标宋_GBK" w:eastAsia="方正小标宋_GBK" w:cs="方正小标宋_GBK"/>
          <w:b w:val="0"/>
          <w:color w:val="000000"/>
          <w:sz w:val="44"/>
        </w:rPr>
        <w:t>、成安县水利局第三供水站(本级）收支预算</w:t>
      </w:r>
      <w:bookmarkEnd w:id="7"/>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3.48</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3.48</w:t>
            </w:r>
          </w:p>
        </w:tc>
        <w:tc>
          <w:tcPr>
            <w:tcW w:w="4535" w:type="dxa"/>
            <w:vAlign w:val="center"/>
          </w:tcPr>
          <w:p>
            <w:pPr>
              <w:pStyle w:val="17"/>
            </w:pPr>
            <w:r>
              <w:t>本年支出合计</w:t>
            </w:r>
          </w:p>
        </w:tc>
        <w:tc>
          <w:tcPr>
            <w:tcW w:w="2126" w:type="dxa"/>
            <w:vAlign w:val="center"/>
          </w:tcPr>
          <w:p>
            <w:pPr>
              <w:pStyle w:val="18"/>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3.48</w:t>
            </w:r>
          </w:p>
        </w:tc>
        <w:tc>
          <w:tcPr>
            <w:tcW w:w="4535" w:type="dxa"/>
            <w:vAlign w:val="center"/>
          </w:tcPr>
          <w:p>
            <w:pPr>
              <w:pStyle w:val="17"/>
            </w:pPr>
            <w:r>
              <w:t>支出总计</w:t>
            </w:r>
          </w:p>
        </w:tc>
        <w:tc>
          <w:tcPr>
            <w:tcW w:w="2126" w:type="dxa"/>
            <w:vAlign w:val="center"/>
          </w:tcPr>
          <w:p>
            <w:pPr>
              <w:pStyle w:val="18"/>
            </w:pPr>
            <w:r>
              <w:t>3.48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3.48</w:t>
            </w:r>
          </w:p>
        </w:tc>
        <w:tc>
          <w:tcPr>
            <w:tcW w:w="384" w:type="pct"/>
            <w:vAlign w:val="center"/>
          </w:tcPr>
          <w:p>
            <w:pPr>
              <w:pStyle w:val="18"/>
            </w:pPr>
            <w:r>
              <w:t>3.48</w:t>
            </w:r>
          </w:p>
        </w:tc>
        <w:tc>
          <w:tcPr>
            <w:tcW w:w="384" w:type="pct"/>
            <w:vAlign w:val="center"/>
          </w:tcPr>
          <w:p>
            <w:pPr>
              <w:pStyle w:val="18"/>
            </w:pPr>
            <w:r>
              <w:t>3.48</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3.48</w:t>
            </w:r>
          </w:p>
        </w:tc>
        <w:tc>
          <w:tcPr>
            <w:tcW w:w="384" w:type="pct"/>
            <w:vAlign w:val="center"/>
          </w:tcPr>
          <w:p>
            <w:pPr>
              <w:pStyle w:val="14"/>
            </w:pPr>
            <w:r>
              <w:t>3.48</w:t>
            </w:r>
          </w:p>
        </w:tc>
        <w:tc>
          <w:tcPr>
            <w:tcW w:w="384" w:type="pct"/>
            <w:vAlign w:val="center"/>
          </w:tcPr>
          <w:p>
            <w:pPr>
              <w:pStyle w:val="14"/>
            </w:pPr>
            <w:r>
              <w:t>3.48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3.48</w:t>
            </w:r>
          </w:p>
        </w:tc>
        <w:tc>
          <w:tcPr>
            <w:tcW w:w="384" w:type="pct"/>
            <w:vAlign w:val="center"/>
          </w:tcPr>
          <w:p>
            <w:pPr>
              <w:pStyle w:val="14"/>
            </w:pPr>
            <w:r>
              <w:t>3.48</w:t>
            </w:r>
          </w:p>
        </w:tc>
        <w:tc>
          <w:tcPr>
            <w:tcW w:w="384" w:type="pct"/>
            <w:vAlign w:val="center"/>
          </w:tcPr>
          <w:p>
            <w:pPr>
              <w:pStyle w:val="14"/>
            </w:pPr>
            <w:r>
              <w:t>3.48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3.48</w:t>
            </w:r>
          </w:p>
        </w:tc>
        <w:tc>
          <w:tcPr>
            <w:tcW w:w="384" w:type="pct"/>
            <w:vAlign w:val="center"/>
          </w:tcPr>
          <w:p>
            <w:pPr>
              <w:pStyle w:val="14"/>
            </w:pPr>
            <w:r>
              <w:t>3.48</w:t>
            </w:r>
          </w:p>
        </w:tc>
        <w:tc>
          <w:tcPr>
            <w:tcW w:w="384" w:type="pct"/>
            <w:vAlign w:val="center"/>
          </w:tcPr>
          <w:p>
            <w:pPr>
              <w:pStyle w:val="14"/>
            </w:pPr>
            <w:r>
              <w:t>3.48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3.48</w:t>
            </w:r>
          </w:p>
        </w:tc>
        <w:tc>
          <w:tcPr>
            <w:tcW w:w="555" w:type="pct"/>
            <w:vAlign w:val="center"/>
          </w:tcPr>
          <w:p>
            <w:pPr>
              <w:pStyle w:val="18"/>
            </w:pPr>
            <w:r>
              <w:t>3.48</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3.48</w:t>
            </w:r>
          </w:p>
        </w:tc>
        <w:tc>
          <w:tcPr>
            <w:tcW w:w="555" w:type="pct"/>
            <w:vAlign w:val="center"/>
          </w:tcPr>
          <w:p>
            <w:pPr>
              <w:pStyle w:val="14"/>
            </w:pPr>
            <w:r>
              <w:t>3.48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3.48</w:t>
            </w:r>
          </w:p>
        </w:tc>
        <w:tc>
          <w:tcPr>
            <w:tcW w:w="555" w:type="pct"/>
            <w:vAlign w:val="center"/>
          </w:tcPr>
          <w:p>
            <w:pPr>
              <w:pStyle w:val="14"/>
            </w:pPr>
            <w:r>
              <w:t>3.48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3.48</w:t>
            </w:r>
          </w:p>
        </w:tc>
        <w:tc>
          <w:tcPr>
            <w:tcW w:w="555" w:type="pct"/>
            <w:vAlign w:val="center"/>
          </w:tcPr>
          <w:p>
            <w:pPr>
              <w:pStyle w:val="14"/>
            </w:pPr>
            <w:r>
              <w:t>3.48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183"/>
        <w:gridCol w:w="1568"/>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727" w:type="pct"/>
            <w:tcBorders>
              <w:top w:val="single" w:color="FFFFFF" w:sz="6" w:space="0"/>
              <w:left w:val="single" w:color="FFFFFF" w:sz="6" w:space="0"/>
              <w:right w:val="single" w:color="FFFFFF" w:sz="6" w:space="0"/>
            </w:tcBorders>
            <w:vAlign w:val="center"/>
          </w:tcPr>
          <w:p>
            <w:pPr>
              <w:pStyle w:val="11"/>
            </w:pPr>
            <w:r>
              <w:t>预算年度：2024</w:t>
            </w:r>
          </w:p>
        </w:tc>
        <w:tc>
          <w:tcPr>
            <w:tcW w:w="2397"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27" w:type="pct"/>
            <w:vAlign w:val="center"/>
          </w:tcPr>
          <w:p>
            <w:pPr>
              <w:pStyle w:val="13"/>
            </w:pPr>
            <w:r>
              <w:t>项  目</w:t>
            </w:r>
          </w:p>
        </w:tc>
        <w:tc>
          <w:tcPr>
            <w:tcW w:w="522"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27" w:type="pct"/>
            <w:vAlign w:val="center"/>
          </w:tcPr>
          <w:p>
            <w:pPr>
              <w:pStyle w:val="13"/>
            </w:pPr>
            <w:r>
              <w:t>3</w:t>
            </w:r>
          </w:p>
        </w:tc>
        <w:tc>
          <w:tcPr>
            <w:tcW w:w="522"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3.48</w:t>
            </w:r>
          </w:p>
        </w:tc>
        <w:tc>
          <w:tcPr>
            <w:tcW w:w="727" w:type="pct"/>
            <w:vAlign w:val="center"/>
          </w:tcPr>
          <w:p>
            <w:pPr>
              <w:pStyle w:val="15"/>
            </w:pPr>
            <w:r>
              <w:t>一、一般公共服务支出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27" w:type="pct"/>
            <w:vAlign w:val="center"/>
          </w:tcPr>
          <w:p>
            <w:pPr>
              <w:pStyle w:val="15"/>
            </w:pPr>
            <w:r>
              <w:t>二、外交支出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27" w:type="pct"/>
            <w:vAlign w:val="center"/>
          </w:tcPr>
          <w:p>
            <w:pPr>
              <w:pStyle w:val="15"/>
            </w:pPr>
            <w:r>
              <w:t>三、国防支出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四、公共安全支出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五、教育支出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六、科学技术支出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七、文化旅游体育与传媒支出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八、社会保障和就业支出</w:t>
            </w:r>
          </w:p>
        </w:tc>
        <w:tc>
          <w:tcPr>
            <w:tcW w:w="522" w:type="pct"/>
            <w:vAlign w:val="center"/>
          </w:tcPr>
          <w:p>
            <w:pPr>
              <w:pStyle w:val="14"/>
            </w:pPr>
            <w:r>
              <w:t>3.48</w:t>
            </w:r>
          </w:p>
        </w:tc>
        <w:tc>
          <w:tcPr>
            <w:tcW w:w="625" w:type="pct"/>
            <w:vAlign w:val="center"/>
          </w:tcPr>
          <w:p>
            <w:pPr>
              <w:pStyle w:val="14"/>
            </w:pPr>
            <w:r>
              <w:t>3.48</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九、社会保险基金支出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十、卫生健康支出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十一、节能环保支出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十二、城乡社区支出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十三、农林水支出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十四、交通运输支出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十五、资源勘探工业信息等支出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十六、商业服务业等支出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十七、金融支出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十八、援助其他地区支出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十九、自然资源海洋气象等支出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二十、住房保障支出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二十一、粮油物资储备支出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二十二、国有资本经营预算支出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二十三、灾害防治及应急管理支出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二十四、预备费</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二十五、其他支出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二十六、转移性支出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二十七、债务还本支出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二十八、债务付息支出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二十九、债务发行费用支出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三十、抗疫特别国债安排的支出</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27" w:type="pct"/>
            <w:vAlign w:val="center"/>
          </w:tcPr>
          <w:p>
            <w:pPr>
              <w:pStyle w:val="15"/>
            </w:pPr>
            <w:r>
              <w:t>三十一、人行科目</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3.48</w:t>
            </w:r>
          </w:p>
        </w:tc>
        <w:tc>
          <w:tcPr>
            <w:tcW w:w="727" w:type="pct"/>
            <w:vAlign w:val="center"/>
          </w:tcPr>
          <w:p>
            <w:pPr>
              <w:pStyle w:val="17"/>
            </w:pPr>
            <w:r>
              <w:t>本年支出合计</w:t>
            </w:r>
          </w:p>
        </w:tc>
        <w:tc>
          <w:tcPr>
            <w:tcW w:w="522" w:type="pct"/>
            <w:vAlign w:val="center"/>
          </w:tcPr>
          <w:p>
            <w:pPr>
              <w:pStyle w:val="18"/>
            </w:pPr>
            <w:r>
              <w:t>3.48</w:t>
            </w:r>
          </w:p>
        </w:tc>
        <w:tc>
          <w:tcPr>
            <w:tcW w:w="625" w:type="pct"/>
            <w:vAlign w:val="center"/>
          </w:tcPr>
          <w:p>
            <w:pPr>
              <w:pStyle w:val="18"/>
            </w:pPr>
            <w:r>
              <w:t>3.48</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27" w:type="pct"/>
            <w:vAlign w:val="center"/>
          </w:tcPr>
          <w:p>
            <w:pPr>
              <w:pStyle w:val="15"/>
            </w:pPr>
            <w:r>
              <w:t>年末财政拨款结转和结余</w:t>
            </w: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27" w:type="pct"/>
            <w:vAlign w:val="center"/>
          </w:tcPr>
          <w:p>
            <w:pPr>
              <w:pStyle w:val="15"/>
            </w:pP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27" w:type="pct"/>
            <w:vAlign w:val="center"/>
          </w:tcPr>
          <w:p>
            <w:pPr>
              <w:pStyle w:val="15"/>
            </w:pP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27" w:type="pct"/>
            <w:vAlign w:val="center"/>
          </w:tcPr>
          <w:p>
            <w:pPr>
              <w:pStyle w:val="15"/>
            </w:pPr>
          </w:p>
        </w:tc>
        <w:tc>
          <w:tcPr>
            <w:tcW w:w="522"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3.48</w:t>
            </w:r>
          </w:p>
        </w:tc>
        <w:tc>
          <w:tcPr>
            <w:tcW w:w="727" w:type="pct"/>
            <w:vAlign w:val="center"/>
          </w:tcPr>
          <w:p>
            <w:pPr>
              <w:pStyle w:val="17"/>
            </w:pPr>
            <w:r>
              <w:t>支出总计</w:t>
            </w:r>
          </w:p>
        </w:tc>
        <w:tc>
          <w:tcPr>
            <w:tcW w:w="522" w:type="pct"/>
            <w:vAlign w:val="center"/>
          </w:tcPr>
          <w:p>
            <w:pPr>
              <w:pStyle w:val="18"/>
            </w:pPr>
            <w:r>
              <w:t>3.48</w:t>
            </w:r>
          </w:p>
        </w:tc>
        <w:tc>
          <w:tcPr>
            <w:tcW w:w="625" w:type="pct"/>
            <w:vAlign w:val="center"/>
          </w:tcPr>
          <w:p>
            <w:pPr>
              <w:pStyle w:val="18"/>
            </w:pPr>
            <w:r>
              <w:t>3.48</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3.48</w:t>
            </w:r>
          </w:p>
        </w:tc>
        <w:tc>
          <w:tcPr>
            <w:tcW w:w="833" w:type="pct"/>
            <w:vAlign w:val="center"/>
          </w:tcPr>
          <w:p>
            <w:pPr>
              <w:pStyle w:val="18"/>
            </w:pPr>
            <w:r>
              <w:t>3.48</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3.48</w:t>
            </w:r>
          </w:p>
        </w:tc>
        <w:tc>
          <w:tcPr>
            <w:tcW w:w="833" w:type="pct"/>
            <w:vAlign w:val="center"/>
          </w:tcPr>
          <w:p>
            <w:pPr>
              <w:pStyle w:val="14"/>
            </w:pPr>
            <w:r>
              <w:t>3.48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3.48</w:t>
            </w:r>
          </w:p>
        </w:tc>
        <w:tc>
          <w:tcPr>
            <w:tcW w:w="833" w:type="pct"/>
            <w:vAlign w:val="center"/>
          </w:tcPr>
          <w:p>
            <w:pPr>
              <w:pStyle w:val="14"/>
            </w:pPr>
            <w:r>
              <w:t>3.48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3.48</w:t>
            </w:r>
          </w:p>
        </w:tc>
        <w:tc>
          <w:tcPr>
            <w:tcW w:w="833" w:type="pct"/>
            <w:vAlign w:val="center"/>
          </w:tcPr>
          <w:p>
            <w:pPr>
              <w:pStyle w:val="14"/>
            </w:pPr>
            <w:r>
              <w:t>3.48</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3.48</w:t>
            </w:r>
          </w:p>
        </w:tc>
        <w:tc>
          <w:tcPr>
            <w:tcW w:w="833" w:type="pct"/>
            <w:vAlign w:val="center"/>
          </w:tcPr>
          <w:p>
            <w:pPr>
              <w:pStyle w:val="18"/>
            </w:pPr>
            <w:r>
              <w:t>3.48</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3.48</w:t>
            </w:r>
          </w:p>
        </w:tc>
        <w:tc>
          <w:tcPr>
            <w:tcW w:w="833" w:type="pct"/>
            <w:vAlign w:val="center"/>
          </w:tcPr>
          <w:p>
            <w:pPr>
              <w:pStyle w:val="14"/>
            </w:pPr>
            <w:r>
              <w:t>3.48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30199</w:t>
            </w:r>
          </w:p>
        </w:tc>
        <w:tc>
          <w:tcPr>
            <w:tcW w:w="833" w:type="pct"/>
            <w:vAlign w:val="center"/>
          </w:tcPr>
          <w:p>
            <w:pPr>
              <w:pStyle w:val="15"/>
            </w:pPr>
            <w:r>
              <w:t>其他工资福利支出</w:t>
            </w:r>
          </w:p>
        </w:tc>
        <w:tc>
          <w:tcPr>
            <w:tcW w:w="833" w:type="pct"/>
            <w:vAlign w:val="center"/>
          </w:tcPr>
          <w:p>
            <w:pPr>
              <w:pStyle w:val="14"/>
            </w:pPr>
            <w:r>
              <w:t>3.48</w:t>
            </w:r>
          </w:p>
        </w:tc>
        <w:tc>
          <w:tcPr>
            <w:tcW w:w="833" w:type="pct"/>
            <w:vAlign w:val="center"/>
          </w:tcPr>
          <w:p>
            <w:pPr>
              <w:pStyle w:val="14"/>
            </w:pPr>
            <w:r>
              <w:t>3.48</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成安县水利局第三供水站(本级）2024年单位预算信息公开情况说明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按照《中华人民共和国预算法》、《地方预决算公开操作规程》和《关于进一步推进预算公开工作的实施意见》规定，现将成安县水利局第三供水站(本级）2024年单位预算公开如下：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0"/>
        <w:rPr>
          <w:rFonts w:hint="eastAsia" w:eastAsia="方正仿宋_GBK"/>
          <w:lang w:val="en-US" w:eastAsia="zh-CN"/>
        </w:rPr>
      </w:pPr>
      <w:r>
        <w:rPr>
          <w:rFonts w:hint="eastAsia"/>
          <w:lang w:val="en-US" w:eastAsia="zh-CN"/>
        </w:rPr>
        <w:t>负责城西工业区周边村庄企事业单位的生活用水，自来水安装，管网维修维护及水费征收</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成安县水利局第三供水站(本级）</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财政性资金零补助</w:t>
            </w:r>
          </w:p>
        </w:tc>
      </w:tr>
    </w:tbl>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二、单位预算安排的总体情况</w:t>
      </w:r>
    </w:p>
    <w:p>
      <w:pPr>
        <w:pStyle w:val="21"/>
        <w:tabs>
          <w:tab w:val="left" w:pos="1288"/>
        </w:tabs>
        <w:rPr>
          <w:rFonts w:hint="eastAsia" w:eastAsia="方正仿宋_GBK"/>
          <w:lang w:eastAsia="zh-CN"/>
        </w:rPr>
      </w:pPr>
      <w:r>
        <w:rPr>
          <w:rFonts w:hint="eastAsia" w:ascii="黑体" w:hAnsi="黑体" w:eastAsia="黑体" w:cs="黑体"/>
          <w:color w:val="000000"/>
          <w:sz w:val="32"/>
          <w:lang w:eastAsia="zh-CN"/>
        </w:rPr>
        <w:tab/>
      </w: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ind w:firstLine="1382" w:firstLineChars="432"/>
      </w:pPr>
      <w:r>
        <w:rPr>
          <w:rFonts w:hint="eastAsia" w:cs="仿宋_GB2312" w:asciiTheme="majorEastAsia" w:hAnsiTheme="majorEastAsia" w:eastAsiaTheme="majorEastAsia"/>
          <w:sz w:val="32"/>
          <w:szCs w:val="32"/>
          <w:lang w:val="en-US" w:eastAsia="zh-CN"/>
        </w:rPr>
        <w:t>2024年</w:t>
      </w:r>
      <w:r>
        <w:rPr>
          <w:rFonts w:hint="eastAsia" w:cs="仿宋_GB2312" w:asciiTheme="majorEastAsia" w:hAnsiTheme="majorEastAsia" w:eastAsiaTheme="majorEastAsia"/>
          <w:sz w:val="32"/>
          <w:szCs w:val="32"/>
          <w:lang w:val="uk-UA"/>
        </w:rPr>
        <w:t>公用经费安排</w:t>
      </w:r>
      <w:r>
        <w:rPr>
          <w:rFonts w:hint="eastAsia" w:cs="仿宋_GB2312" w:asciiTheme="majorEastAsia" w:hAnsiTheme="majorEastAsia" w:eastAsiaTheme="majorEastAsia"/>
          <w:sz w:val="32"/>
          <w:szCs w:val="32"/>
        </w:rPr>
        <w:t>0</w:t>
      </w:r>
      <w:r>
        <w:rPr>
          <w:rFonts w:hint="eastAsia" w:cs="仿宋_GB2312" w:asciiTheme="majorEastAsia" w:hAnsiTheme="majorEastAsia" w:eastAsiaTheme="majorEastAsia"/>
          <w:sz w:val="32"/>
          <w:szCs w:val="32"/>
          <w:lang w:val="uk-UA"/>
        </w:rPr>
        <w:t>万元，</w:t>
      </w:r>
      <w:r>
        <w:rPr>
          <w:rFonts w:hint="eastAsia" w:ascii="宋体" w:hAnsi="宋体" w:eastAsia="宋体" w:cs="宋体"/>
          <w:sz w:val="32"/>
          <w:szCs w:val="32"/>
        </w:rPr>
        <w:t>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tabs>
          <w:tab w:val="left" w:pos="1288"/>
        </w:tabs>
      </w:pPr>
      <w:r>
        <w:rPr>
          <w:rFonts w:hint="eastAsia"/>
          <w:lang w:eastAsia="zh-CN"/>
        </w:rPr>
        <w:tab/>
      </w:r>
      <w:r>
        <w:rPr>
          <w:rFonts w:hint="eastAsia" w:ascii="宋体" w:hAnsi="宋体" w:eastAsia="宋体" w:cs="宋体"/>
          <w:sz w:val="32"/>
          <w:szCs w:val="32"/>
        </w:rPr>
        <w:t>202</w:t>
      </w:r>
      <w:r>
        <w:rPr>
          <w:rFonts w:hint="eastAsia" w:ascii="宋体" w:hAnsi="宋体" w:eastAsia="宋体" w:cs="宋体"/>
          <w:sz w:val="32"/>
          <w:szCs w:val="32"/>
          <w:lang w:val="en-US" w:eastAsia="zh-CN"/>
        </w:rPr>
        <w:t>4</w:t>
      </w:r>
      <w:r>
        <w:rPr>
          <w:rFonts w:hint="eastAsia" w:ascii="宋体" w:hAnsi="宋体" w:eastAsia="宋体" w:cs="宋体"/>
          <w:sz w:val="32"/>
          <w:szCs w:val="32"/>
          <w:lang w:val="uk-UA"/>
        </w:rPr>
        <w:t>年，我单位“三公”</w:t>
      </w:r>
      <w:r>
        <w:rPr>
          <w:rFonts w:hint="eastAsia" w:ascii="宋体" w:hAnsi="宋体" w:eastAsia="宋体" w:cs="宋体"/>
          <w:sz w:val="32"/>
          <w:szCs w:val="32"/>
        </w:rPr>
        <w:t>经费预算安排0万元，其中因公出国（境）费0万元；公务用车购置及运维护费0万元。；公务接待费0万元。其中因公出国（境）费与202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公务用车购置及运维护费与202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公务接待费与202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jc w:val="left"/>
        <w:outlineLvl w:val="5"/>
        <w:rPr>
          <w:rFonts w:hint="eastAsia" w:ascii="黑体" w:hAnsi="黑体" w:eastAsia="黑体" w:cs="黑体"/>
          <w:color w:val="000000"/>
          <w:sz w:val="32"/>
          <w:lang w:eastAsia="zh-CN"/>
        </w:rPr>
      </w:pPr>
      <w:r>
        <w:rPr>
          <w:rFonts w:ascii="黑体" w:hAnsi="黑体" w:eastAsia="黑体" w:cs="黑体"/>
          <w:color w:val="000000"/>
          <w:sz w:val="32"/>
        </w:rPr>
        <w:t>五、单位项目预算安排情况及绩效目</w:t>
      </w:r>
      <w:r>
        <w:rPr>
          <w:rFonts w:hint="eastAsia" w:ascii="黑体" w:hAnsi="黑体" w:eastAsia="黑体" w:cs="黑体"/>
          <w:color w:val="000000"/>
          <w:sz w:val="32"/>
          <w:lang w:eastAsia="zh-CN"/>
        </w:rPr>
        <w:t>标</w:t>
      </w:r>
    </w:p>
    <w:p>
      <w:pPr>
        <w:tabs>
          <w:tab w:val="left" w:pos="1168"/>
        </w:tabs>
        <w:bidi w:val="0"/>
        <w:rPr>
          <w:rFonts w:hint="eastAsia" w:ascii="Times New Roman" w:hAnsi="Times New Roman" w:eastAsia="Times New Roman" w:cstheme="minorBidi"/>
          <w:sz w:val="24"/>
          <w:szCs w:val="24"/>
          <w:lang w:val="en-US" w:eastAsia="zh-CN" w:bidi="ar-SA"/>
        </w:rPr>
      </w:pPr>
      <w:r>
        <w:rPr>
          <w:rFonts w:hint="eastAsia" w:cstheme="minorBidi"/>
          <w:sz w:val="24"/>
          <w:szCs w:val="24"/>
          <w:lang w:val="en-US" w:eastAsia="zh-CN" w:bidi="ar-SA"/>
        </w:rPr>
        <w:tab/>
      </w:r>
      <w:r>
        <w:rPr>
          <w:rFonts w:hint="eastAsia" w:cstheme="minorBidi"/>
          <w:sz w:val="24"/>
          <w:szCs w:val="24"/>
          <w:lang w:val="en-US" w:eastAsia="zh-CN" w:bidi="ar-SA"/>
        </w:rPr>
        <w:t>无</w:t>
      </w:r>
    </w:p>
    <w:p>
      <w:pPr>
        <w:tabs>
          <w:tab w:val="left" w:pos="1408"/>
        </w:tabs>
        <w:bidi w:val="0"/>
        <w:jc w:val="left"/>
        <w:rPr>
          <w:rFonts w:hint="eastAsia"/>
          <w:lang w:val="en-US" w:eastAsia="zh-CN"/>
        </w:rPr>
        <w:sectPr>
          <w:pgSz w:w="16840" w:h="11900" w:orient="landscape"/>
          <w:pgMar w:top="1361" w:right="1020" w:bottom="1361" w:left="1020" w:header="720" w:footer="720" w:gutter="0"/>
          <w:cols w:space="720" w:num="1"/>
        </w:sectPr>
      </w:pPr>
      <w:r>
        <w:rPr>
          <w:rFonts w:hint="eastAsia"/>
          <w:lang w:val="en-US" w:eastAsia="zh-CN"/>
        </w:rPr>
        <w:tab/>
      </w:r>
    </w:p>
    <w:p>
      <w:pPr>
        <w:spacing w:before="10" w:after="10" w:line="240" w:lineRule="auto"/>
        <w:jc w:val="left"/>
        <w:outlineLvl w:val="5"/>
        <w:rPr>
          <w:rFonts w:hint="eastAsia" w:ascii="黑体" w:hAnsi="黑体" w:eastAsia="黑体" w:cs="黑体"/>
          <w:color w:val="000000"/>
          <w:sz w:val="32"/>
          <w:lang w:eastAsia="zh-CN"/>
        </w:rPr>
        <w:sectPr>
          <w:pgSz w:w="16840" w:h="11900" w:orient="landscape"/>
          <w:pgMar w:top="1361" w:right="1020" w:bottom="1361" w:left="1020" w:header="720" w:footer="720" w:gutter="0"/>
          <w:cols w:space="720" w:num="1"/>
        </w:sectPr>
      </w:pPr>
    </w:p>
    <w:p>
      <w:pPr>
        <w:spacing w:before="10" w:after="10" w:line="240" w:lineRule="auto"/>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成安县水利局第三供水站(本级）上年末固定资产金额为</w:t>
      </w:r>
      <w:r>
        <w:rPr>
          <w:rFonts w:hint="eastAsia" w:eastAsia="方正仿宋_GBK" w:cs="Times New Roman"/>
          <w:b w:val="0"/>
          <w:color w:val="000000"/>
          <w:sz w:val="28"/>
          <w:lang w:val="en-US" w:eastAsia="zh-CN"/>
        </w:rPr>
        <w:t>991.596437</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332015成安县水利局第三供水站(本级）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lang w:eastAsia="zh-CN"/>
              </w:rPr>
            </w:pPr>
            <w:r>
              <w:rPr>
                <w:rFonts w:hint="eastAsia"/>
                <w:lang w:eastAsia="zh-CN"/>
              </w:rPr>
              <w:t>合计</w:t>
            </w:r>
          </w:p>
        </w:tc>
        <w:tc>
          <w:tcPr>
            <w:tcW w:w="4933" w:type="dxa"/>
            <w:vAlign w:val="center"/>
          </w:tcPr>
          <w:p>
            <w:pPr>
              <w:pStyle w:val="16"/>
            </w:pPr>
          </w:p>
        </w:tc>
        <w:tc>
          <w:tcPr>
            <w:tcW w:w="4933" w:type="dxa"/>
            <w:vAlign w:val="center"/>
          </w:tcPr>
          <w:p>
            <w:pPr>
              <w:pStyle w:val="14"/>
              <w:rPr>
                <w:rFonts w:hint="default"/>
                <w:lang w:val="en-US" w:eastAsia="zh-CN"/>
              </w:rPr>
            </w:pPr>
            <w:r>
              <w:rPr>
                <w:rFonts w:hint="eastAsia"/>
                <w:lang w:val="en-US" w:eastAsia="zh-CN"/>
              </w:rPr>
              <w:t>991.596437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eastAsia="方正书宋_GBK"/>
                <w:lang w:eastAsia="zh-CN"/>
              </w:rPr>
            </w:pPr>
            <w:r>
              <w:rPr>
                <w:rFonts w:hint="eastAsia"/>
                <w:lang w:eastAsia="zh-CN"/>
              </w:rPr>
              <w:t>土地、房屋及构建物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314.516525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eastAsia="方正书宋_GBK"/>
                <w:lang w:eastAsia="zh-CN"/>
              </w:rPr>
            </w:pPr>
            <w:r>
              <w:rPr>
                <w:rFonts w:hint="eastAsia"/>
                <w:lang w:eastAsia="zh-CN"/>
              </w:rPr>
              <w:t>通用设备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41.00867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eastAsia="方正书宋_GBK"/>
                <w:lang w:eastAsia="zh-CN"/>
              </w:rPr>
            </w:pPr>
            <w:r>
              <w:rPr>
                <w:rFonts w:hint="eastAsia"/>
                <w:lang w:eastAsia="zh-CN"/>
              </w:rPr>
              <w:t>专用设备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538.2551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eastAsia="方正书宋_GBK"/>
                <w:lang w:eastAsia="zh-CN"/>
              </w:rPr>
            </w:pPr>
            <w:r>
              <w:rPr>
                <w:rFonts w:hint="eastAsia"/>
                <w:lang w:eastAsia="zh-CN"/>
              </w:rPr>
              <w:t>家具、用具、装具及动植物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2.150842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rFonts w:hint="eastAsia"/>
                <w:lang w:eastAsia="zh-CN"/>
              </w:rPr>
            </w:pPr>
            <w:r>
              <w:rPr>
                <w:rFonts w:hint="eastAsia"/>
                <w:lang w:eastAsia="zh-CN"/>
              </w:rPr>
              <w:t>无形资产</w:t>
            </w:r>
          </w:p>
        </w:tc>
        <w:tc>
          <w:tcPr>
            <w:tcW w:w="4933" w:type="dxa"/>
            <w:vAlign w:val="center"/>
          </w:tcPr>
          <w:p>
            <w:pPr>
              <w:pStyle w:val="16"/>
            </w:pPr>
          </w:p>
        </w:tc>
        <w:tc>
          <w:tcPr>
            <w:tcW w:w="4933" w:type="dxa"/>
            <w:vAlign w:val="center"/>
          </w:tcPr>
          <w:p>
            <w:pPr>
              <w:pStyle w:val="14"/>
              <w:rPr>
                <w:rFonts w:hint="default"/>
                <w:lang w:val="en-US" w:eastAsia="zh-CN"/>
              </w:rPr>
            </w:pPr>
            <w:r>
              <w:rPr>
                <w:rFonts w:hint="eastAsia"/>
                <w:lang w:val="en-US" w:eastAsia="zh-CN"/>
              </w:rPr>
              <w:t>95.6653</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8" w:name="_Toc_4_4_0000000015"/>
      <w:r>
        <w:rPr>
          <w:rFonts w:hint="eastAsia" w:ascii="方正小标宋_GBK" w:hAnsi="方正小标宋_GBK" w:eastAsia="方正小标宋_GBK" w:cs="方正小标宋_GBK"/>
          <w:b w:val="0"/>
          <w:color w:val="000000"/>
          <w:sz w:val="44"/>
          <w:lang w:eastAsia="zh-CN"/>
        </w:rPr>
        <w:t>九</w:t>
      </w:r>
      <w:r>
        <w:rPr>
          <w:rFonts w:ascii="方正小标宋_GBK" w:hAnsi="方正小标宋_GBK" w:eastAsia="方正小标宋_GBK" w:cs="方正小标宋_GBK"/>
          <w:b w:val="0"/>
          <w:color w:val="000000"/>
          <w:sz w:val="44"/>
        </w:rPr>
        <w:t>、成安县南水北调农村水源调配中心收支预算</w:t>
      </w:r>
      <w:bookmarkEnd w:id="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200.00</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200.00</w:t>
            </w:r>
          </w:p>
        </w:tc>
        <w:tc>
          <w:tcPr>
            <w:tcW w:w="4535" w:type="dxa"/>
            <w:vAlign w:val="center"/>
          </w:tcPr>
          <w:p>
            <w:pPr>
              <w:pStyle w:val="17"/>
            </w:pPr>
            <w:r>
              <w:t>本年支出合计</w:t>
            </w:r>
          </w:p>
        </w:tc>
        <w:tc>
          <w:tcPr>
            <w:tcW w:w="2126" w:type="dxa"/>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200.00</w:t>
            </w:r>
          </w:p>
        </w:tc>
        <w:tc>
          <w:tcPr>
            <w:tcW w:w="4535" w:type="dxa"/>
            <w:vAlign w:val="center"/>
          </w:tcPr>
          <w:p>
            <w:pPr>
              <w:pStyle w:val="17"/>
            </w:pPr>
            <w:r>
              <w:t>支出总计</w:t>
            </w:r>
          </w:p>
        </w:tc>
        <w:tc>
          <w:tcPr>
            <w:tcW w:w="2126" w:type="dxa"/>
            <w:vAlign w:val="center"/>
          </w:tcPr>
          <w:p>
            <w:pPr>
              <w:pStyle w:val="18"/>
            </w:pPr>
            <w:r>
              <w:t>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200.00</w:t>
            </w:r>
          </w:p>
        </w:tc>
        <w:tc>
          <w:tcPr>
            <w:tcW w:w="384" w:type="pct"/>
            <w:vAlign w:val="center"/>
          </w:tcPr>
          <w:p>
            <w:pPr>
              <w:pStyle w:val="18"/>
            </w:pPr>
            <w:r>
              <w:t>200.00</w:t>
            </w:r>
          </w:p>
        </w:tc>
        <w:tc>
          <w:tcPr>
            <w:tcW w:w="384" w:type="pct"/>
            <w:vAlign w:val="center"/>
          </w:tcPr>
          <w:p>
            <w:pPr>
              <w:pStyle w:val="18"/>
            </w:pPr>
            <w:r>
              <w:t>200.00</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21301</w:t>
            </w:r>
          </w:p>
        </w:tc>
        <w:tc>
          <w:tcPr>
            <w:tcW w:w="384" w:type="pct"/>
            <w:vAlign w:val="center"/>
          </w:tcPr>
          <w:p>
            <w:pPr>
              <w:pStyle w:val="15"/>
            </w:pPr>
            <w:r>
              <w:t>农业农村</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2130102</w:t>
            </w:r>
          </w:p>
        </w:tc>
        <w:tc>
          <w:tcPr>
            <w:tcW w:w="384" w:type="pct"/>
            <w:vAlign w:val="center"/>
          </w:tcPr>
          <w:p>
            <w:pPr>
              <w:pStyle w:val="15"/>
            </w:pPr>
            <w:r>
              <w:t>一般行政管理事务</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r>
              <w:t>200.00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200.00</w:t>
            </w:r>
          </w:p>
        </w:tc>
        <w:tc>
          <w:tcPr>
            <w:tcW w:w="555" w:type="pct"/>
            <w:vAlign w:val="center"/>
          </w:tcPr>
          <w:p>
            <w:pPr>
              <w:pStyle w:val="18"/>
            </w:pPr>
            <w:r>
              <w:t>200.00</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200.00</w:t>
            </w:r>
          </w:p>
        </w:tc>
        <w:tc>
          <w:tcPr>
            <w:tcW w:w="555" w:type="pct"/>
            <w:vAlign w:val="center"/>
          </w:tcPr>
          <w:p>
            <w:pPr>
              <w:pStyle w:val="14"/>
            </w:pPr>
            <w:r>
              <w:t>200.00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21301</w:t>
            </w:r>
          </w:p>
        </w:tc>
        <w:tc>
          <w:tcPr>
            <w:tcW w:w="555" w:type="pct"/>
            <w:vAlign w:val="center"/>
          </w:tcPr>
          <w:p>
            <w:pPr>
              <w:pStyle w:val="15"/>
            </w:pPr>
            <w:r>
              <w:t>农业农村</w:t>
            </w:r>
          </w:p>
        </w:tc>
        <w:tc>
          <w:tcPr>
            <w:tcW w:w="555" w:type="pct"/>
            <w:vAlign w:val="center"/>
          </w:tcPr>
          <w:p>
            <w:pPr>
              <w:pStyle w:val="14"/>
            </w:pPr>
            <w:r>
              <w:t>200.00</w:t>
            </w:r>
          </w:p>
        </w:tc>
        <w:tc>
          <w:tcPr>
            <w:tcW w:w="555" w:type="pct"/>
            <w:vAlign w:val="center"/>
          </w:tcPr>
          <w:p>
            <w:pPr>
              <w:pStyle w:val="14"/>
            </w:pPr>
            <w:r>
              <w:t>200.00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2130102</w:t>
            </w:r>
          </w:p>
        </w:tc>
        <w:tc>
          <w:tcPr>
            <w:tcW w:w="555" w:type="pct"/>
            <w:vAlign w:val="center"/>
          </w:tcPr>
          <w:p>
            <w:pPr>
              <w:pStyle w:val="15"/>
            </w:pPr>
            <w:r>
              <w:t>一般行政管理事务</w:t>
            </w:r>
          </w:p>
        </w:tc>
        <w:tc>
          <w:tcPr>
            <w:tcW w:w="555" w:type="pct"/>
            <w:vAlign w:val="center"/>
          </w:tcPr>
          <w:p>
            <w:pPr>
              <w:pStyle w:val="14"/>
            </w:pPr>
            <w:r>
              <w:t>200.00</w:t>
            </w:r>
          </w:p>
        </w:tc>
        <w:tc>
          <w:tcPr>
            <w:tcW w:w="555" w:type="pct"/>
            <w:vAlign w:val="center"/>
          </w:tcPr>
          <w:p>
            <w:pPr>
              <w:pStyle w:val="14"/>
            </w:pPr>
            <w:r>
              <w:t>200.00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168"/>
        <w:gridCol w:w="1583"/>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722" w:type="pct"/>
            <w:tcBorders>
              <w:top w:val="single" w:color="FFFFFF" w:sz="6" w:space="0"/>
              <w:left w:val="single" w:color="FFFFFF" w:sz="6" w:space="0"/>
              <w:right w:val="single" w:color="FFFFFF" w:sz="6" w:space="0"/>
            </w:tcBorders>
            <w:vAlign w:val="center"/>
          </w:tcPr>
          <w:p>
            <w:pPr>
              <w:pStyle w:val="11"/>
            </w:pPr>
            <w:r>
              <w:t>预算年度：2024</w:t>
            </w:r>
          </w:p>
        </w:tc>
        <w:tc>
          <w:tcPr>
            <w:tcW w:w="240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22" w:type="pct"/>
            <w:vAlign w:val="center"/>
          </w:tcPr>
          <w:p>
            <w:pPr>
              <w:pStyle w:val="13"/>
            </w:pPr>
            <w:r>
              <w:t>项  目</w:t>
            </w:r>
          </w:p>
        </w:tc>
        <w:tc>
          <w:tcPr>
            <w:tcW w:w="527"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22" w:type="pct"/>
            <w:vAlign w:val="center"/>
          </w:tcPr>
          <w:p>
            <w:pPr>
              <w:pStyle w:val="13"/>
            </w:pPr>
            <w:r>
              <w:t>3</w:t>
            </w:r>
          </w:p>
        </w:tc>
        <w:tc>
          <w:tcPr>
            <w:tcW w:w="527"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200.00</w:t>
            </w:r>
          </w:p>
        </w:tc>
        <w:tc>
          <w:tcPr>
            <w:tcW w:w="722" w:type="pct"/>
            <w:vAlign w:val="center"/>
          </w:tcPr>
          <w:p>
            <w:pPr>
              <w:pStyle w:val="15"/>
            </w:pPr>
            <w:r>
              <w:t>一、一般公共服务支出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p>
        </w:tc>
        <w:tc>
          <w:tcPr>
            <w:tcW w:w="722" w:type="pct"/>
            <w:vAlign w:val="center"/>
          </w:tcPr>
          <w:p>
            <w:pPr>
              <w:pStyle w:val="15"/>
            </w:pPr>
            <w:r>
              <w:t>二、外交支出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22" w:type="pct"/>
            <w:vAlign w:val="center"/>
          </w:tcPr>
          <w:p>
            <w:pPr>
              <w:pStyle w:val="15"/>
            </w:pPr>
            <w:r>
              <w:t>三、国防支出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四、公共安全支出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五、教育支出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六、科学技术支出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七、文化旅游体育与传媒支出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八、社会保障和就业支出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九、社会保险基金支出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十、卫生健康支出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十一、节能环保支出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十二、城乡社区支出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十三、农林水支出</w:t>
            </w:r>
          </w:p>
        </w:tc>
        <w:tc>
          <w:tcPr>
            <w:tcW w:w="527" w:type="pct"/>
            <w:vAlign w:val="center"/>
          </w:tcPr>
          <w:p>
            <w:pPr>
              <w:pStyle w:val="14"/>
            </w:pPr>
            <w:r>
              <w:t>200.00</w:t>
            </w:r>
          </w:p>
        </w:tc>
        <w:tc>
          <w:tcPr>
            <w:tcW w:w="625" w:type="pct"/>
            <w:vAlign w:val="center"/>
          </w:tcPr>
          <w:p>
            <w:pPr>
              <w:pStyle w:val="14"/>
            </w:pPr>
            <w:r>
              <w:t>200.00</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十四、交通运输支出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十五、资源勘探工业信息等支出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十六、商业服务业等支出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十七、金融支出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十八、援助其他地区支出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十九、自然资源海洋气象等支出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二十、住房保障支出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二十一、粮油物资储备支出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二十二、国有资本经营预算支出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二十三、灾害防治及应急管理支出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二十四、预备费</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二十五、其他支出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二十六、转移性支出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二十七、债务还本支出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二十八、债务付息支出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二十九、债务发行费用支出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三十、抗疫特别国债安排的支出</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22" w:type="pct"/>
            <w:vAlign w:val="center"/>
          </w:tcPr>
          <w:p>
            <w:pPr>
              <w:pStyle w:val="15"/>
            </w:pPr>
            <w:r>
              <w:t>三十一、人行科目</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200.00</w:t>
            </w:r>
          </w:p>
        </w:tc>
        <w:tc>
          <w:tcPr>
            <w:tcW w:w="722" w:type="pct"/>
            <w:vAlign w:val="center"/>
          </w:tcPr>
          <w:p>
            <w:pPr>
              <w:pStyle w:val="17"/>
            </w:pPr>
            <w:r>
              <w:t>本年支出合计</w:t>
            </w:r>
          </w:p>
        </w:tc>
        <w:tc>
          <w:tcPr>
            <w:tcW w:w="527" w:type="pct"/>
            <w:vAlign w:val="center"/>
          </w:tcPr>
          <w:p>
            <w:pPr>
              <w:pStyle w:val="18"/>
            </w:pPr>
            <w:r>
              <w:t>200.00</w:t>
            </w:r>
          </w:p>
        </w:tc>
        <w:tc>
          <w:tcPr>
            <w:tcW w:w="625" w:type="pct"/>
            <w:vAlign w:val="center"/>
          </w:tcPr>
          <w:p>
            <w:pPr>
              <w:pStyle w:val="18"/>
            </w:pPr>
            <w:r>
              <w:t>200.00</w:t>
            </w:r>
          </w:p>
        </w:tc>
        <w:tc>
          <w:tcPr>
            <w:tcW w:w="625" w:type="pct"/>
            <w:vAlign w:val="center"/>
          </w:tcPr>
          <w:p>
            <w:pPr>
              <w:pStyle w:val="18"/>
            </w:pP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22" w:type="pct"/>
            <w:vAlign w:val="center"/>
          </w:tcPr>
          <w:p>
            <w:pPr>
              <w:pStyle w:val="15"/>
            </w:pPr>
            <w:r>
              <w:t>年末财政拨款结转和结余</w:t>
            </w: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22" w:type="pct"/>
            <w:vAlign w:val="center"/>
          </w:tcPr>
          <w:p>
            <w:pPr>
              <w:pStyle w:val="15"/>
            </w:pP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22" w:type="pct"/>
            <w:vAlign w:val="center"/>
          </w:tcPr>
          <w:p>
            <w:pPr>
              <w:pStyle w:val="15"/>
            </w:pP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22" w:type="pct"/>
            <w:vAlign w:val="center"/>
          </w:tcPr>
          <w:p>
            <w:pPr>
              <w:pStyle w:val="15"/>
            </w:pPr>
          </w:p>
        </w:tc>
        <w:tc>
          <w:tcPr>
            <w:tcW w:w="52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200.00</w:t>
            </w:r>
          </w:p>
        </w:tc>
        <w:tc>
          <w:tcPr>
            <w:tcW w:w="722" w:type="pct"/>
            <w:vAlign w:val="center"/>
          </w:tcPr>
          <w:p>
            <w:pPr>
              <w:pStyle w:val="17"/>
            </w:pPr>
            <w:r>
              <w:t>支出总计</w:t>
            </w:r>
          </w:p>
        </w:tc>
        <w:tc>
          <w:tcPr>
            <w:tcW w:w="527" w:type="pct"/>
            <w:vAlign w:val="center"/>
          </w:tcPr>
          <w:p>
            <w:pPr>
              <w:pStyle w:val="18"/>
            </w:pPr>
            <w:r>
              <w:t>200.00</w:t>
            </w:r>
          </w:p>
        </w:tc>
        <w:tc>
          <w:tcPr>
            <w:tcW w:w="625" w:type="pct"/>
            <w:vAlign w:val="center"/>
          </w:tcPr>
          <w:p>
            <w:pPr>
              <w:pStyle w:val="18"/>
            </w:pPr>
            <w:r>
              <w:t>200.00</w:t>
            </w:r>
          </w:p>
        </w:tc>
        <w:tc>
          <w:tcPr>
            <w:tcW w:w="625" w:type="pct"/>
            <w:vAlign w:val="center"/>
          </w:tcPr>
          <w:p>
            <w:pPr>
              <w:pStyle w:val="18"/>
            </w:pP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200.00</w:t>
            </w:r>
          </w:p>
        </w:tc>
        <w:tc>
          <w:tcPr>
            <w:tcW w:w="833" w:type="pct"/>
            <w:vAlign w:val="center"/>
          </w:tcPr>
          <w:p>
            <w:pPr>
              <w:pStyle w:val="18"/>
            </w:pPr>
            <w:r>
              <w:t>200.00</w:t>
            </w:r>
          </w:p>
        </w:tc>
        <w:tc>
          <w:tcPr>
            <w:tcW w:w="833"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200.00</w:t>
            </w:r>
          </w:p>
        </w:tc>
        <w:tc>
          <w:tcPr>
            <w:tcW w:w="833" w:type="pct"/>
            <w:vAlign w:val="center"/>
          </w:tcPr>
          <w:p>
            <w:pPr>
              <w:pStyle w:val="14"/>
            </w:pPr>
            <w:r>
              <w:t>200.00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21301</w:t>
            </w:r>
          </w:p>
        </w:tc>
        <w:tc>
          <w:tcPr>
            <w:tcW w:w="833" w:type="pct"/>
            <w:vAlign w:val="center"/>
          </w:tcPr>
          <w:p>
            <w:pPr>
              <w:pStyle w:val="15"/>
            </w:pPr>
            <w:r>
              <w:t>农业农村</w:t>
            </w:r>
          </w:p>
        </w:tc>
        <w:tc>
          <w:tcPr>
            <w:tcW w:w="833" w:type="pct"/>
            <w:vAlign w:val="center"/>
          </w:tcPr>
          <w:p>
            <w:pPr>
              <w:pStyle w:val="14"/>
            </w:pPr>
            <w:r>
              <w:t>200.00</w:t>
            </w:r>
          </w:p>
        </w:tc>
        <w:tc>
          <w:tcPr>
            <w:tcW w:w="833" w:type="pct"/>
            <w:vAlign w:val="center"/>
          </w:tcPr>
          <w:p>
            <w:pPr>
              <w:pStyle w:val="14"/>
            </w:pPr>
            <w:r>
              <w:t>200.00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2130102</w:t>
            </w:r>
          </w:p>
        </w:tc>
        <w:tc>
          <w:tcPr>
            <w:tcW w:w="833" w:type="pct"/>
            <w:vAlign w:val="center"/>
          </w:tcPr>
          <w:p>
            <w:pPr>
              <w:pStyle w:val="15"/>
            </w:pPr>
            <w:r>
              <w:t>一般行政管理事务</w:t>
            </w:r>
          </w:p>
        </w:tc>
        <w:tc>
          <w:tcPr>
            <w:tcW w:w="833" w:type="pct"/>
            <w:vAlign w:val="center"/>
          </w:tcPr>
          <w:p>
            <w:pPr>
              <w:pStyle w:val="14"/>
            </w:pPr>
            <w:r>
              <w:t>200.00</w:t>
            </w:r>
          </w:p>
        </w:tc>
        <w:tc>
          <w:tcPr>
            <w:tcW w:w="833" w:type="pct"/>
            <w:vAlign w:val="center"/>
          </w:tcPr>
          <w:p>
            <w:pPr>
              <w:pStyle w:val="14"/>
            </w:pPr>
            <w:r>
              <w:t>200.00</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200.00</w:t>
            </w:r>
          </w:p>
        </w:tc>
        <w:tc>
          <w:tcPr>
            <w:tcW w:w="833" w:type="pct"/>
            <w:vAlign w:val="center"/>
          </w:tcPr>
          <w:p>
            <w:pPr>
              <w:pStyle w:val="18"/>
            </w:pPr>
          </w:p>
        </w:tc>
        <w:tc>
          <w:tcPr>
            <w:tcW w:w="833" w:type="pct"/>
            <w:vAlign w:val="center"/>
          </w:tcPr>
          <w:p>
            <w:pPr>
              <w:pStyle w:val="18"/>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200.00</w:t>
            </w:r>
          </w:p>
        </w:tc>
        <w:tc>
          <w:tcPr>
            <w:tcW w:w="833" w:type="pct"/>
            <w:vAlign w:val="center"/>
          </w:tcPr>
          <w:p>
            <w:pPr>
              <w:pStyle w:val="14"/>
            </w:pPr>
          </w:p>
        </w:tc>
        <w:tc>
          <w:tcPr>
            <w:tcW w:w="833" w:type="pct"/>
            <w:vAlign w:val="center"/>
          </w:tcPr>
          <w:p>
            <w:pPr>
              <w:pStyle w:val="14"/>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200.00</w:t>
            </w:r>
          </w:p>
        </w:tc>
        <w:tc>
          <w:tcPr>
            <w:tcW w:w="833" w:type="pct"/>
            <w:vAlign w:val="center"/>
          </w:tcPr>
          <w:p>
            <w:pPr>
              <w:pStyle w:val="14"/>
            </w:pPr>
          </w:p>
        </w:tc>
        <w:tc>
          <w:tcPr>
            <w:tcW w:w="833" w:type="pct"/>
            <w:vAlign w:val="center"/>
          </w:tcPr>
          <w:p>
            <w:pPr>
              <w:pStyle w:val="14"/>
            </w:pPr>
            <w:r>
              <w:t>200.00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成安县南水北调农村水源调配中心2024年单位预算信息公开情况说明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按照《中华人民共和国预算法》、《地方预决算公开操作规程》和《关于进一步推进预算公开工作的实施意见》规定，现将成安县南水北调农村水源调配中心2024年单位预算公开如下：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0"/>
        <w:ind w:firstLine="808" w:firstLineChars="0"/>
      </w:pPr>
      <w:r>
        <w:rPr>
          <w:rFonts w:hint="eastAsia"/>
        </w:rPr>
        <w:t xml:space="preserve">成安县南水北调农村水源调配中心负责农村供水服务中心下辖各供水站，第四供水站的年度供水计划，制水、输水负责通往各供水站的管网及附属设备的维护管理、维修，保障各供水站的水质、水量。     </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成安县南水北调农村水源调配中心</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eastAsia="方正仿宋_GBK"/>
          <w:lang w:eastAsia="zh-CN"/>
        </w:rPr>
      </w:pPr>
      <w:r>
        <w:rPr>
          <w:rFonts w:hint="eastAsia"/>
          <w:lang w:eastAsia="zh-CN"/>
        </w:rPr>
        <w:tab/>
      </w: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ind w:firstLine="1382" w:firstLineChars="432"/>
      </w:pPr>
      <w:r>
        <w:rPr>
          <w:rFonts w:hint="eastAsia" w:cs="仿宋_GB2312" w:asciiTheme="majorEastAsia" w:hAnsiTheme="majorEastAsia" w:eastAsiaTheme="majorEastAsia"/>
          <w:sz w:val="32"/>
          <w:szCs w:val="32"/>
          <w:lang w:val="en-US" w:eastAsia="zh-CN"/>
        </w:rPr>
        <w:t>2024年</w:t>
      </w:r>
      <w:r>
        <w:rPr>
          <w:rFonts w:hint="eastAsia" w:cs="仿宋_GB2312" w:asciiTheme="majorEastAsia" w:hAnsiTheme="majorEastAsia" w:eastAsiaTheme="majorEastAsia"/>
          <w:sz w:val="32"/>
          <w:szCs w:val="32"/>
          <w:lang w:val="uk-UA"/>
        </w:rPr>
        <w:t>公用经费安排</w:t>
      </w:r>
      <w:r>
        <w:rPr>
          <w:rFonts w:hint="eastAsia" w:cs="仿宋_GB2312" w:asciiTheme="majorEastAsia" w:hAnsiTheme="majorEastAsia" w:eastAsiaTheme="majorEastAsia"/>
          <w:sz w:val="32"/>
          <w:szCs w:val="32"/>
        </w:rPr>
        <w:t>0</w:t>
      </w:r>
      <w:r>
        <w:rPr>
          <w:rFonts w:hint="eastAsia" w:cs="仿宋_GB2312" w:asciiTheme="majorEastAsia" w:hAnsiTheme="majorEastAsia" w:eastAsiaTheme="majorEastAsia"/>
          <w:sz w:val="32"/>
          <w:szCs w:val="32"/>
          <w:lang w:val="uk-UA"/>
        </w:rPr>
        <w:t>万元，</w:t>
      </w:r>
      <w:r>
        <w:rPr>
          <w:rFonts w:hint="eastAsia" w:ascii="宋体" w:hAnsi="宋体" w:eastAsia="宋体" w:cs="宋体"/>
          <w:sz w:val="32"/>
          <w:szCs w:val="32"/>
        </w:rPr>
        <w:t>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tabs>
          <w:tab w:val="left" w:pos="1288"/>
        </w:tabs>
      </w:pPr>
      <w:r>
        <w:rPr>
          <w:rFonts w:hint="eastAsia"/>
          <w:lang w:eastAsia="zh-CN"/>
        </w:rPr>
        <w:tab/>
      </w:r>
      <w:r>
        <w:rPr>
          <w:rFonts w:hint="eastAsia" w:ascii="宋体" w:hAnsi="宋体" w:eastAsia="宋体" w:cs="宋体"/>
          <w:sz w:val="32"/>
          <w:szCs w:val="32"/>
        </w:rPr>
        <w:t>202</w:t>
      </w:r>
      <w:r>
        <w:rPr>
          <w:rFonts w:hint="eastAsia" w:ascii="宋体" w:hAnsi="宋体" w:eastAsia="宋体" w:cs="宋体"/>
          <w:sz w:val="32"/>
          <w:szCs w:val="32"/>
          <w:lang w:val="en-US" w:eastAsia="zh-CN"/>
        </w:rPr>
        <w:t>4</w:t>
      </w:r>
      <w:r>
        <w:rPr>
          <w:rFonts w:hint="eastAsia" w:ascii="宋体" w:hAnsi="宋体" w:eastAsia="宋体" w:cs="宋体"/>
          <w:sz w:val="32"/>
          <w:szCs w:val="32"/>
          <w:lang w:val="uk-UA"/>
        </w:rPr>
        <w:t>年，我单位“三公”</w:t>
      </w:r>
      <w:r>
        <w:rPr>
          <w:rFonts w:hint="eastAsia" w:ascii="宋体" w:hAnsi="宋体" w:eastAsia="宋体" w:cs="宋体"/>
          <w:sz w:val="32"/>
          <w:szCs w:val="32"/>
        </w:rPr>
        <w:t>经费预算安排0万元，其中因公出国（境）费0万元；公务用车购置及运维护费0万元。；公务接待费0万元。其中因公出国（境）费与202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公务用车购置及运维护费与202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公务接待费与202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rFonts w:ascii="Times New Roman" w:hAnsi="Times New Roman" w:eastAsia="Times New Roman" w:cstheme="minorBidi"/>
          <w:sz w:val="24"/>
          <w:szCs w:val="24"/>
          <w:lang w:val="en-US" w:eastAsia="uk-UA" w:bidi="ar-SA"/>
        </w:rPr>
      </w:pPr>
    </w:p>
    <w:p>
      <w:pPr>
        <w:tabs>
          <w:tab w:val="left" w:pos="1363"/>
        </w:tabs>
        <w:bidi w:val="0"/>
        <w:jc w:val="left"/>
        <w:rPr>
          <w:rFonts w:hint="eastAsia" w:eastAsia="宋体"/>
          <w:lang w:val="en-US" w:eastAsia="zh-CN"/>
        </w:rPr>
        <w:sectPr>
          <w:pgSz w:w="16840" w:h="11900" w:orient="landscape"/>
          <w:pgMar w:top="1361" w:right="1020" w:bottom="1361" w:left="1020" w:header="720" w:footer="720" w:gutter="0"/>
          <w:cols w:space="720" w:num="1"/>
        </w:sectPr>
      </w:pPr>
      <w:r>
        <w:rPr>
          <w:rFonts w:hint="eastAsia" w:eastAsia="宋体"/>
          <w:lang w:val="en-US" w:eastAsia="zh-CN"/>
        </w:rPr>
        <w:tab/>
      </w:r>
      <w:r>
        <w:rPr>
          <w:rFonts w:hint="eastAsia" w:eastAsia="宋体"/>
          <w:lang w:val="en-US" w:eastAsia="zh-CN"/>
        </w:rPr>
        <w:t>无</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240" w:lineRule="auto"/>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成安县南水北调农村水源调配中心上年末固定资产金额为</w:t>
      </w:r>
      <w:r>
        <w:rPr>
          <w:rFonts w:hint="eastAsia" w:eastAsia="方正仿宋_GBK" w:cs="Times New Roman"/>
          <w:b w:val="0"/>
          <w:color w:val="000000"/>
          <w:sz w:val="28"/>
          <w:lang w:val="en-US" w:eastAsia="zh-CN"/>
        </w:rPr>
        <w:t>9.5914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332016成安县南水北调农村水源调配中心</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合计</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9.591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土地、房屋及构建物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通用设备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4.9505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专用设备</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1.9379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家具、用具、装具及动植物</w:t>
            </w:r>
          </w:p>
        </w:tc>
        <w:tc>
          <w:tcPr>
            <w:tcW w:w="4933"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0.718</w:t>
            </w:r>
          </w:p>
        </w:tc>
      </w:tr>
    </w:tbl>
    <w:p>
      <w:pPr>
        <w:spacing w:before="0" w:after="0" w:line="240" w:lineRule="auto"/>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9" w:name="_Toc_4_4_0000000016"/>
      <w:r>
        <w:rPr>
          <w:rFonts w:ascii="方正小标宋_GBK" w:hAnsi="方正小标宋_GBK" w:eastAsia="方正小标宋_GBK" w:cs="方正小标宋_GBK"/>
          <w:b w:val="0"/>
          <w:color w:val="000000"/>
          <w:sz w:val="44"/>
        </w:rPr>
        <w:t>十、成安县水利局南水北调水源调配中心本级收支预算</w:t>
      </w:r>
      <w:bookmarkEnd w:id="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1536.44</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r>
              <w:t>2000.00</w:t>
            </w: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r>
              <w:t>1534.86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3536.44</w:t>
            </w:r>
          </w:p>
        </w:tc>
        <w:tc>
          <w:tcPr>
            <w:tcW w:w="4535" w:type="dxa"/>
            <w:vAlign w:val="center"/>
          </w:tcPr>
          <w:p>
            <w:pPr>
              <w:pStyle w:val="17"/>
            </w:pPr>
            <w:r>
              <w:t>本年支出合计</w:t>
            </w:r>
          </w:p>
        </w:tc>
        <w:tc>
          <w:tcPr>
            <w:tcW w:w="2126" w:type="dxa"/>
            <w:vAlign w:val="center"/>
          </w:tcPr>
          <w:p>
            <w:pPr>
              <w:pStyle w:val="18"/>
            </w:pPr>
            <w:r>
              <w:t>3536.44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3536.44</w:t>
            </w:r>
          </w:p>
        </w:tc>
        <w:tc>
          <w:tcPr>
            <w:tcW w:w="4535" w:type="dxa"/>
            <w:vAlign w:val="center"/>
          </w:tcPr>
          <w:p>
            <w:pPr>
              <w:pStyle w:val="17"/>
            </w:pPr>
            <w:r>
              <w:t>支出总计</w:t>
            </w:r>
          </w:p>
        </w:tc>
        <w:tc>
          <w:tcPr>
            <w:tcW w:w="2126" w:type="dxa"/>
            <w:vAlign w:val="center"/>
          </w:tcPr>
          <w:p>
            <w:pPr>
              <w:pStyle w:val="18"/>
            </w:pPr>
            <w:r>
              <w:t>3536.44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1153"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923"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769" w:type="pct"/>
            <w:gridSpan w:val="2"/>
            <w:vAlign w:val="center"/>
          </w:tcPr>
          <w:p>
            <w:pPr>
              <w:pStyle w:val="13"/>
            </w:pPr>
            <w:r>
              <w:t>功能分类科目</w:t>
            </w:r>
          </w:p>
        </w:tc>
        <w:tc>
          <w:tcPr>
            <w:tcW w:w="384" w:type="pct"/>
            <w:vMerge w:val="restart"/>
            <w:vAlign w:val="center"/>
          </w:tcPr>
          <w:p>
            <w:pPr>
              <w:pStyle w:val="13"/>
            </w:pPr>
            <w:r>
              <w:t>合计</w:t>
            </w:r>
          </w:p>
        </w:tc>
        <w:tc>
          <w:tcPr>
            <w:tcW w:w="3076" w:type="pct"/>
            <w:gridSpan w:val="8"/>
            <w:vAlign w:val="center"/>
          </w:tcPr>
          <w:p>
            <w:pPr>
              <w:pStyle w:val="13"/>
            </w:pPr>
            <w:r>
              <w:t>本年收入</w:t>
            </w:r>
          </w:p>
        </w:tc>
        <w:tc>
          <w:tcPr>
            <w:tcW w:w="384"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384" w:type="pct"/>
            <w:vAlign w:val="center"/>
          </w:tcPr>
          <w:p>
            <w:pPr>
              <w:pStyle w:val="13"/>
            </w:pPr>
            <w:r>
              <w:t>科目名称</w:t>
            </w:r>
          </w:p>
        </w:tc>
        <w:tc>
          <w:tcPr>
            <w:tcW w:w="384" w:type="pct"/>
            <w:vMerge w:val="continue"/>
          </w:tcPr>
          <w:p/>
        </w:tc>
        <w:tc>
          <w:tcPr>
            <w:tcW w:w="384" w:type="pct"/>
            <w:vAlign w:val="center"/>
          </w:tcPr>
          <w:p>
            <w:pPr>
              <w:pStyle w:val="13"/>
            </w:pPr>
            <w:r>
              <w:t>小计</w:t>
            </w:r>
          </w:p>
        </w:tc>
        <w:tc>
          <w:tcPr>
            <w:tcW w:w="384" w:type="pct"/>
            <w:vAlign w:val="center"/>
          </w:tcPr>
          <w:p>
            <w:pPr>
              <w:pStyle w:val="13"/>
            </w:pPr>
            <w:r>
              <w:t>财政拨款 收入</w:t>
            </w:r>
          </w:p>
        </w:tc>
        <w:tc>
          <w:tcPr>
            <w:tcW w:w="384" w:type="pct"/>
            <w:vAlign w:val="center"/>
          </w:tcPr>
          <w:p>
            <w:pPr>
              <w:pStyle w:val="13"/>
            </w:pPr>
            <w:r>
              <w:t>财政专户 收入</w:t>
            </w:r>
          </w:p>
        </w:tc>
        <w:tc>
          <w:tcPr>
            <w:tcW w:w="384" w:type="pct"/>
            <w:vAlign w:val="center"/>
          </w:tcPr>
          <w:p>
            <w:pPr>
              <w:pStyle w:val="13"/>
            </w:pPr>
            <w:r>
              <w:t>事业收入</w:t>
            </w:r>
          </w:p>
        </w:tc>
        <w:tc>
          <w:tcPr>
            <w:tcW w:w="384" w:type="pct"/>
            <w:vAlign w:val="center"/>
          </w:tcPr>
          <w:p>
            <w:pPr>
              <w:pStyle w:val="13"/>
            </w:pPr>
            <w:r>
              <w:t>经营收入</w:t>
            </w:r>
          </w:p>
        </w:tc>
        <w:tc>
          <w:tcPr>
            <w:tcW w:w="384" w:type="pct"/>
            <w:vAlign w:val="center"/>
          </w:tcPr>
          <w:p>
            <w:pPr>
              <w:pStyle w:val="13"/>
            </w:pPr>
            <w:r>
              <w:t>上级补助收入</w:t>
            </w:r>
          </w:p>
        </w:tc>
        <w:tc>
          <w:tcPr>
            <w:tcW w:w="384" w:type="pct"/>
            <w:vAlign w:val="center"/>
          </w:tcPr>
          <w:p>
            <w:pPr>
              <w:pStyle w:val="13"/>
            </w:pPr>
            <w:r>
              <w:t>附属单位上缴收入</w:t>
            </w:r>
          </w:p>
        </w:tc>
        <w:tc>
          <w:tcPr>
            <w:tcW w:w="384" w:type="pct"/>
            <w:vAlign w:val="center"/>
          </w:tcPr>
          <w:p>
            <w:pPr>
              <w:pStyle w:val="13"/>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384" w:type="pct"/>
            <w:vAlign w:val="center"/>
          </w:tcPr>
          <w:p>
            <w:pPr>
              <w:pStyle w:val="13"/>
            </w:pPr>
            <w:r>
              <w:t>2</w:t>
            </w:r>
          </w:p>
        </w:tc>
        <w:tc>
          <w:tcPr>
            <w:tcW w:w="384" w:type="pct"/>
            <w:vAlign w:val="center"/>
          </w:tcPr>
          <w:p>
            <w:pPr>
              <w:pStyle w:val="13"/>
            </w:pPr>
            <w:r>
              <w:t>3</w:t>
            </w:r>
          </w:p>
        </w:tc>
        <w:tc>
          <w:tcPr>
            <w:tcW w:w="384" w:type="pct"/>
            <w:vAlign w:val="center"/>
          </w:tcPr>
          <w:p>
            <w:pPr>
              <w:pStyle w:val="13"/>
            </w:pPr>
            <w:r>
              <w:t>4</w:t>
            </w:r>
          </w:p>
        </w:tc>
        <w:tc>
          <w:tcPr>
            <w:tcW w:w="384" w:type="pct"/>
            <w:vAlign w:val="center"/>
          </w:tcPr>
          <w:p>
            <w:pPr>
              <w:pStyle w:val="13"/>
            </w:pPr>
            <w:r>
              <w:t>5</w:t>
            </w:r>
          </w:p>
        </w:tc>
        <w:tc>
          <w:tcPr>
            <w:tcW w:w="384" w:type="pct"/>
            <w:vAlign w:val="center"/>
          </w:tcPr>
          <w:p>
            <w:pPr>
              <w:pStyle w:val="13"/>
            </w:pPr>
            <w:r>
              <w:t>6</w:t>
            </w:r>
          </w:p>
        </w:tc>
        <w:tc>
          <w:tcPr>
            <w:tcW w:w="384" w:type="pct"/>
            <w:vAlign w:val="center"/>
          </w:tcPr>
          <w:p>
            <w:pPr>
              <w:pStyle w:val="13"/>
            </w:pPr>
            <w:r>
              <w:t>7</w:t>
            </w:r>
          </w:p>
        </w:tc>
        <w:tc>
          <w:tcPr>
            <w:tcW w:w="384" w:type="pct"/>
            <w:vAlign w:val="center"/>
          </w:tcPr>
          <w:p>
            <w:pPr>
              <w:pStyle w:val="13"/>
            </w:pPr>
            <w:r>
              <w:t>8</w:t>
            </w:r>
          </w:p>
        </w:tc>
        <w:tc>
          <w:tcPr>
            <w:tcW w:w="384" w:type="pct"/>
            <w:vAlign w:val="center"/>
          </w:tcPr>
          <w:p>
            <w:pPr>
              <w:pStyle w:val="13"/>
            </w:pPr>
            <w:r>
              <w:t>9</w:t>
            </w:r>
          </w:p>
        </w:tc>
        <w:tc>
          <w:tcPr>
            <w:tcW w:w="384" w:type="pct"/>
            <w:vAlign w:val="center"/>
          </w:tcPr>
          <w:p>
            <w:pPr>
              <w:pStyle w:val="13"/>
            </w:pPr>
            <w:r>
              <w:t>10</w:t>
            </w:r>
          </w:p>
        </w:tc>
        <w:tc>
          <w:tcPr>
            <w:tcW w:w="384" w:type="pct"/>
            <w:vAlign w:val="center"/>
          </w:tcPr>
          <w:p>
            <w:pPr>
              <w:pStyle w:val="13"/>
            </w:pPr>
            <w:r>
              <w:t>11</w:t>
            </w:r>
          </w:p>
        </w:tc>
        <w:tc>
          <w:tcPr>
            <w:tcW w:w="384"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384" w:type="pct"/>
            <w:vAlign w:val="center"/>
          </w:tcPr>
          <w:p>
            <w:pPr>
              <w:pStyle w:val="17"/>
            </w:pPr>
            <w:r>
              <w:t>合计</w:t>
            </w:r>
          </w:p>
        </w:tc>
        <w:tc>
          <w:tcPr>
            <w:tcW w:w="384" w:type="pct"/>
            <w:vAlign w:val="center"/>
          </w:tcPr>
          <w:p>
            <w:pPr>
              <w:pStyle w:val="18"/>
            </w:pPr>
            <w:r>
              <w:t>3536.44</w:t>
            </w:r>
          </w:p>
        </w:tc>
        <w:tc>
          <w:tcPr>
            <w:tcW w:w="384" w:type="pct"/>
            <w:vAlign w:val="center"/>
          </w:tcPr>
          <w:p>
            <w:pPr>
              <w:pStyle w:val="18"/>
            </w:pPr>
            <w:r>
              <w:t>3536.44</w:t>
            </w:r>
          </w:p>
        </w:tc>
        <w:tc>
          <w:tcPr>
            <w:tcW w:w="384" w:type="pct"/>
            <w:vAlign w:val="center"/>
          </w:tcPr>
          <w:p>
            <w:pPr>
              <w:pStyle w:val="18"/>
            </w:pPr>
            <w:r>
              <w:t>3536.44</w:t>
            </w: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c>
          <w:tcPr>
            <w:tcW w:w="384"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208</w:t>
            </w:r>
          </w:p>
        </w:tc>
        <w:tc>
          <w:tcPr>
            <w:tcW w:w="384" w:type="pct"/>
            <w:vAlign w:val="center"/>
          </w:tcPr>
          <w:p>
            <w:pPr>
              <w:pStyle w:val="15"/>
            </w:pPr>
            <w:r>
              <w:t>社会保障和就业支出</w:t>
            </w:r>
          </w:p>
        </w:tc>
        <w:tc>
          <w:tcPr>
            <w:tcW w:w="384" w:type="pct"/>
            <w:vAlign w:val="center"/>
          </w:tcPr>
          <w:p>
            <w:pPr>
              <w:pStyle w:val="14"/>
            </w:pPr>
            <w:r>
              <w:t>1.58</w:t>
            </w:r>
          </w:p>
        </w:tc>
        <w:tc>
          <w:tcPr>
            <w:tcW w:w="384" w:type="pct"/>
            <w:vAlign w:val="center"/>
          </w:tcPr>
          <w:p>
            <w:pPr>
              <w:pStyle w:val="14"/>
            </w:pPr>
            <w:r>
              <w:t>1.58</w:t>
            </w:r>
          </w:p>
        </w:tc>
        <w:tc>
          <w:tcPr>
            <w:tcW w:w="384" w:type="pct"/>
            <w:vAlign w:val="center"/>
          </w:tcPr>
          <w:p>
            <w:pPr>
              <w:pStyle w:val="14"/>
            </w:pPr>
            <w:r>
              <w:t>1.58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20805</w:t>
            </w:r>
          </w:p>
        </w:tc>
        <w:tc>
          <w:tcPr>
            <w:tcW w:w="384" w:type="pct"/>
            <w:vAlign w:val="center"/>
          </w:tcPr>
          <w:p>
            <w:pPr>
              <w:pStyle w:val="15"/>
            </w:pPr>
            <w:r>
              <w:t>行政事业单位养老支出</w:t>
            </w:r>
          </w:p>
        </w:tc>
        <w:tc>
          <w:tcPr>
            <w:tcW w:w="384" w:type="pct"/>
            <w:vAlign w:val="center"/>
          </w:tcPr>
          <w:p>
            <w:pPr>
              <w:pStyle w:val="14"/>
            </w:pPr>
            <w:r>
              <w:t>1.58</w:t>
            </w:r>
          </w:p>
        </w:tc>
        <w:tc>
          <w:tcPr>
            <w:tcW w:w="384" w:type="pct"/>
            <w:vAlign w:val="center"/>
          </w:tcPr>
          <w:p>
            <w:pPr>
              <w:pStyle w:val="14"/>
            </w:pPr>
            <w:r>
              <w:t>1.58</w:t>
            </w:r>
          </w:p>
        </w:tc>
        <w:tc>
          <w:tcPr>
            <w:tcW w:w="384" w:type="pct"/>
            <w:vAlign w:val="center"/>
          </w:tcPr>
          <w:p>
            <w:pPr>
              <w:pStyle w:val="14"/>
            </w:pPr>
            <w:r>
              <w:t>1.58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2080505</w:t>
            </w:r>
          </w:p>
        </w:tc>
        <w:tc>
          <w:tcPr>
            <w:tcW w:w="384" w:type="pct"/>
            <w:vAlign w:val="center"/>
          </w:tcPr>
          <w:p>
            <w:pPr>
              <w:pStyle w:val="15"/>
            </w:pPr>
            <w:r>
              <w:t>机关事业单位基本养老保险缴费支出</w:t>
            </w:r>
          </w:p>
        </w:tc>
        <w:tc>
          <w:tcPr>
            <w:tcW w:w="384" w:type="pct"/>
            <w:vAlign w:val="center"/>
          </w:tcPr>
          <w:p>
            <w:pPr>
              <w:pStyle w:val="14"/>
            </w:pPr>
            <w:r>
              <w:t>1.58</w:t>
            </w:r>
          </w:p>
        </w:tc>
        <w:tc>
          <w:tcPr>
            <w:tcW w:w="384" w:type="pct"/>
            <w:vAlign w:val="center"/>
          </w:tcPr>
          <w:p>
            <w:pPr>
              <w:pStyle w:val="14"/>
            </w:pPr>
            <w:r>
              <w:t>1.58</w:t>
            </w:r>
          </w:p>
        </w:tc>
        <w:tc>
          <w:tcPr>
            <w:tcW w:w="384" w:type="pct"/>
            <w:vAlign w:val="center"/>
          </w:tcPr>
          <w:p>
            <w:pPr>
              <w:pStyle w:val="14"/>
            </w:pPr>
            <w:r>
              <w:t>1.58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212</w:t>
            </w:r>
          </w:p>
        </w:tc>
        <w:tc>
          <w:tcPr>
            <w:tcW w:w="384" w:type="pct"/>
            <w:vAlign w:val="center"/>
          </w:tcPr>
          <w:p>
            <w:pPr>
              <w:pStyle w:val="15"/>
            </w:pPr>
            <w:r>
              <w:t>城乡社区支出</w:t>
            </w:r>
          </w:p>
        </w:tc>
        <w:tc>
          <w:tcPr>
            <w:tcW w:w="384" w:type="pct"/>
            <w:vAlign w:val="center"/>
          </w:tcPr>
          <w:p>
            <w:pPr>
              <w:pStyle w:val="14"/>
            </w:pPr>
            <w:r>
              <w:t>2000.00</w:t>
            </w:r>
          </w:p>
        </w:tc>
        <w:tc>
          <w:tcPr>
            <w:tcW w:w="384" w:type="pct"/>
            <w:vAlign w:val="center"/>
          </w:tcPr>
          <w:p>
            <w:pPr>
              <w:pStyle w:val="14"/>
            </w:pPr>
            <w:r>
              <w:t>2000.00</w:t>
            </w:r>
          </w:p>
        </w:tc>
        <w:tc>
          <w:tcPr>
            <w:tcW w:w="384" w:type="pct"/>
            <w:vAlign w:val="center"/>
          </w:tcPr>
          <w:p>
            <w:pPr>
              <w:pStyle w:val="14"/>
            </w:pPr>
            <w:r>
              <w:t>2000.00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21208</w:t>
            </w:r>
          </w:p>
        </w:tc>
        <w:tc>
          <w:tcPr>
            <w:tcW w:w="384" w:type="pct"/>
            <w:vAlign w:val="center"/>
          </w:tcPr>
          <w:p>
            <w:pPr>
              <w:pStyle w:val="15"/>
            </w:pPr>
            <w:r>
              <w:t>国有土地使用权出让收入安排的支出</w:t>
            </w:r>
          </w:p>
        </w:tc>
        <w:tc>
          <w:tcPr>
            <w:tcW w:w="384" w:type="pct"/>
            <w:vAlign w:val="center"/>
          </w:tcPr>
          <w:p>
            <w:pPr>
              <w:pStyle w:val="14"/>
            </w:pPr>
            <w:r>
              <w:t>2000.00</w:t>
            </w:r>
          </w:p>
        </w:tc>
        <w:tc>
          <w:tcPr>
            <w:tcW w:w="384" w:type="pct"/>
            <w:vAlign w:val="center"/>
          </w:tcPr>
          <w:p>
            <w:pPr>
              <w:pStyle w:val="14"/>
            </w:pPr>
            <w:r>
              <w:t>2000.00</w:t>
            </w:r>
          </w:p>
        </w:tc>
        <w:tc>
          <w:tcPr>
            <w:tcW w:w="384" w:type="pct"/>
            <w:vAlign w:val="center"/>
          </w:tcPr>
          <w:p>
            <w:pPr>
              <w:pStyle w:val="14"/>
            </w:pPr>
            <w:r>
              <w:t>2000.00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2120816</w:t>
            </w:r>
          </w:p>
        </w:tc>
        <w:tc>
          <w:tcPr>
            <w:tcW w:w="384" w:type="pct"/>
            <w:vAlign w:val="center"/>
          </w:tcPr>
          <w:p>
            <w:pPr>
              <w:pStyle w:val="15"/>
            </w:pPr>
            <w:r>
              <w:t>农业农村生态环境支出</w:t>
            </w:r>
          </w:p>
        </w:tc>
        <w:tc>
          <w:tcPr>
            <w:tcW w:w="384" w:type="pct"/>
            <w:vAlign w:val="center"/>
          </w:tcPr>
          <w:p>
            <w:pPr>
              <w:pStyle w:val="14"/>
            </w:pPr>
            <w:r>
              <w:t>2000.00</w:t>
            </w:r>
          </w:p>
        </w:tc>
        <w:tc>
          <w:tcPr>
            <w:tcW w:w="384" w:type="pct"/>
            <w:vAlign w:val="center"/>
          </w:tcPr>
          <w:p>
            <w:pPr>
              <w:pStyle w:val="14"/>
            </w:pPr>
            <w:r>
              <w:t>2000.00</w:t>
            </w:r>
          </w:p>
        </w:tc>
        <w:tc>
          <w:tcPr>
            <w:tcW w:w="384" w:type="pct"/>
            <w:vAlign w:val="center"/>
          </w:tcPr>
          <w:p>
            <w:pPr>
              <w:pStyle w:val="14"/>
            </w:pPr>
            <w:r>
              <w:t>2000.00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8</w:t>
            </w:r>
          </w:p>
        </w:tc>
        <w:tc>
          <w:tcPr>
            <w:tcW w:w="384" w:type="pct"/>
            <w:vAlign w:val="center"/>
          </w:tcPr>
          <w:p>
            <w:pPr>
              <w:pStyle w:val="15"/>
            </w:pPr>
            <w:r>
              <w:t>213</w:t>
            </w:r>
          </w:p>
        </w:tc>
        <w:tc>
          <w:tcPr>
            <w:tcW w:w="384" w:type="pct"/>
            <w:vAlign w:val="center"/>
          </w:tcPr>
          <w:p>
            <w:pPr>
              <w:pStyle w:val="15"/>
            </w:pPr>
            <w:r>
              <w:t>农林水支出</w:t>
            </w:r>
          </w:p>
        </w:tc>
        <w:tc>
          <w:tcPr>
            <w:tcW w:w="384" w:type="pct"/>
            <w:vAlign w:val="center"/>
          </w:tcPr>
          <w:p>
            <w:pPr>
              <w:pStyle w:val="14"/>
            </w:pPr>
            <w:r>
              <w:t>1534.86</w:t>
            </w:r>
          </w:p>
        </w:tc>
        <w:tc>
          <w:tcPr>
            <w:tcW w:w="384" w:type="pct"/>
            <w:vAlign w:val="center"/>
          </w:tcPr>
          <w:p>
            <w:pPr>
              <w:pStyle w:val="14"/>
            </w:pPr>
            <w:r>
              <w:t>1534.86</w:t>
            </w:r>
          </w:p>
        </w:tc>
        <w:tc>
          <w:tcPr>
            <w:tcW w:w="384" w:type="pct"/>
            <w:vAlign w:val="center"/>
          </w:tcPr>
          <w:p>
            <w:pPr>
              <w:pStyle w:val="14"/>
            </w:pPr>
            <w:r>
              <w:t>1534.86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9</w:t>
            </w:r>
          </w:p>
        </w:tc>
        <w:tc>
          <w:tcPr>
            <w:tcW w:w="384" w:type="pct"/>
            <w:vAlign w:val="center"/>
          </w:tcPr>
          <w:p>
            <w:pPr>
              <w:pStyle w:val="15"/>
            </w:pPr>
            <w:r>
              <w:t>21303</w:t>
            </w:r>
          </w:p>
        </w:tc>
        <w:tc>
          <w:tcPr>
            <w:tcW w:w="384" w:type="pct"/>
            <w:vAlign w:val="center"/>
          </w:tcPr>
          <w:p>
            <w:pPr>
              <w:pStyle w:val="15"/>
            </w:pPr>
            <w:r>
              <w:t>水利</w:t>
            </w:r>
          </w:p>
        </w:tc>
        <w:tc>
          <w:tcPr>
            <w:tcW w:w="384" w:type="pct"/>
            <w:vAlign w:val="center"/>
          </w:tcPr>
          <w:p>
            <w:pPr>
              <w:pStyle w:val="14"/>
            </w:pPr>
            <w:r>
              <w:t>1534.86</w:t>
            </w:r>
          </w:p>
        </w:tc>
        <w:tc>
          <w:tcPr>
            <w:tcW w:w="384" w:type="pct"/>
            <w:vAlign w:val="center"/>
          </w:tcPr>
          <w:p>
            <w:pPr>
              <w:pStyle w:val="14"/>
            </w:pPr>
            <w:r>
              <w:t>1534.86</w:t>
            </w:r>
          </w:p>
        </w:tc>
        <w:tc>
          <w:tcPr>
            <w:tcW w:w="384" w:type="pct"/>
            <w:vAlign w:val="center"/>
          </w:tcPr>
          <w:p>
            <w:pPr>
              <w:pStyle w:val="14"/>
            </w:pPr>
            <w:r>
              <w:t>1534.86</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10</w:t>
            </w:r>
          </w:p>
        </w:tc>
        <w:tc>
          <w:tcPr>
            <w:tcW w:w="384" w:type="pct"/>
            <w:vAlign w:val="center"/>
          </w:tcPr>
          <w:p>
            <w:pPr>
              <w:pStyle w:val="15"/>
            </w:pPr>
            <w:r>
              <w:t>2130301</w:t>
            </w:r>
          </w:p>
        </w:tc>
        <w:tc>
          <w:tcPr>
            <w:tcW w:w="384" w:type="pct"/>
            <w:vAlign w:val="center"/>
          </w:tcPr>
          <w:p>
            <w:pPr>
              <w:pStyle w:val="15"/>
            </w:pPr>
            <w:r>
              <w:t>行政运行</w:t>
            </w:r>
          </w:p>
        </w:tc>
        <w:tc>
          <w:tcPr>
            <w:tcW w:w="384" w:type="pct"/>
            <w:vAlign w:val="center"/>
          </w:tcPr>
          <w:p>
            <w:pPr>
              <w:pStyle w:val="14"/>
            </w:pPr>
            <w:r>
              <w:t>160.00</w:t>
            </w:r>
          </w:p>
        </w:tc>
        <w:tc>
          <w:tcPr>
            <w:tcW w:w="384" w:type="pct"/>
            <w:vAlign w:val="center"/>
          </w:tcPr>
          <w:p>
            <w:pPr>
              <w:pStyle w:val="14"/>
            </w:pPr>
            <w:r>
              <w:t>160.00</w:t>
            </w:r>
          </w:p>
        </w:tc>
        <w:tc>
          <w:tcPr>
            <w:tcW w:w="384" w:type="pct"/>
            <w:vAlign w:val="center"/>
          </w:tcPr>
          <w:p>
            <w:pPr>
              <w:pStyle w:val="14"/>
            </w:pPr>
            <w:r>
              <w:t>160.00</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11</w:t>
            </w:r>
          </w:p>
        </w:tc>
        <w:tc>
          <w:tcPr>
            <w:tcW w:w="384" w:type="pct"/>
            <w:vAlign w:val="center"/>
          </w:tcPr>
          <w:p>
            <w:pPr>
              <w:pStyle w:val="15"/>
            </w:pPr>
            <w:r>
              <w:t>2130304</w:t>
            </w:r>
          </w:p>
        </w:tc>
        <w:tc>
          <w:tcPr>
            <w:tcW w:w="384" w:type="pct"/>
            <w:vAlign w:val="center"/>
          </w:tcPr>
          <w:p>
            <w:pPr>
              <w:pStyle w:val="15"/>
            </w:pPr>
            <w:r>
              <w:t>水利行业业务管理</w:t>
            </w:r>
          </w:p>
        </w:tc>
        <w:tc>
          <w:tcPr>
            <w:tcW w:w="384" w:type="pct"/>
            <w:vAlign w:val="center"/>
          </w:tcPr>
          <w:p>
            <w:pPr>
              <w:pStyle w:val="14"/>
            </w:pPr>
            <w:r>
              <w:t>40.08</w:t>
            </w:r>
          </w:p>
        </w:tc>
        <w:tc>
          <w:tcPr>
            <w:tcW w:w="384" w:type="pct"/>
            <w:vAlign w:val="center"/>
          </w:tcPr>
          <w:p>
            <w:pPr>
              <w:pStyle w:val="14"/>
            </w:pPr>
            <w:r>
              <w:t>40.08</w:t>
            </w:r>
          </w:p>
        </w:tc>
        <w:tc>
          <w:tcPr>
            <w:tcW w:w="384" w:type="pct"/>
            <w:vAlign w:val="center"/>
          </w:tcPr>
          <w:p>
            <w:pPr>
              <w:pStyle w:val="14"/>
            </w:pPr>
            <w:r>
              <w:t>40.08</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12</w:t>
            </w:r>
          </w:p>
        </w:tc>
        <w:tc>
          <w:tcPr>
            <w:tcW w:w="384" w:type="pct"/>
            <w:vAlign w:val="center"/>
          </w:tcPr>
          <w:p>
            <w:pPr>
              <w:pStyle w:val="15"/>
            </w:pPr>
            <w:r>
              <w:t>2130399</w:t>
            </w:r>
          </w:p>
        </w:tc>
        <w:tc>
          <w:tcPr>
            <w:tcW w:w="384" w:type="pct"/>
            <w:vAlign w:val="center"/>
          </w:tcPr>
          <w:p>
            <w:pPr>
              <w:pStyle w:val="15"/>
            </w:pPr>
            <w:r>
              <w:t>其他水利支出</w:t>
            </w:r>
          </w:p>
        </w:tc>
        <w:tc>
          <w:tcPr>
            <w:tcW w:w="384" w:type="pct"/>
            <w:vAlign w:val="center"/>
          </w:tcPr>
          <w:p>
            <w:pPr>
              <w:pStyle w:val="14"/>
            </w:pPr>
            <w:r>
              <w:t>1334.79</w:t>
            </w:r>
          </w:p>
        </w:tc>
        <w:tc>
          <w:tcPr>
            <w:tcW w:w="384" w:type="pct"/>
            <w:vAlign w:val="center"/>
          </w:tcPr>
          <w:p>
            <w:pPr>
              <w:pStyle w:val="14"/>
            </w:pPr>
            <w:r>
              <w:t>1334.79</w:t>
            </w:r>
          </w:p>
        </w:tc>
        <w:tc>
          <w:tcPr>
            <w:tcW w:w="384" w:type="pct"/>
            <w:vAlign w:val="center"/>
          </w:tcPr>
          <w:p>
            <w:pPr>
              <w:pStyle w:val="14"/>
            </w:pPr>
            <w:r>
              <w:t>1334.79</w:t>
            </w: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c>
          <w:tcPr>
            <w:tcW w:w="384"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1110"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222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3"/>
            </w:pPr>
            <w:r>
              <w:t>序号</w:t>
            </w:r>
          </w:p>
        </w:tc>
        <w:tc>
          <w:tcPr>
            <w:tcW w:w="1111" w:type="pct"/>
            <w:gridSpan w:val="2"/>
            <w:vAlign w:val="center"/>
          </w:tcPr>
          <w:p>
            <w:pPr>
              <w:pStyle w:val="13"/>
            </w:pPr>
            <w:r>
              <w:t>功能分类科目</w:t>
            </w:r>
          </w:p>
        </w:tc>
        <w:tc>
          <w:tcPr>
            <w:tcW w:w="555" w:type="pct"/>
            <w:vMerge w:val="restart"/>
            <w:vAlign w:val="center"/>
          </w:tcPr>
          <w:p>
            <w:pPr>
              <w:pStyle w:val="13"/>
            </w:pPr>
            <w:r>
              <w:t>合计</w:t>
            </w:r>
          </w:p>
        </w:tc>
        <w:tc>
          <w:tcPr>
            <w:tcW w:w="555" w:type="pct"/>
            <w:vMerge w:val="restart"/>
            <w:vAlign w:val="center"/>
          </w:tcPr>
          <w:p>
            <w:pPr>
              <w:pStyle w:val="13"/>
            </w:pPr>
            <w:r>
              <w:t>基本支出</w:t>
            </w:r>
          </w:p>
        </w:tc>
        <w:tc>
          <w:tcPr>
            <w:tcW w:w="555" w:type="pct"/>
            <w:vMerge w:val="restart"/>
            <w:vAlign w:val="center"/>
          </w:tcPr>
          <w:p>
            <w:pPr>
              <w:pStyle w:val="13"/>
            </w:pPr>
            <w:r>
              <w:t>项目支出</w:t>
            </w:r>
          </w:p>
        </w:tc>
        <w:tc>
          <w:tcPr>
            <w:tcW w:w="555" w:type="pct"/>
            <w:vMerge w:val="restart"/>
            <w:vAlign w:val="center"/>
          </w:tcPr>
          <w:p>
            <w:pPr>
              <w:pStyle w:val="13"/>
            </w:pPr>
            <w:r>
              <w:t>经营支出</w:t>
            </w:r>
          </w:p>
        </w:tc>
        <w:tc>
          <w:tcPr>
            <w:tcW w:w="555" w:type="pct"/>
            <w:vMerge w:val="restart"/>
            <w:vAlign w:val="center"/>
          </w:tcPr>
          <w:p>
            <w:pPr>
              <w:pStyle w:val="13"/>
            </w:pPr>
            <w:r>
              <w:t>上解上级     支出</w:t>
            </w:r>
          </w:p>
        </w:tc>
        <w:tc>
          <w:tcPr>
            <w:tcW w:w="555"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3"/>
            </w:pPr>
            <w:r>
              <w:t>科目    编码</w:t>
            </w:r>
          </w:p>
        </w:tc>
        <w:tc>
          <w:tcPr>
            <w:tcW w:w="555" w:type="pct"/>
            <w:vAlign w:val="center"/>
          </w:tcPr>
          <w:p>
            <w:pPr>
              <w:pStyle w:val="13"/>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3"/>
            </w:pPr>
            <w:r>
              <w:t>栏次</w:t>
            </w:r>
          </w:p>
        </w:tc>
        <w:tc>
          <w:tcPr>
            <w:tcW w:w="555" w:type="pct"/>
            <w:vAlign w:val="center"/>
          </w:tcPr>
          <w:p>
            <w:pPr>
              <w:pStyle w:val="13"/>
            </w:pPr>
            <w:r>
              <w:t>1</w:t>
            </w:r>
          </w:p>
        </w:tc>
        <w:tc>
          <w:tcPr>
            <w:tcW w:w="555" w:type="pct"/>
            <w:vAlign w:val="center"/>
          </w:tcPr>
          <w:p>
            <w:pPr>
              <w:pStyle w:val="13"/>
            </w:pPr>
            <w:r>
              <w:t>2</w:t>
            </w:r>
          </w:p>
        </w:tc>
        <w:tc>
          <w:tcPr>
            <w:tcW w:w="555" w:type="pct"/>
            <w:vAlign w:val="center"/>
          </w:tcPr>
          <w:p>
            <w:pPr>
              <w:pStyle w:val="13"/>
            </w:pPr>
            <w:r>
              <w:t>3</w:t>
            </w:r>
          </w:p>
        </w:tc>
        <w:tc>
          <w:tcPr>
            <w:tcW w:w="555" w:type="pct"/>
            <w:vAlign w:val="center"/>
          </w:tcPr>
          <w:p>
            <w:pPr>
              <w:pStyle w:val="13"/>
            </w:pPr>
            <w:r>
              <w:t>4</w:t>
            </w:r>
          </w:p>
        </w:tc>
        <w:tc>
          <w:tcPr>
            <w:tcW w:w="555" w:type="pct"/>
            <w:vAlign w:val="center"/>
          </w:tcPr>
          <w:p>
            <w:pPr>
              <w:pStyle w:val="13"/>
            </w:pPr>
            <w:r>
              <w:t>5</w:t>
            </w:r>
          </w:p>
        </w:tc>
        <w:tc>
          <w:tcPr>
            <w:tcW w:w="555" w:type="pct"/>
            <w:vAlign w:val="center"/>
          </w:tcPr>
          <w:p>
            <w:pPr>
              <w:pStyle w:val="13"/>
            </w:pPr>
            <w:r>
              <w:t>6</w:t>
            </w:r>
          </w:p>
        </w:tc>
        <w:tc>
          <w:tcPr>
            <w:tcW w:w="555" w:type="pct"/>
            <w:vAlign w:val="center"/>
          </w:tcPr>
          <w:p>
            <w:pPr>
              <w:pStyle w:val="13"/>
            </w:pPr>
            <w:r>
              <w:t>7</w:t>
            </w:r>
          </w:p>
        </w:tc>
        <w:tc>
          <w:tcPr>
            <w:tcW w:w="555"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w:t>
            </w:r>
          </w:p>
        </w:tc>
        <w:tc>
          <w:tcPr>
            <w:tcW w:w="555" w:type="pct"/>
            <w:vAlign w:val="center"/>
          </w:tcPr>
          <w:p>
            <w:pPr>
              <w:pStyle w:val="19"/>
            </w:pPr>
          </w:p>
        </w:tc>
        <w:tc>
          <w:tcPr>
            <w:tcW w:w="555" w:type="pct"/>
            <w:vAlign w:val="center"/>
          </w:tcPr>
          <w:p>
            <w:pPr>
              <w:pStyle w:val="17"/>
            </w:pPr>
            <w:r>
              <w:t>合计</w:t>
            </w:r>
          </w:p>
        </w:tc>
        <w:tc>
          <w:tcPr>
            <w:tcW w:w="555" w:type="pct"/>
            <w:vAlign w:val="center"/>
          </w:tcPr>
          <w:p>
            <w:pPr>
              <w:pStyle w:val="18"/>
            </w:pPr>
            <w:r>
              <w:t>3536.44</w:t>
            </w:r>
          </w:p>
        </w:tc>
        <w:tc>
          <w:tcPr>
            <w:tcW w:w="555" w:type="pct"/>
            <w:vAlign w:val="center"/>
          </w:tcPr>
          <w:p>
            <w:pPr>
              <w:pStyle w:val="18"/>
            </w:pPr>
            <w:r>
              <w:t>201.65</w:t>
            </w:r>
          </w:p>
        </w:tc>
        <w:tc>
          <w:tcPr>
            <w:tcW w:w="555" w:type="pct"/>
            <w:vAlign w:val="center"/>
          </w:tcPr>
          <w:p>
            <w:pPr>
              <w:pStyle w:val="18"/>
            </w:pPr>
            <w:r>
              <w:t>3334.79</w:t>
            </w:r>
          </w:p>
        </w:tc>
        <w:tc>
          <w:tcPr>
            <w:tcW w:w="555" w:type="pct"/>
            <w:vAlign w:val="center"/>
          </w:tcPr>
          <w:p>
            <w:pPr>
              <w:pStyle w:val="18"/>
            </w:pPr>
          </w:p>
        </w:tc>
        <w:tc>
          <w:tcPr>
            <w:tcW w:w="555" w:type="pct"/>
            <w:vAlign w:val="center"/>
          </w:tcPr>
          <w:p>
            <w:pPr>
              <w:pStyle w:val="18"/>
            </w:pPr>
          </w:p>
        </w:tc>
        <w:tc>
          <w:tcPr>
            <w:tcW w:w="55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2</w:t>
            </w:r>
          </w:p>
        </w:tc>
        <w:tc>
          <w:tcPr>
            <w:tcW w:w="555" w:type="pct"/>
            <w:vAlign w:val="center"/>
          </w:tcPr>
          <w:p>
            <w:pPr>
              <w:pStyle w:val="15"/>
            </w:pPr>
            <w:r>
              <w:t>208</w:t>
            </w:r>
          </w:p>
        </w:tc>
        <w:tc>
          <w:tcPr>
            <w:tcW w:w="555" w:type="pct"/>
            <w:vAlign w:val="center"/>
          </w:tcPr>
          <w:p>
            <w:pPr>
              <w:pStyle w:val="15"/>
            </w:pPr>
            <w:r>
              <w:t>社会保障和就业支出</w:t>
            </w:r>
          </w:p>
        </w:tc>
        <w:tc>
          <w:tcPr>
            <w:tcW w:w="555" w:type="pct"/>
            <w:vAlign w:val="center"/>
          </w:tcPr>
          <w:p>
            <w:pPr>
              <w:pStyle w:val="14"/>
            </w:pPr>
            <w:r>
              <w:t>1.58</w:t>
            </w:r>
          </w:p>
        </w:tc>
        <w:tc>
          <w:tcPr>
            <w:tcW w:w="555" w:type="pct"/>
            <w:vAlign w:val="center"/>
          </w:tcPr>
          <w:p>
            <w:pPr>
              <w:pStyle w:val="14"/>
            </w:pPr>
            <w:r>
              <w:t>1.58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3</w:t>
            </w:r>
          </w:p>
        </w:tc>
        <w:tc>
          <w:tcPr>
            <w:tcW w:w="555" w:type="pct"/>
            <w:vAlign w:val="center"/>
          </w:tcPr>
          <w:p>
            <w:pPr>
              <w:pStyle w:val="15"/>
            </w:pPr>
            <w:r>
              <w:t>20805</w:t>
            </w:r>
          </w:p>
        </w:tc>
        <w:tc>
          <w:tcPr>
            <w:tcW w:w="555" w:type="pct"/>
            <w:vAlign w:val="center"/>
          </w:tcPr>
          <w:p>
            <w:pPr>
              <w:pStyle w:val="15"/>
            </w:pPr>
            <w:r>
              <w:t>行政事业单位养老支出</w:t>
            </w:r>
          </w:p>
        </w:tc>
        <w:tc>
          <w:tcPr>
            <w:tcW w:w="555" w:type="pct"/>
            <w:vAlign w:val="center"/>
          </w:tcPr>
          <w:p>
            <w:pPr>
              <w:pStyle w:val="14"/>
            </w:pPr>
            <w:r>
              <w:t>1.58</w:t>
            </w:r>
          </w:p>
        </w:tc>
        <w:tc>
          <w:tcPr>
            <w:tcW w:w="555" w:type="pct"/>
            <w:vAlign w:val="center"/>
          </w:tcPr>
          <w:p>
            <w:pPr>
              <w:pStyle w:val="14"/>
            </w:pPr>
            <w:r>
              <w:t>1.58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4</w:t>
            </w:r>
          </w:p>
        </w:tc>
        <w:tc>
          <w:tcPr>
            <w:tcW w:w="555" w:type="pct"/>
            <w:vAlign w:val="center"/>
          </w:tcPr>
          <w:p>
            <w:pPr>
              <w:pStyle w:val="15"/>
            </w:pPr>
            <w:r>
              <w:t>2080505</w:t>
            </w:r>
          </w:p>
        </w:tc>
        <w:tc>
          <w:tcPr>
            <w:tcW w:w="555" w:type="pct"/>
            <w:vAlign w:val="center"/>
          </w:tcPr>
          <w:p>
            <w:pPr>
              <w:pStyle w:val="15"/>
            </w:pPr>
            <w:r>
              <w:t>机关事业单位基本养老保险缴费支出</w:t>
            </w:r>
          </w:p>
        </w:tc>
        <w:tc>
          <w:tcPr>
            <w:tcW w:w="555" w:type="pct"/>
            <w:vAlign w:val="center"/>
          </w:tcPr>
          <w:p>
            <w:pPr>
              <w:pStyle w:val="14"/>
            </w:pPr>
            <w:r>
              <w:t>1.58</w:t>
            </w:r>
          </w:p>
        </w:tc>
        <w:tc>
          <w:tcPr>
            <w:tcW w:w="555" w:type="pct"/>
            <w:vAlign w:val="center"/>
          </w:tcPr>
          <w:p>
            <w:pPr>
              <w:pStyle w:val="14"/>
            </w:pPr>
            <w:r>
              <w:t>1.58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5</w:t>
            </w:r>
          </w:p>
        </w:tc>
        <w:tc>
          <w:tcPr>
            <w:tcW w:w="555" w:type="pct"/>
            <w:vAlign w:val="center"/>
          </w:tcPr>
          <w:p>
            <w:pPr>
              <w:pStyle w:val="15"/>
            </w:pPr>
            <w:r>
              <w:t>212</w:t>
            </w:r>
          </w:p>
        </w:tc>
        <w:tc>
          <w:tcPr>
            <w:tcW w:w="555" w:type="pct"/>
            <w:vAlign w:val="center"/>
          </w:tcPr>
          <w:p>
            <w:pPr>
              <w:pStyle w:val="15"/>
            </w:pPr>
            <w:r>
              <w:t>城乡社区支出</w:t>
            </w:r>
          </w:p>
        </w:tc>
        <w:tc>
          <w:tcPr>
            <w:tcW w:w="555" w:type="pct"/>
            <w:vAlign w:val="center"/>
          </w:tcPr>
          <w:p>
            <w:pPr>
              <w:pStyle w:val="14"/>
            </w:pPr>
            <w:r>
              <w:t>2000.00</w:t>
            </w:r>
          </w:p>
        </w:tc>
        <w:tc>
          <w:tcPr>
            <w:tcW w:w="555" w:type="pct"/>
            <w:vAlign w:val="center"/>
          </w:tcPr>
          <w:p>
            <w:pPr>
              <w:pStyle w:val="14"/>
            </w:pPr>
          </w:p>
        </w:tc>
        <w:tc>
          <w:tcPr>
            <w:tcW w:w="555" w:type="pct"/>
            <w:vAlign w:val="center"/>
          </w:tcPr>
          <w:p>
            <w:pPr>
              <w:pStyle w:val="14"/>
            </w:pPr>
            <w:r>
              <w:t>2000.00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6</w:t>
            </w:r>
          </w:p>
        </w:tc>
        <w:tc>
          <w:tcPr>
            <w:tcW w:w="555" w:type="pct"/>
            <w:vAlign w:val="center"/>
          </w:tcPr>
          <w:p>
            <w:pPr>
              <w:pStyle w:val="15"/>
            </w:pPr>
            <w:r>
              <w:t>21208</w:t>
            </w:r>
          </w:p>
        </w:tc>
        <w:tc>
          <w:tcPr>
            <w:tcW w:w="555" w:type="pct"/>
            <w:vAlign w:val="center"/>
          </w:tcPr>
          <w:p>
            <w:pPr>
              <w:pStyle w:val="15"/>
            </w:pPr>
            <w:r>
              <w:t>国有土地使用权出让收入安排的支出</w:t>
            </w:r>
          </w:p>
        </w:tc>
        <w:tc>
          <w:tcPr>
            <w:tcW w:w="555" w:type="pct"/>
            <w:vAlign w:val="center"/>
          </w:tcPr>
          <w:p>
            <w:pPr>
              <w:pStyle w:val="14"/>
            </w:pPr>
            <w:r>
              <w:t>2000.00</w:t>
            </w:r>
          </w:p>
        </w:tc>
        <w:tc>
          <w:tcPr>
            <w:tcW w:w="555" w:type="pct"/>
            <w:vAlign w:val="center"/>
          </w:tcPr>
          <w:p>
            <w:pPr>
              <w:pStyle w:val="14"/>
            </w:pPr>
          </w:p>
        </w:tc>
        <w:tc>
          <w:tcPr>
            <w:tcW w:w="555" w:type="pct"/>
            <w:vAlign w:val="center"/>
          </w:tcPr>
          <w:p>
            <w:pPr>
              <w:pStyle w:val="14"/>
            </w:pPr>
            <w:r>
              <w:t>2000.00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7</w:t>
            </w:r>
          </w:p>
        </w:tc>
        <w:tc>
          <w:tcPr>
            <w:tcW w:w="555" w:type="pct"/>
            <w:vAlign w:val="center"/>
          </w:tcPr>
          <w:p>
            <w:pPr>
              <w:pStyle w:val="15"/>
            </w:pPr>
            <w:r>
              <w:t>2120816</w:t>
            </w:r>
          </w:p>
        </w:tc>
        <w:tc>
          <w:tcPr>
            <w:tcW w:w="555" w:type="pct"/>
            <w:vAlign w:val="center"/>
          </w:tcPr>
          <w:p>
            <w:pPr>
              <w:pStyle w:val="15"/>
            </w:pPr>
            <w:r>
              <w:t>农业农村生态环境支出</w:t>
            </w:r>
          </w:p>
        </w:tc>
        <w:tc>
          <w:tcPr>
            <w:tcW w:w="555" w:type="pct"/>
            <w:vAlign w:val="center"/>
          </w:tcPr>
          <w:p>
            <w:pPr>
              <w:pStyle w:val="14"/>
            </w:pPr>
            <w:r>
              <w:t>2000.00</w:t>
            </w:r>
          </w:p>
        </w:tc>
        <w:tc>
          <w:tcPr>
            <w:tcW w:w="555" w:type="pct"/>
            <w:vAlign w:val="center"/>
          </w:tcPr>
          <w:p>
            <w:pPr>
              <w:pStyle w:val="14"/>
            </w:pPr>
          </w:p>
        </w:tc>
        <w:tc>
          <w:tcPr>
            <w:tcW w:w="555" w:type="pct"/>
            <w:vAlign w:val="center"/>
          </w:tcPr>
          <w:p>
            <w:pPr>
              <w:pStyle w:val="14"/>
            </w:pPr>
            <w:r>
              <w:t>2000.00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8</w:t>
            </w:r>
          </w:p>
        </w:tc>
        <w:tc>
          <w:tcPr>
            <w:tcW w:w="555" w:type="pct"/>
            <w:vAlign w:val="center"/>
          </w:tcPr>
          <w:p>
            <w:pPr>
              <w:pStyle w:val="15"/>
            </w:pPr>
            <w:r>
              <w:t>213</w:t>
            </w:r>
          </w:p>
        </w:tc>
        <w:tc>
          <w:tcPr>
            <w:tcW w:w="555" w:type="pct"/>
            <w:vAlign w:val="center"/>
          </w:tcPr>
          <w:p>
            <w:pPr>
              <w:pStyle w:val="15"/>
            </w:pPr>
            <w:r>
              <w:t>农林水支出</w:t>
            </w:r>
          </w:p>
        </w:tc>
        <w:tc>
          <w:tcPr>
            <w:tcW w:w="555" w:type="pct"/>
            <w:vAlign w:val="center"/>
          </w:tcPr>
          <w:p>
            <w:pPr>
              <w:pStyle w:val="14"/>
            </w:pPr>
            <w:r>
              <w:t>1534.86</w:t>
            </w:r>
          </w:p>
        </w:tc>
        <w:tc>
          <w:tcPr>
            <w:tcW w:w="555" w:type="pct"/>
            <w:vAlign w:val="center"/>
          </w:tcPr>
          <w:p>
            <w:pPr>
              <w:pStyle w:val="14"/>
            </w:pPr>
            <w:r>
              <w:t>200.08</w:t>
            </w:r>
          </w:p>
        </w:tc>
        <w:tc>
          <w:tcPr>
            <w:tcW w:w="555" w:type="pct"/>
            <w:vAlign w:val="center"/>
          </w:tcPr>
          <w:p>
            <w:pPr>
              <w:pStyle w:val="14"/>
            </w:pPr>
            <w:r>
              <w:t>1334.79</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9</w:t>
            </w:r>
          </w:p>
        </w:tc>
        <w:tc>
          <w:tcPr>
            <w:tcW w:w="555" w:type="pct"/>
            <w:vAlign w:val="center"/>
          </w:tcPr>
          <w:p>
            <w:pPr>
              <w:pStyle w:val="15"/>
            </w:pPr>
            <w:r>
              <w:t>21303</w:t>
            </w:r>
          </w:p>
        </w:tc>
        <w:tc>
          <w:tcPr>
            <w:tcW w:w="555" w:type="pct"/>
            <w:vAlign w:val="center"/>
          </w:tcPr>
          <w:p>
            <w:pPr>
              <w:pStyle w:val="15"/>
            </w:pPr>
            <w:r>
              <w:t>水利</w:t>
            </w:r>
          </w:p>
        </w:tc>
        <w:tc>
          <w:tcPr>
            <w:tcW w:w="555" w:type="pct"/>
            <w:vAlign w:val="center"/>
          </w:tcPr>
          <w:p>
            <w:pPr>
              <w:pStyle w:val="14"/>
            </w:pPr>
            <w:r>
              <w:t>1534.86</w:t>
            </w:r>
          </w:p>
        </w:tc>
        <w:tc>
          <w:tcPr>
            <w:tcW w:w="555" w:type="pct"/>
            <w:vAlign w:val="center"/>
          </w:tcPr>
          <w:p>
            <w:pPr>
              <w:pStyle w:val="14"/>
            </w:pPr>
            <w:r>
              <w:t>200.08</w:t>
            </w:r>
          </w:p>
        </w:tc>
        <w:tc>
          <w:tcPr>
            <w:tcW w:w="555" w:type="pct"/>
            <w:vAlign w:val="center"/>
          </w:tcPr>
          <w:p>
            <w:pPr>
              <w:pStyle w:val="14"/>
            </w:pPr>
            <w:r>
              <w:t>1334.79</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10</w:t>
            </w:r>
          </w:p>
        </w:tc>
        <w:tc>
          <w:tcPr>
            <w:tcW w:w="555" w:type="pct"/>
            <w:vAlign w:val="center"/>
          </w:tcPr>
          <w:p>
            <w:pPr>
              <w:pStyle w:val="15"/>
            </w:pPr>
            <w:r>
              <w:t>2130301</w:t>
            </w:r>
          </w:p>
        </w:tc>
        <w:tc>
          <w:tcPr>
            <w:tcW w:w="555" w:type="pct"/>
            <w:vAlign w:val="center"/>
          </w:tcPr>
          <w:p>
            <w:pPr>
              <w:pStyle w:val="15"/>
            </w:pPr>
            <w:r>
              <w:t>行政运行</w:t>
            </w:r>
          </w:p>
        </w:tc>
        <w:tc>
          <w:tcPr>
            <w:tcW w:w="555" w:type="pct"/>
            <w:vAlign w:val="center"/>
          </w:tcPr>
          <w:p>
            <w:pPr>
              <w:pStyle w:val="14"/>
            </w:pPr>
            <w:r>
              <w:t>160.00</w:t>
            </w:r>
          </w:p>
        </w:tc>
        <w:tc>
          <w:tcPr>
            <w:tcW w:w="555" w:type="pct"/>
            <w:vAlign w:val="center"/>
          </w:tcPr>
          <w:p>
            <w:pPr>
              <w:pStyle w:val="14"/>
            </w:pPr>
            <w:r>
              <w:t>160.00</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11</w:t>
            </w:r>
          </w:p>
        </w:tc>
        <w:tc>
          <w:tcPr>
            <w:tcW w:w="555" w:type="pct"/>
            <w:vAlign w:val="center"/>
          </w:tcPr>
          <w:p>
            <w:pPr>
              <w:pStyle w:val="15"/>
            </w:pPr>
            <w:r>
              <w:t>2130304</w:t>
            </w:r>
          </w:p>
        </w:tc>
        <w:tc>
          <w:tcPr>
            <w:tcW w:w="555" w:type="pct"/>
            <w:vAlign w:val="center"/>
          </w:tcPr>
          <w:p>
            <w:pPr>
              <w:pStyle w:val="15"/>
            </w:pPr>
            <w:r>
              <w:t>水利行业业务管理</w:t>
            </w:r>
          </w:p>
        </w:tc>
        <w:tc>
          <w:tcPr>
            <w:tcW w:w="555" w:type="pct"/>
            <w:vAlign w:val="center"/>
          </w:tcPr>
          <w:p>
            <w:pPr>
              <w:pStyle w:val="14"/>
            </w:pPr>
            <w:r>
              <w:t>40.08</w:t>
            </w:r>
          </w:p>
        </w:tc>
        <w:tc>
          <w:tcPr>
            <w:tcW w:w="555" w:type="pct"/>
            <w:vAlign w:val="center"/>
          </w:tcPr>
          <w:p>
            <w:pPr>
              <w:pStyle w:val="14"/>
            </w:pPr>
            <w:r>
              <w:t>40.08</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6"/>
            </w:pPr>
            <w:r>
              <w:t>12</w:t>
            </w:r>
          </w:p>
        </w:tc>
        <w:tc>
          <w:tcPr>
            <w:tcW w:w="555" w:type="pct"/>
            <w:vAlign w:val="center"/>
          </w:tcPr>
          <w:p>
            <w:pPr>
              <w:pStyle w:val="15"/>
            </w:pPr>
            <w:r>
              <w:t>2130399</w:t>
            </w:r>
          </w:p>
        </w:tc>
        <w:tc>
          <w:tcPr>
            <w:tcW w:w="555" w:type="pct"/>
            <w:vAlign w:val="center"/>
          </w:tcPr>
          <w:p>
            <w:pPr>
              <w:pStyle w:val="15"/>
            </w:pPr>
            <w:r>
              <w:t>其他水利支出</w:t>
            </w:r>
          </w:p>
        </w:tc>
        <w:tc>
          <w:tcPr>
            <w:tcW w:w="555" w:type="pct"/>
            <w:vAlign w:val="center"/>
          </w:tcPr>
          <w:p>
            <w:pPr>
              <w:pStyle w:val="14"/>
            </w:pPr>
            <w:r>
              <w:t>1334.79</w:t>
            </w:r>
          </w:p>
        </w:tc>
        <w:tc>
          <w:tcPr>
            <w:tcW w:w="555" w:type="pct"/>
            <w:vAlign w:val="center"/>
          </w:tcPr>
          <w:p>
            <w:pPr>
              <w:pStyle w:val="14"/>
            </w:pPr>
          </w:p>
        </w:tc>
        <w:tc>
          <w:tcPr>
            <w:tcW w:w="555" w:type="pct"/>
            <w:vAlign w:val="center"/>
          </w:tcPr>
          <w:p>
            <w:pPr>
              <w:pStyle w:val="14"/>
            </w:pPr>
            <w:r>
              <w:t>1334.79</w:t>
            </w:r>
          </w:p>
        </w:tc>
        <w:tc>
          <w:tcPr>
            <w:tcW w:w="555" w:type="pct"/>
            <w:vAlign w:val="center"/>
          </w:tcPr>
          <w:p>
            <w:pPr>
              <w:pStyle w:val="14"/>
            </w:pPr>
          </w:p>
        </w:tc>
        <w:tc>
          <w:tcPr>
            <w:tcW w:w="555" w:type="pct"/>
            <w:vAlign w:val="center"/>
          </w:tcPr>
          <w:p>
            <w:pPr>
              <w:pStyle w:val="14"/>
            </w:pPr>
          </w:p>
        </w:tc>
        <w:tc>
          <w:tcPr>
            <w:tcW w:w="555"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379"/>
        <w:gridCol w:w="1372"/>
        <w:gridCol w:w="1877"/>
        <w:gridCol w:w="1877"/>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792" w:type="pct"/>
            <w:tcBorders>
              <w:top w:val="single" w:color="FFFFFF" w:sz="6" w:space="0"/>
              <w:left w:val="single" w:color="FFFFFF" w:sz="6" w:space="0"/>
              <w:right w:val="single" w:color="FFFFFF" w:sz="6" w:space="0"/>
            </w:tcBorders>
            <w:vAlign w:val="center"/>
          </w:tcPr>
          <w:p>
            <w:pPr>
              <w:pStyle w:val="11"/>
            </w:pPr>
            <w:r>
              <w:t>预算年度：2024</w:t>
            </w:r>
          </w:p>
        </w:tc>
        <w:tc>
          <w:tcPr>
            <w:tcW w:w="2332"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3"/>
            </w:pPr>
            <w:r>
              <w:t>序号</w:t>
            </w:r>
          </w:p>
        </w:tc>
        <w:tc>
          <w:tcPr>
            <w:tcW w:w="1250" w:type="pct"/>
            <w:gridSpan w:val="2"/>
            <w:vAlign w:val="center"/>
          </w:tcPr>
          <w:p>
            <w:pPr>
              <w:pStyle w:val="13"/>
            </w:pPr>
            <w:r>
              <w:t>收入</w:t>
            </w:r>
          </w:p>
        </w:tc>
        <w:tc>
          <w:tcPr>
            <w:tcW w:w="3125"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3"/>
            </w:pPr>
            <w:r>
              <w:t>项  目</w:t>
            </w:r>
          </w:p>
        </w:tc>
        <w:tc>
          <w:tcPr>
            <w:tcW w:w="625" w:type="pct"/>
            <w:vAlign w:val="center"/>
          </w:tcPr>
          <w:p>
            <w:pPr>
              <w:pStyle w:val="13"/>
            </w:pPr>
            <w:r>
              <w:t>金额</w:t>
            </w:r>
          </w:p>
        </w:tc>
        <w:tc>
          <w:tcPr>
            <w:tcW w:w="792" w:type="pct"/>
            <w:vAlign w:val="center"/>
          </w:tcPr>
          <w:p>
            <w:pPr>
              <w:pStyle w:val="13"/>
            </w:pPr>
            <w:r>
              <w:t>项  目</w:t>
            </w:r>
          </w:p>
        </w:tc>
        <w:tc>
          <w:tcPr>
            <w:tcW w:w="457" w:type="pct"/>
            <w:vAlign w:val="center"/>
          </w:tcPr>
          <w:p>
            <w:pPr>
              <w:pStyle w:val="13"/>
            </w:pPr>
            <w:r>
              <w:t>合计</w:t>
            </w:r>
          </w:p>
        </w:tc>
        <w:tc>
          <w:tcPr>
            <w:tcW w:w="625" w:type="pct"/>
            <w:vAlign w:val="center"/>
          </w:tcPr>
          <w:p>
            <w:pPr>
              <w:pStyle w:val="13"/>
            </w:pPr>
            <w:r>
              <w:t>一般公共预算财政拨款</w:t>
            </w:r>
          </w:p>
        </w:tc>
        <w:tc>
          <w:tcPr>
            <w:tcW w:w="625" w:type="pct"/>
            <w:vAlign w:val="center"/>
          </w:tcPr>
          <w:p>
            <w:pPr>
              <w:pStyle w:val="13"/>
            </w:pPr>
            <w:r>
              <w:t>政府性基金预算财政    拨款</w:t>
            </w:r>
          </w:p>
        </w:tc>
        <w:tc>
          <w:tcPr>
            <w:tcW w:w="625"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3"/>
            </w:pPr>
            <w:r>
              <w:t>栏次</w:t>
            </w:r>
          </w:p>
        </w:tc>
        <w:tc>
          <w:tcPr>
            <w:tcW w:w="625" w:type="pct"/>
            <w:vAlign w:val="center"/>
          </w:tcPr>
          <w:p>
            <w:pPr>
              <w:pStyle w:val="13"/>
            </w:pPr>
            <w:r>
              <w:t>1</w:t>
            </w:r>
          </w:p>
        </w:tc>
        <w:tc>
          <w:tcPr>
            <w:tcW w:w="625" w:type="pct"/>
            <w:vAlign w:val="center"/>
          </w:tcPr>
          <w:p>
            <w:pPr>
              <w:pStyle w:val="13"/>
            </w:pPr>
            <w:r>
              <w:t>2</w:t>
            </w:r>
          </w:p>
        </w:tc>
        <w:tc>
          <w:tcPr>
            <w:tcW w:w="792" w:type="pct"/>
            <w:vAlign w:val="center"/>
          </w:tcPr>
          <w:p>
            <w:pPr>
              <w:pStyle w:val="13"/>
            </w:pPr>
            <w:r>
              <w:t>3</w:t>
            </w:r>
          </w:p>
        </w:tc>
        <w:tc>
          <w:tcPr>
            <w:tcW w:w="457" w:type="pct"/>
            <w:vAlign w:val="center"/>
          </w:tcPr>
          <w:p>
            <w:pPr>
              <w:pStyle w:val="13"/>
            </w:pPr>
            <w:r>
              <w:t>4</w:t>
            </w:r>
          </w:p>
        </w:tc>
        <w:tc>
          <w:tcPr>
            <w:tcW w:w="625" w:type="pct"/>
            <w:vAlign w:val="center"/>
          </w:tcPr>
          <w:p>
            <w:pPr>
              <w:pStyle w:val="13"/>
            </w:pPr>
            <w:r>
              <w:t>5</w:t>
            </w:r>
          </w:p>
        </w:tc>
        <w:tc>
          <w:tcPr>
            <w:tcW w:w="625" w:type="pct"/>
            <w:vAlign w:val="center"/>
          </w:tcPr>
          <w:p>
            <w:pPr>
              <w:pStyle w:val="13"/>
            </w:pPr>
            <w:r>
              <w:t>6</w:t>
            </w:r>
          </w:p>
        </w:tc>
        <w:tc>
          <w:tcPr>
            <w:tcW w:w="625"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w:t>
            </w:r>
          </w:p>
        </w:tc>
        <w:tc>
          <w:tcPr>
            <w:tcW w:w="625" w:type="pct"/>
            <w:vAlign w:val="center"/>
          </w:tcPr>
          <w:p>
            <w:pPr>
              <w:pStyle w:val="15"/>
            </w:pPr>
            <w:r>
              <w:t>一、一般公共预算拨款</w:t>
            </w:r>
          </w:p>
        </w:tc>
        <w:tc>
          <w:tcPr>
            <w:tcW w:w="625" w:type="pct"/>
            <w:vAlign w:val="center"/>
          </w:tcPr>
          <w:p>
            <w:pPr>
              <w:pStyle w:val="14"/>
            </w:pPr>
            <w:r>
              <w:t>1536.44</w:t>
            </w:r>
          </w:p>
        </w:tc>
        <w:tc>
          <w:tcPr>
            <w:tcW w:w="792" w:type="pct"/>
            <w:vAlign w:val="center"/>
          </w:tcPr>
          <w:p>
            <w:pPr>
              <w:pStyle w:val="15"/>
            </w:pPr>
            <w:r>
              <w:t>一、一般公共服务支出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w:t>
            </w:r>
          </w:p>
        </w:tc>
        <w:tc>
          <w:tcPr>
            <w:tcW w:w="625" w:type="pct"/>
            <w:vAlign w:val="center"/>
          </w:tcPr>
          <w:p>
            <w:pPr>
              <w:pStyle w:val="15"/>
            </w:pPr>
            <w:r>
              <w:t>二、政府性基金预算拨款</w:t>
            </w:r>
          </w:p>
        </w:tc>
        <w:tc>
          <w:tcPr>
            <w:tcW w:w="625" w:type="pct"/>
            <w:vAlign w:val="center"/>
          </w:tcPr>
          <w:p>
            <w:pPr>
              <w:pStyle w:val="14"/>
            </w:pPr>
            <w:r>
              <w:t>2000.00</w:t>
            </w:r>
          </w:p>
        </w:tc>
        <w:tc>
          <w:tcPr>
            <w:tcW w:w="792" w:type="pct"/>
            <w:vAlign w:val="center"/>
          </w:tcPr>
          <w:p>
            <w:pPr>
              <w:pStyle w:val="15"/>
            </w:pPr>
            <w:r>
              <w:t>二、外交支出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w:t>
            </w:r>
          </w:p>
        </w:tc>
        <w:tc>
          <w:tcPr>
            <w:tcW w:w="625" w:type="pct"/>
            <w:vAlign w:val="center"/>
          </w:tcPr>
          <w:p>
            <w:pPr>
              <w:pStyle w:val="15"/>
            </w:pPr>
            <w:r>
              <w:t>三、国有资本经营预算拨款</w:t>
            </w:r>
          </w:p>
        </w:tc>
        <w:tc>
          <w:tcPr>
            <w:tcW w:w="625" w:type="pct"/>
            <w:vAlign w:val="center"/>
          </w:tcPr>
          <w:p>
            <w:pPr>
              <w:pStyle w:val="14"/>
            </w:pPr>
          </w:p>
        </w:tc>
        <w:tc>
          <w:tcPr>
            <w:tcW w:w="792" w:type="pct"/>
            <w:vAlign w:val="center"/>
          </w:tcPr>
          <w:p>
            <w:pPr>
              <w:pStyle w:val="15"/>
            </w:pPr>
            <w:r>
              <w:t>三、国防支出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4</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四、公共安全支出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5</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五、教育支出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6</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六、科学技术支出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7</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七、文化旅游体育与传媒支出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8</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八、社会保障和就业支出</w:t>
            </w:r>
          </w:p>
        </w:tc>
        <w:tc>
          <w:tcPr>
            <w:tcW w:w="457" w:type="pct"/>
            <w:vAlign w:val="center"/>
          </w:tcPr>
          <w:p>
            <w:pPr>
              <w:pStyle w:val="14"/>
            </w:pPr>
            <w:r>
              <w:t>1.58</w:t>
            </w:r>
          </w:p>
        </w:tc>
        <w:tc>
          <w:tcPr>
            <w:tcW w:w="625" w:type="pct"/>
            <w:vAlign w:val="center"/>
          </w:tcPr>
          <w:p>
            <w:pPr>
              <w:pStyle w:val="14"/>
            </w:pPr>
            <w:r>
              <w:t>1.58</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9</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九、社会保险基金支出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10</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十、卫生健康支出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11</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十一、节能环保支出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12</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十二、城乡社区支出</w:t>
            </w:r>
          </w:p>
        </w:tc>
        <w:tc>
          <w:tcPr>
            <w:tcW w:w="457" w:type="pct"/>
            <w:vAlign w:val="center"/>
          </w:tcPr>
          <w:p>
            <w:pPr>
              <w:pStyle w:val="14"/>
            </w:pPr>
            <w:r>
              <w:t>2000.00</w:t>
            </w:r>
          </w:p>
        </w:tc>
        <w:tc>
          <w:tcPr>
            <w:tcW w:w="625" w:type="pct"/>
            <w:vAlign w:val="center"/>
          </w:tcPr>
          <w:p>
            <w:pPr>
              <w:pStyle w:val="14"/>
            </w:pPr>
          </w:p>
        </w:tc>
        <w:tc>
          <w:tcPr>
            <w:tcW w:w="625" w:type="pct"/>
            <w:vAlign w:val="center"/>
          </w:tcPr>
          <w:p>
            <w:pPr>
              <w:pStyle w:val="14"/>
            </w:pPr>
            <w:r>
              <w:t>2000.00</w:t>
            </w: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13</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十三、农林水支出</w:t>
            </w:r>
          </w:p>
        </w:tc>
        <w:tc>
          <w:tcPr>
            <w:tcW w:w="457" w:type="pct"/>
            <w:vAlign w:val="center"/>
          </w:tcPr>
          <w:p>
            <w:pPr>
              <w:pStyle w:val="14"/>
            </w:pPr>
            <w:r>
              <w:t>1534.86</w:t>
            </w:r>
          </w:p>
        </w:tc>
        <w:tc>
          <w:tcPr>
            <w:tcW w:w="625" w:type="pct"/>
            <w:vAlign w:val="center"/>
          </w:tcPr>
          <w:p>
            <w:pPr>
              <w:pStyle w:val="14"/>
            </w:pPr>
            <w:r>
              <w:t>1534.86</w:t>
            </w: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14</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十四、交通运输支出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15</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十五、资源勘探工业信息等支出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16</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十六、商业服务业等支出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17</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十七、金融支出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18</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十八、援助其他地区支出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19</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十九、自然资源海洋气象等支出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20</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二十、住房保障支出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21</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二十一、粮油物资储备支出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22</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二十二、国有资本经营预算支出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23</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二十三、灾害防治及应急管理支出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24</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二十四、预备费</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25</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二十五、其他支出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26</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二十六、转移性支出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27</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二十七、债务还本支出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28</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二十八、债务付息支出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29</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二十九、债务发行费用支出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30</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三十、抗疫特别国债安排的支出</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31</w:t>
            </w:r>
          </w:p>
        </w:tc>
        <w:tc>
          <w:tcPr>
            <w:tcW w:w="625" w:type="pct"/>
            <w:vAlign w:val="center"/>
          </w:tcPr>
          <w:p>
            <w:pPr>
              <w:pStyle w:val="15"/>
            </w:pPr>
          </w:p>
        </w:tc>
        <w:tc>
          <w:tcPr>
            <w:tcW w:w="625" w:type="pct"/>
            <w:vAlign w:val="center"/>
          </w:tcPr>
          <w:p>
            <w:pPr>
              <w:pStyle w:val="14"/>
            </w:pPr>
          </w:p>
        </w:tc>
        <w:tc>
          <w:tcPr>
            <w:tcW w:w="792" w:type="pct"/>
            <w:vAlign w:val="center"/>
          </w:tcPr>
          <w:p>
            <w:pPr>
              <w:pStyle w:val="15"/>
            </w:pPr>
            <w:r>
              <w:t>三十一、人行科目</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32</w:t>
            </w:r>
          </w:p>
        </w:tc>
        <w:tc>
          <w:tcPr>
            <w:tcW w:w="625" w:type="pct"/>
            <w:vAlign w:val="center"/>
          </w:tcPr>
          <w:p>
            <w:pPr>
              <w:pStyle w:val="17"/>
            </w:pPr>
            <w:r>
              <w:t>本年收入合计</w:t>
            </w:r>
          </w:p>
        </w:tc>
        <w:tc>
          <w:tcPr>
            <w:tcW w:w="625" w:type="pct"/>
            <w:vAlign w:val="center"/>
          </w:tcPr>
          <w:p>
            <w:pPr>
              <w:pStyle w:val="18"/>
            </w:pPr>
            <w:r>
              <w:t>3536.44</w:t>
            </w:r>
          </w:p>
        </w:tc>
        <w:tc>
          <w:tcPr>
            <w:tcW w:w="792" w:type="pct"/>
            <w:vAlign w:val="center"/>
          </w:tcPr>
          <w:p>
            <w:pPr>
              <w:pStyle w:val="17"/>
            </w:pPr>
            <w:r>
              <w:t>本年支出合计</w:t>
            </w:r>
          </w:p>
        </w:tc>
        <w:tc>
          <w:tcPr>
            <w:tcW w:w="457" w:type="pct"/>
            <w:vAlign w:val="center"/>
          </w:tcPr>
          <w:p>
            <w:pPr>
              <w:pStyle w:val="18"/>
            </w:pPr>
            <w:r>
              <w:t>3536.44</w:t>
            </w:r>
          </w:p>
        </w:tc>
        <w:tc>
          <w:tcPr>
            <w:tcW w:w="625" w:type="pct"/>
            <w:vAlign w:val="center"/>
          </w:tcPr>
          <w:p>
            <w:pPr>
              <w:pStyle w:val="18"/>
            </w:pPr>
            <w:r>
              <w:t>1536.44</w:t>
            </w:r>
          </w:p>
        </w:tc>
        <w:tc>
          <w:tcPr>
            <w:tcW w:w="625" w:type="pct"/>
            <w:vAlign w:val="center"/>
          </w:tcPr>
          <w:p>
            <w:pPr>
              <w:pStyle w:val="18"/>
            </w:pPr>
            <w:r>
              <w:t>2000.00</w:t>
            </w:r>
          </w:p>
        </w:tc>
        <w:tc>
          <w:tcPr>
            <w:tcW w:w="625"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33</w:t>
            </w:r>
          </w:p>
        </w:tc>
        <w:tc>
          <w:tcPr>
            <w:tcW w:w="625" w:type="pct"/>
            <w:vAlign w:val="center"/>
          </w:tcPr>
          <w:p>
            <w:pPr>
              <w:pStyle w:val="15"/>
            </w:pPr>
            <w:r>
              <w:t>年初财政拨款结转和结余</w:t>
            </w:r>
          </w:p>
        </w:tc>
        <w:tc>
          <w:tcPr>
            <w:tcW w:w="625" w:type="pct"/>
            <w:vAlign w:val="center"/>
          </w:tcPr>
          <w:p>
            <w:pPr>
              <w:pStyle w:val="14"/>
            </w:pPr>
          </w:p>
        </w:tc>
        <w:tc>
          <w:tcPr>
            <w:tcW w:w="792" w:type="pct"/>
            <w:vAlign w:val="center"/>
          </w:tcPr>
          <w:p>
            <w:pPr>
              <w:pStyle w:val="15"/>
            </w:pPr>
            <w:r>
              <w:t>年末财政拨款结转和结余</w:t>
            </w: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34</w:t>
            </w:r>
          </w:p>
        </w:tc>
        <w:tc>
          <w:tcPr>
            <w:tcW w:w="625" w:type="pct"/>
            <w:vAlign w:val="center"/>
          </w:tcPr>
          <w:p>
            <w:pPr>
              <w:pStyle w:val="15"/>
            </w:pPr>
            <w:r>
              <w:t>一、一般公共预算拨款</w:t>
            </w:r>
          </w:p>
        </w:tc>
        <w:tc>
          <w:tcPr>
            <w:tcW w:w="625" w:type="pct"/>
            <w:vAlign w:val="center"/>
          </w:tcPr>
          <w:p>
            <w:pPr>
              <w:pStyle w:val="14"/>
            </w:pPr>
          </w:p>
        </w:tc>
        <w:tc>
          <w:tcPr>
            <w:tcW w:w="792" w:type="pct"/>
            <w:vAlign w:val="center"/>
          </w:tcPr>
          <w:p>
            <w:pPr>
              <w:pStyle w:val="15"/>
            </w:pP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35</w:t>
            </w:r>
          </w:p>
        </w:tc>
        <w:tc>
          <w:tcPr>
            <w:tcW w:w="625" w:type="pct"/>
            <w:vAlign w:val="center"/>
          </w:tcPr>
          <w:p>
            <w:pPr>
              <w:pStyle w:val="15"/>
            </w:pPr>
            <w:r>
              <w:t>二、政府性基金预算拨款</w:t>
            </w:r>
          </w:p>
        </w:tc>
        <w:tc>
          <w:tcPr>
            <w:tcW w:w="625" w:type="pct"/>
            <w:vAlign w:val="center"/>
          </w:tcPr>
          <w:p>
            <w:pPr>
              <w:pStyle w:val="14"/>
            </w:pPr>
          </w:p>
        </w:tc>
        <w:tc>
          <w:tcPr>
            <w:tcW w:w="792" w:type="pct"/>
            <w:vAlign w:val="center"/>
          </w:tcPr>
          <w:p>
            <w:pPr>
              <w:pStyle w:val="15"/>
            </w:pP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36</w:t>
            </w:r>
          </w:p>
        </w:tc>
        <w:tc>
          <w:tcPr>
            <w:tcW w:w="625" w:type="pct"/>
            <w:vAlign w:val="center"/>
          </w:tcPr>
          <w:p>
            <w:pPr>
              <w:pStyle w:val="15"/>
            </w:pPr>
            <w:r>
              <w:t>三、国有资本经营预算拨款</w:t>
            </w:r>
          </w:p>
        </w:tc>
        <w:tc>
          <w:tcPr>
            <w:tcW w:w="625" w:type="pct"/>
            <w:vAlign w:val="center"/>
          </w:tcPr>
          <w:p>
            <w:pPr>
              <w:pStyle w:val="14"/>
            </w:pPr>
          </w:p>
        </w:tc>
        <w:tc>
          <w:tcPr>
            <w:tcW w:w="792" w:type="pct"/>
            <w:vAlign w:val="center"/>
          </w:tcPr>
          <w:p>
            <w:pPr>
              <w:pStyle w:val="15"/>
            </w:pPr>
          </w:p>
        </w:tc>
        <w:tc>
          <w:tcPr>
            <w:tcW w:w="457" w:type="pct"/>
            <w:vAlign w:val="center"/>
          </w:tcPr>
          <w:p>
            <w:pPr>
              <w:pStyle w:val="14"/>
            </w:pPr>
          </w:p>
        </w:tc>
        <w:tc>
          <w:tcPr>
            <w:tcW w:w="625" w:type="pct"/>
            <w:vAlign w:val="center"/>
          </w:tcPr>
          <w:p>
            <w:pPr>
              <w:pStyle w:val="14"/>
            </w:pPr>
          </w:p>
        </w:tc>
        <w:tc>
          <w:tcPr>
            <w:tcW w:w="625" w:type="pct"/>
            <w:vAlign w:val="center"/>
          </w:tcPr>
          <w:p>
            <w:pPr>
              <w:pStyle w:val="14"/>
            </w:pPr>
          </w:p>
        </w:tc>
        <w:tc>
          <w:tcPr>
            <w:tcW w:w="625"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6"/>
            </w:pPr>
            <w:r>
              <w:t>37</w:t>
            </w:r>
          </w:p>
        </w:tc>
        <w:tc>
          <w:tcPr>
            <w:tcW w:w="625" w:type="pct"/>
            <w:vAlign w:val="center"/>
          </w:tcPr>
          <w:p>
            <w:pPr>
              <w:pStyle w:val="17"/>
            </w:pPr>
            <w:r>
              <w:t>收入总计</w:t>
            </w:r>
          </w:p>
        </w:tc>
        <w:tc>
          <w:tcPr>
            <w:tcW w:w="625" w:type="pct"/>
            <w:vAlign w:val="center"/>
          </w:tcPr>
          <w:p>
            <w:pPr>
              <w:pStyle w:val="18"/>
            </w:pPr>
            <w:r>
              <w:t>3536.44</w:t>
            </w:r>
          </w:p>
        </w:tc>
        <w:tc>
          <w:tcPr>
            <w:tcW w:w="792" w:type="pct"/>
            <w:vAlign w:val="center"/>
          </w:tcPr>
          <w:p>
            <w:pPr>
              <w:pStyle w:val="17"/>
            </w:pPr>
            <w:r>
              <w:t>支出总计</w:t>
            </w:r>
          </w:p>
        </w:tc>
        <w:tc>
          <w:tcPr>
            <w:tcW w:w="457" w:type="pct"/>
            <w:vAlign w:val="center"/>
          </w:tcPr>
          <w:p>
            <w:pPr>
              <w:pStyle w:val="18"/>
            </w:pPr>
            <w:r>
              <w:t>3536.44</w:t>
            </w:r>
          </w:p>
        </w:tc>
        <w:tc>
          <w:tcPr>
            <w:tcW w:w="625" w:type="pct"/>
            <w:vAlign w:val="center"/>
          </w:tcPr>
          <w:p>
            <w:pPr>
              <w:pStyle w:val="18"/>
            </w:pPr>
            <w:r>
              <w:t>1536.44</w:t>
            </w:r>
          </w:p>
        </w:tc>
        <w:tc>
          <w:tcPr>
            <w:tcW w:w="625" w:type="pct"/>
            <w:vAlign w:val="center"/>
          </w:tcPr>
          <w:p>
            <w:pPr>
              <w:pStyle w:val="18"/>
            </w:pPr>
            <w:r>
              <w:t>2000.00</w:t>
            </w:r>
          </w:p>
        </w:tc>
        <w:tc>
          <w:tcPr>
            <w:tcW w:w="625"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1536.44</w:t>
            </w:r>
          </w:p>
        </w:tc>
        <w:tc>
          <w:tcPr>
            <w:tcW w:w="833" w:type="pct"/>
            <w:vAlign w:val="center"/>
          </w:tcPr>
          <w:p>
            <w:pPr>
              <w:pStyle w:val="18"/>
            </w:pPr>
            <w:r>
              <w:t>201.65</w:t>
            </w:r>
          </w:p>
        </w:tc>
        <w:tc>
          <w:tcPr>
            <w:tcW w:w="833" w:type="pct"/>
            <w:vAlign w:val="center"/>
          </w:tcPr>
          <w:p>
            <w:pPr>
              <w:pStyle w:val="18"/>
            </w:pPr>
            <w:r>
              <w:t>1334.79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208</w:t>
            </w:r>
          </w:p>
        </w:tc>
        <w:tc>
          <w:tcPr>
            <w:tcW w:w="833" w:type="pct"/>
            <w:vAlign w:val="center"/>
          </w:tcPr>
          <w:p>
            <w:pPr>
              <w:pStyle w:val="15"/>
            </w:pPr>
            <w:r>
              <w:t>社会保障和就业支出</w:t>
            </w:r>
          </w:p>
        </w:tc>
        <w:tc>
          <w:tcPr>
            <w:tcW w:w="833" w:type="pct"/>
            <w:vAlign w:val="center"/>
          </w:tcPr>
          <w:p>
            <w:pPr>
              <w:pStyle w:val="14"/>
            </w:pPr>
            <w:r>
              <w:t>1.58</w:t>
            </w:r>
          </w:p>
        </w:tc>
        <w:tc>
          <w:tcPr>
            <w:tcW w:w="833" w:type="pct"/>
            <w:vAlign w:val="center"/>
          </w:tcPr>
          <w:p>
            <w:pPr>
              <w:pStyle w:val="14"/>
            </w:pPr>
            <w:r>
              <w:t>1.58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20805</w:t>
            </w:r>
          </w:p>
        </w:tc>
        <w:tc>
          <w:tcPr>
            <w:tcW w:w="833" w:type="pct"/>
            <w:vAlign w:val="center"/>
          </w:tcPr>
          <w:p>
            <w:pPr>
              <w:pStyle w:val="15"/>
            </w:pPr>
            <w:r>
              <w:t>行政事业单位养老支出</w:t>
            </w:r>
          </w:p>
        </w:tc>
        <w:tc>
          <w:tcPr>
            <w:tcW w:w="833" w:type="pct"/>
            <w:vAlign w:val="center"/>
          </w:tcPr>
          <w:p>
            <w:pPr>
              <w:pStyle w:val="14"/>
            </w:pPr>
            <w:r>
              <w:t>1.58</w:t>
            </w:r>
          </w:p>
        </w:tc>
        <w:tc>
          <w:tcPr>
            <w:tcW w:w="833" w:type="pct"/>
            <w:vAlign w:val="center"/>
          </w:tcPr>
          <w:p>
            <w:pPr>
              <w:pStyle w:val="14"/>
            </w:pPr>
            <w:r>
              <w:t>1.58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2080505</w:t>
            </w:r>
          </w:p>
        </w:tc>
        <w:tc>
          <w:tcPr>
            <w:tcW w:w="833" w:type="pct"/>
            <w:vAlign w:val="center"/>
          </w:tcPr>
          <w:p>
            <w:pPr>
              <w:pStyle w:val="15"/>
            </w:pPr>
            <w:r>
              <w:t>机关事业单位基本养老保险缴费支出</w:t>
            </w:r>
          </w:p>
        </w:tc>
        <w:tc>
          <w:tcPr>
            <w:tcW w:w="833" w:type="pct"/>
            <w:vAlign w:val="center"/>
          </w:tcPr>
          <w:p>
            <w:pPr>
              <w:pStyle w:val="14"/>
            </w:pPr>
            <w:r>
              <w:t>1.58</w:t>
            </w:r>
          </w:p>
        </w:tc>
        <w:tc>
          <w:tcPr>
            <w:tcW w:w="833" w:type="pct"/>
            <w:vAlign w:val="center"/>
          </w:tcPr>
          <w:p>
            <w:pPr>
              <w:pStyle w:val="14"/>
            </w:pPr>
            <w:r>
              <w:t>1.58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213</w:t>
            </w:r>
          </w:p>
        </w:tc>
        <w:tc>
          <w:tcPr>
            <w:tcW w:w="833" w:type="pct"/>
            <w:vAlign w:val="center"/>
          </w:tcPr>
          <w:p>
            <w:pPr>
              <w:pStyle w:val="15"/>
            </w:pPr>
            <w:r>
              <w:t>农林水支出</w:t>
            </w:r>
          </w:p>
        </w:tc>
        <w:tc>
          <w:tcPr>
            <w:tcW w:w="833" w:type="pct"/>
            <w:vAlign w:val="center"/>
          </w:tcPr>
          <w:p>
            <w:pPr>
              <w:pStyle w:val="14"/>
            </w:pPr>
            <w:r>
              <w:t>1534.86</w:t>
            </w:r>
          </w:p>
        </w:tc>
        <w:tc>
          <w:tcPr>
            <w:tcW w:w="833" w:type="pct"/>
            <w:vAlign w:val="center"/>
          </w:tcPr>
          <w:p>
            <w:pPr>
              <w:pStyle w:val="14"/>
            </w:pPr>
            <w:r>
              <w:t>200.08</w:t>
            </w:r>
          </w:p>
        </w:tc>
        <w:tc>
          <w:tcPr>
            <w:tcW w:w="833" w:type="pct"/>
            <w:vAlign w:val="center"/>
          </w:tcPr>
          <w:p>
            <w:pPr>
              <w:pStyle w:val="14"/>
            </w:pPr>
            <w:r>
              <w:t>1334.79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21303</w:t>
            </w:r>
          </w:p>
        </w:tc>
        <w:tc>
          <w:tcPr>
            <w:tcW w:w="833" w:type="pct"/>
            <w:vAlign w:val="center"/>
          </w:tcPr>
          <w:p>
            <w:pPr>
              <w:pStyle w:val="15"/>
            </w:pPr>
            <w:r>
              <w:t>水利</w:t>
            </w:r>
          </w:p>
        </w:tc>
        <w:tc>
          <w:tcPr>
            <w:tcW w:w="833" w:type="pct"/>
            <w:vAlign w:val="center"/>
          </w:tcPr>
          <w:p>
            <w:pPr>
              <w:pStyle w:val="14"/>
            </w:pPr>
            <w:r>
              <w:t>1534.86</w:t>
            </w:r>
          </w:p>
        </w:tc>
        <w:tc>
          <w:tcPr>
            <w:tcW w:w="833" w:type="pct"/>
            <w:vAlign w:val="center"/>
          </w:tcPr>
          <w:p>
            <w:pPr>
              <w:pStyle w:val="14"/>
            </w:pPr>
            <w:r>
              <w:t>200.08</w:t>
            </w:r>
          </w:p>
        </w:tc>
        <w:tc>
          <w:tcPr>
            <w:tcW w:w="833" w:type="pct"/>
            <w:vAlign w:val="center"/>
          </w:tcPr>
          <w:p>
            <w:pPr>
              <w:pStyle w:val="14"/>
            </w:pPr>
            <w:r>
              <w:t>1334.79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2130301</w:t>
            </w:r>
          </w:p>
        </w:tc>
        <w:tc>
          <w:tcPr>
            <w:tcW w:w="833" w:type="pct"/>
            <w:vAlign w:val="center"/>
          </w:tcPr>
          <w:p>
            <w:pPr>
              <w:pStyle w:val="15"/>
            </w:pPr>
            <w:r>
              <w:t>行政运行</w:t>
            </w:r>
          </w:p>
        </w:tc>
        <w:tc>
          <w:tcPr>
            <w:tcW w:w="833" w:type="pct"/>
            <w:vAlign w:val="center"/>
          </w:tcPr>
          <w:p>
            <w:pPr>
              <w:pStyle w:val="14"/>
            </w:pPr>
            <w:r>
              <w:t>160.00</w:t>
            </w:r>
          </w:p>
        </w:tc>
        <w:tc>
          <w:tcPr>
            <w:tcW w:w="833" w:type="pct"/>
            <w:vAlign w:val="center"/>
          </w:tcPr>
          <w:p>
            <w:pPr>
              <w:pStyle w:val="14"/>
            </w:pPr>
            <w:r>
              <w:t>160.00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8</w:t>
            </w:r>
          </w:p>
        </w:tc>
        <w:tc>
          <w:tcPr>
            <w:tcW w:w="833" w:type="pct"/>
            <w:vAlign w:val="center"/>
          </w:tcPr>
          <w:p>
            <w:pPr>
              <w:pStyle w:val="15"/>
            </w:pPr>
            <w:r>
              <w:t>2130304</w:t>
            </w:r>
          </w:p>
        </w:tc>
        <w:tc>
          <w:tcPr>
            <w:tcW w:w="833" w:type="pct"/>
            <w:vAlign w:val="center"/>
          </w:tcPr>
          <w:p>
            <w:pPr>
              <w:pStyle w:val="15"/>
            </w:pPr>
            <w:r>
              <w:t>水利行业业务管理</w:t>
            </w:r>
          </w:p>
        </w:tc>
        <w:tc>
          <w:tcPr>
            <w:tcW w:w="833" w:type="pct"/>
            <w:vAlign w:val="center"/>
          </w:tcPr>
          <w:p>
            <w:pPr>
              <w:pStyle w:val="14"/>
            </w:pPr>
            <w:r>
              <w:t>40.08</w:t>
            </w:r>
          </w:p>
        </w:tc>
        <w:tc>
          <w:tcPr>
            <w:tcW w:w="833" w:type="pct"/>
            <w:vAlign w:val="center"/>
          </w:tcPr>
          <w:p>
            <w:pPr>
              <w:pStyle w:val="14"/>
            </w:pPr>
            <w:r>
              <w:t>40.08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9</w:t>
            </w:r>
          </w:p>
        </w:tc>
        <w:tc>
          <w:tcPr>
            <w:tcW w:w="833" w:type="pct"/>
            <w:vAlign w:val="center"/>
          </w:tcPr>
          <w:p>
            <w:pPr>
              <w:pStyle w:val="15"/>
            </w:pPr>
            <w:r>
              <w:t>2130399</w:t>
            </w:r>
          </w:p>
        </w:tc>
        <w:tc>
          <w:tcPr>
            <w:tcW w:w="833" w:type="pct"/>
            <w:vAlign w:val="center"/>
          </w:tcPr>
          <w:p>
            <w:pPr>
              <w:pStyle w:val="15"/>
            </w:pPr>
            <w:r>
              <w:t>其他水利支出</w:t>
            </w:r>
          </w:p>
        </w:tc>
        <w:tc>
          <w:tcPr>
            <w:tcW w:w="833" w:type="pct"/>
            <w:vAlign w:val="center"/>
          </w:tcPr>
          <w:p>
            <w:pPr>
              <w:pStyle w:val="14"/>
            </w:pPr>
            <w:r>
              <w:t>1334.79</w:t>
            </w:r>
          </w:p>
        </w:tc>
        <w:tc>
          <w:tcPr>
            <w:tcW w:w="833" w:type="pct"/>
            <w:vAlign w:val="center"/>
          </w:tcPr>
          <w:p>
            <w:pPr>
              <w:pStyle w:val="14"/>
            </w:pPr>
          </w:p>
        </w:tc>
        <w:tc>
          <w:tcPr>
            <w:tcW w:w="833" w:type="pct"/>
            <w:vAlign w:val="center"/>
          </w:tcPr>
          <w:p>
            <w:pPr>
              <w:pStyle w:val="14"/>
            </w:pPr>
            <w:r>
              <w:t>1334.79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201.65</w:t>
            </w:r>
          </w:p>
        </w:tc>
        <w:tc>
          <w:tcPr>
            <w:tcW w:w="833" w:type="pct"/>
            <w:vAlign w:val="center"/>
          </w:tcPr>
          <w:p>
            <w:pPr>
              <w:pStyle w:val="18"/>
            </w:pPr>
            <w:r>
              <w:t>41.65</w:t>
            </w:r>
          </w:p>
        </w:tc>
        <w:tc>
          <w:tcPr>
            <w:tcW w:w="833" w:type="pct"/>
            <w:vAlign w:val="center"/>
          </w:tcPr>
          <w:p>
            <w:pPr>
              <w:pStyle w:val="18"/>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301</w:t>
            </w:r>
          </w:p>
        </w:tc>
        <w:tc>
          <w:tcPr>
            <w:tcW w:w="833" w:type="pct"/>
            <w:vAlign w:val="center"/>
          </w:tcPr>
          <w:p>
            <w:pPr>
              <w:pStyle w:val="15"/>
            </w:pPr>
            <w:r>
              <w:t>工资福利支出</w:t>
            </w:r>
          </w:p>
        </w:tc>
        <w:tc>
          <w:tcPr>
            <w:tcW w:w="833" w:type="pct"/>
            <w:vAlign w:val="center"/>
          </w:tcPr>
          <w:p>
            <w:pPr>
              <w:pStyle w:val="14"/>
            </w:pPr>
            <w:r>
              <w:t>41.65</w:t>
            </w:r>
          </w:p>
        </w:tc>
        <w:tc>
          <w:tcPr>
            <w:tcW w:w="833" w:type="pct"/>
            <w:vAlign w:val="center"/>
          </w:tcPr>
          <w:p>
            <w:pPr>
              <w:pStyle w:val="14"/>
            </w:pPr>
            <w:r>
              <w:t>41.65</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30101</w:t>
            </w:r>
          </w:p>
        </w:tc>
        <w:tc>
          <w:tcPr>
            <w:tcW w:w="833" w:type="pct"/>
            <w:vAlign w:val="center"/>
          </w:tcPr>
          <w:p>
            <w:pPr>
              <w:pStyle w:val="15"/>
            </w:pPr>
            <w:r>
              <w:t>基本工资</w:t>
            </w:r>
          </w:p>
        </w:tc>
        <w:tc>
          <w:tcPr>
            <w:tcW w:w="833" w:type="pct"/>
            <w:vAlign w:val="center"/>
          </w:tcPr>
          <w:p>
            <w:pPr>
              <w:pStyle w:val="14"/>
            </w:pPr>
            <w:r>
              <w:t>40.00</w:t>
            </w:r>
          </w:p>
        </w:tc>
        <w:tc>
          <w:tcPr>
            <w:tcW w:w="833" w:type="pct"/>
            <w:vAlign w:val="center"/>
          </w:tcPr>
          <w:p>
            <w:pPr>
              <w:pStyle w:val="14"/>
            </w:pPr>
            <w:r>
              <w:t>40.00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30112</w:t>
            </w:r>
          </w:p>
        </w:tc>
        <w:tc>
          <w:tcPr>
            <w:tcW w:w="833" w:type="pct"/>
            <w:vAlign w:val="center"/>
          </w:tcPr>
          <w:p>
            <w:pPr>
              <w:pStyle w:val="15"/>
            </w:pPr>
            <w:r>
              <w:t>其他社会保障缴费</w:t>
            </w:r>
          </w:p>
        </w:tc>
        <w:tc>
          <w:tcPr>
            <w:tcW w:w="833" w:type="pct"/>
            <w:vAlign w:val="center"/>
          </w:tcPr>
          <w:p>
            <w:pPr>
              <w:pStyle w:val="14"/>
            </w:pPr>
            <w:r>
              <w:t>0.08</w:t>
            </w:r>
          </w:p>
        </w:tc>
        <w:tc>
          <w:tcPr>
            <w:tcW w:w="833" w:type="pct"/>
            <w:vAlign w:val="center"/>
          </w:tcPr>
          <w:p>
            <w:pPr>
              <w:pStyle w:val="14"/>
            </w:pPr>
            <w:r>
              <w:t>0.08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5</w:t>
            </w:r>
          </w:p>
        </w:tc>
        <w:tc>
          <w:tcPr>
            <w:tcW w:w="833" w:type="pct"/>
            <w:vAlign w:val="center"/>
          </w:tcPr>
          <w:p>
            <w:pPr>
              <w:pStyle w:val="15"/>
            </w:pPr>
            <w:r>
              <w:t>30199</w:t>
            </w:r>
          </w:p>
        </w:tc>
        <w:tc>
          <w:tcPr>
            <w:tcW w:w="833" w:type="pct"/>
            <w:vAlign w:val="center"/>
          </w:tcPr>
          <w:p>
            <w:pPr>
              <w:pStyle w:val="15"/>
            </w:pPr>
            <w:r>
              <w:t>其他工资福利支出</w:t>
            </w:r>
          </w:p>
        </w:tc>
        <w:tc>
          <w:tcPr>
            <w:tcW w:w="833" w:type="pct"/>
            <w:vAlign w:val="center"/>
          </w:tcPr>
          <w:p>
            <w:pPr>
              <w:pStyle w:val="14"/>
            </w:pPr>
            <w:r>
              <w:t>1.58</w:t>
            </w:r>
          </w:p>
        </w:tc>
        <w:tc>
          <w:tcPr>
            <w:tcW w:w="833" w:type="pct"/>
            <w:vAlign w:val="center"/>
          </w:tcPr>
          <w:p>
            <w:pPr>
              <w:pStyle w:val="14"/>
            </w:pPr>
            <w:r>
              <w:t>1.58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6</w:t>
            </w:r>
          </w:p>
        </w:tc>
        <w:tc>
          <w:tcPr>
            <w:tcW w:w="833" w:type="pct"/>
            <w:vAlign w:val="center"/>
          </w:tcPr>
          <w:p>
            <w:pPr>
              <w:pStyle w:val="15"/>
            </w:pPr>
            <w:r>
              <w:t>302</w:t>
            </w:r>
          </w:p>
        </w:tc>
        <w:tc>
          <w:tcPr>
            <w:tcW w:w="833" w:type="pct"/>
            <w:vAlign w:val="center"/>
          </w:tcPr>
          <w:p>
            <w:pPr>
              <w:pStyle w:val="15"/>
            </w:pPr>
            <w:r>
              <w:t>商品和服务支出</w:t>
            </w:r>
          </w:p>
        </w:tc>
        <w:tc>
          <w:tcPr>
            <w:tcW w:w="833" w:type="pct"/>
            <w:vAlign w:val="center"/>
          </w:tcPr>
          <w:p>
            <w:pPr>
              <w:pStyle w:val="14"/>
            </w:pPr>
            <w:r>
              <w:t>160.00</w:t>
            </w:r>
          </w:p>
        </w:tc>
        <w:tc>
          <w:tcPr>
            <w:tcW w:w="833" w:type="pct"/>
            <w:vAlign w:val="center"/>
          </w:tcPr>
          <w:p>
            <w:pPr>
              <w:pStyle w:val="14"/>
            </w:pPr>
          </w:p>
        </w:tc>
        <w:tc>
          <w:tcPr>
            <w:tcW w:w="833" w:type="pct"/>
            <w:vAlign w:val="center"/>
          </w:tcPr>
          <w:p>
            <w:pPr>
              <w:pStyle w:val="14"/>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7</w:t>
            </w:r>
          </w:p>
        </w:tc>
        <w:tc>
          <w:tcPr>
            <w:tcW w:w="833" w:type="pct"/>
            <w:vAlign w:val="center"/>
          </w:tcPr>
          <w:p>
            <w:pPr>
              <w:pStyle w:val="15"/>
            </w:pPr>
            <w:r>
              <w:t>30299</w:t>
            </w:r>
          </w:p>
        </w:tc>
        <w:tc>
          <w:tcPr>
            <w:tcW w:w="833" w:type="pct"/>
            <w:vAlign w:val="center"/>
          </w:tcPr>
          <w:p>
            <w:pPr>
              <w:pStyle w:val="15"/>
            </w:pPr>
            <w:r>
              <w:t>其他商品和服务支出</w:t>
            </w:r>
          </w:p>
        </w:tc>
        <w:tc>
          <w:tcPr>
            <w:tcW w:w="833" w:type="pct"/>
            <w:vAlign w:val="center"/>
          </w:tcPr>
          <w:p>
            <w:pPr>
              <w:pStyle w:val="14"/>
            </w:pPr>
            <w:r>
              <w:t>160.00</w:t>
            </w:r>
          </w:p>
        </w:tc>
        <w:tc>
          <w:tcPr>
            <w:tcW w:w="833" w:type="pct"/>
            <w:vAlign w:val="center"/>
          </w:tcPr>
          <w:p>
            <w:pPr>
              <w:pStyle w:val="14"/>
            </w:pPr>
          </w:p>
        </w:tc>
        <w:tc>
          <w:tcPr>
            <w:tcW w:w="833" w:type="pct"/>
            <w:vAlign w:val="center"/>
          </w:tcPr>
          <w:p>
            <w:pPr>
              <w:pStyle w:val="14"/>
            </w:pPr>
            <w:r>
              <w:t>160.00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1</w:t>
            </w:r>
          </w:p>
        </w:tc>
        <w:tc>
          <w:tcPr>
            <w:tcW w:w="833" w:type="pct"/>
            <w:vAlign w:val="center"/>
          </w:tcPr>
          <w:p>
            <w:pPr>
              <w:pStyle w:val="19"/>
            </w:pPr>
          </w:p>
        </w:tc>
        <w:tc>
          <w:tcPr>
            <w:tcW w:w="833" w:type="pct"/>
            <w:vAlign w:val="center"/>
          </w:tcPr>
          <w:p>
            <w:pPr>
              <w:pStyle w:val="17"/>
            </w:pPr>
            <w:r>
              <w:t>合计</w:t>
            </w:r>
          </w:p>
        </w:tc>
        <w:tc>
          <w:tcPr>
            <w:tcW w:w="833" w:type="pct"/>
            <w:vAlign w:val="center"/>
          </w:tcPr>
          <w:p>
            <w:pPr>
              <w:pStyle w:val="18"/>
            </w:pPr>
            <w:r>
              <w:t>2000.00</w:t>
            </w:r>
          </w:p>
        </w:tc>
        <w:tc>
          <w:tcPr>
            <w:tcW w:w="833" w:type="pct"/>
            <w:vAlign w:val="center"/>
          </w:tcPr>
          <w:p>
            <w:pPr>
              <w:pStyle w:val="18"/>
            </w:pPr>
          </w:p>
        </w:tc>
        <w:tc>
          <w:tcPr>
            <w:tcW w:w="833" w:type="pct"/>
            <w:vAlign w:val="center"/>
          </w:tcPr>
          <w:p>
            <w:pPr>
              <w:pStyle w:val="18"/>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2</w:t>
            </w:r>
          </w:p>
        </w:tc>
        <w:tc>
          <w:tcPr>
            <w:tcW w:w="833" w:type="pct"/>
            <w:vAlign w:val="center"/>
          </w:tcPr>
          <w:p>
            <w:pPr>
              <w:pStyle w:val="15"/>
            </w:pPr>
            <w:r>
              <w:t>212</w:t>
            </w:r>
          </w:p>
        </w:tc>
        <w:tc>
          <w:tcPr>
            <w:tcW w:w="833" w:type="pct"/>
            <w:vAlign w:val="center"/>
          </w:tcPr>
          <w:p>
            <w:pPr>
              <w:pStyle w:val="15"/>
            </w:pPr>
            <w:r>
              <w:t>城乡社区支出</w:t>
            </w:r>
          </w:p>
        </w:tc>
        <w:tc>
          <w:tcPr>
            <w:tcW w:w="833" w:type="pct"/>
            <w:vAlign w:val="center"/>
          </w:tcPr>
          <w:p>
            <w:pPr>
              <w:pStyle w:val="14"/>
            </w:pPr>
            <w:r>
              <w:t>2000.00</w:t>
            </w:r>
          </w:p>
        </w:tc>
        <w:tc>
          <w:tcPr>
            <w:tcW w:w="833" w:type="pct"/>
            <w:vAlign w:val="center"/>
          </w:tcPr>
          <w:p>
            <w:pPr>
              <w:pStyle w:val="14"/>
            </w:pPr>
          </w:p>
        </w:tc>
        <w:tc>
          <w:tcPr>
            <w:tcW w:w="833" w:type="pct"/>
            <w:vAlign w:val="center"/>
          </w:tcPr>
          <w:p>
            <w:pPr>
              <w:pStyle w:val="14"/>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3</w:t>
            </w:r>
          </w:p>
        </w:tc>
        <w:tc>
          <w:tcPr>
            <w:tcW w:w="833" w:type="pct"/>
            <w:vAlign w:val="center"/>
          </w:tcPr>
          <w:p>
            <w:pPr>
              <w:pStyle w:val="15"/>
            </w:pPr>
            <w:r>
              <w:t>21208</w:t>
            </w:r>
          </w:p>
        </w:tc>
        <w:tc>
          <w:tcPr>
            <w:tcW w:w="833" w:type="pct"/>
            <w:vAlign w:val="center"/>
          </w:tcPr>
          <w:p>
            <w:pPr>
              <w:pStyle w:val="15"/>
            </w:pPr>
            <w:r>
              <w:t>国有土地使用权出让收入安排的支出</w:t>
            </w:r>
          </w:p>
        </w:tc>
        <w:tc>
          <w:tcPr>
            <w:tcW w:w="833" w:type="pct"/>
            <w:vAlign w:val="center"/>
          </w:tcPr>
          <w:p>
            <w:pPr>
              <w:pStyle w:val="14"/>
            </w:pPr>
            <w:r>
              <w:t>2000.00</w:t>
            </w:r>
          </w:p>
        </w:tc>
        <w:tc>
          <w:tcPr>
            <w:tcW w:w="833" w:type="pct"/>
            <w:vAlign w:val="center"/>
          </w:tcPr>
          <w:p>
            <w:pPr>
              <w:pStyle w:val="14"/>
            </w:pPr>
          </w:p>
        </w:tc>
        <w:tc>
          <w:tcPr>
            <w:tcW w:w="833" w:type="pct"/>
            <w:vAlign w:val="center"/>
          </w:tcPr>
          <w:p>
            <w:pPr>
              <w:pStyle w:val="14"/>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r>
              <w:t>4</w:t>
            </w:r>
          </w:p>
        </w:tc>
        <w:tc>
          <w:tcPr>
            <w:tcW w:w="833" w:type="pct"/>
            <w:vAlign w:val="center"/>
          </w:tcPr>
          <w:p>
            <w:pPr>
              <w:pStyle w:val="15"/>
            </w:pPr>
            <w:r>
              <w:t>2120816</w:t>
            </w:r>
          </w:p>
        </w:tc>
        <w:tc>
          <w:tcPr>
            <w:tcW w:w="833" w:type="pct"/>
            <w:vAlign w:val="center"/>
          </w:tcPr>
          <w:p>
            <w:pPr>
              <w:pStyle w:val="15"/>
            </w:pPr>
            <w:r>
              <w:t>农业农村生态环境支出</w:t>
            </w:r>
          </w:p>
        </w:tc>
        <w:tc>
          <w:tcPr>
            <w:tcW w:w="833" w:type="pct"/>
            <w:vAlign w:val="center"/>
          </w:tcPr>
          <w:p>
            <w:pPr>
              <w:pStyle w:val="14"/>
            </w:pPr>
            <w:r>
              <w:t>2000.00</w:t>
            </w:r>
          </w:p>
        </w:tc>
        <w:tc>
          <w:tcPr>
            <w:tcW w:w="833" w:type="pct"/>
            <w:vAlign w:val="center"/>
          </w:tcPr>
          <w:p>
            <w:pPr>
              <w:pStyle w:val="14"/>
            </w:pPr>
          </w:p>
        </w:tc>
        <w:tc>
          <w:tcPr>
            <w:tcW w:w="833" w:type="pct"/>
            <w:vAlign w:val="center"/>
          </w:tcPr>
          <w:p>
            <w:pPr>
              <w:pStyle w:val="14"/>
            </w:pPr>
            <w:r>
              <w:t>2000.00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833" w:type="pct"/>
            <w:vMerge w:val="restart"/>
            <w:vAlign w:val="center"/>
          </w:tcPr>
          <w:p>
            <w:pPr>
              <w:pStyle w:val="13"/>
            </w:pPr>
            <w:r>
              <w:t>项  目</w:t>
            </w:r>
          </w:p>
        </w:tc>
        <w:tc>
          <w:tcPr>
            <w:tcW w:w="3333" w:type="pct"/>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3"/>
            </w:pPr>
            <w:r>
              <w:t>合计</w:t>
            </w:r>
          </w:p>
        </w:tc>
        <w:tc>
          <w:tcPr>
            <w:tcW w:w="833" w:type="pct"/>
            <w:vAlign w:val="center"/>
          </w:tcPr>
          <w:p>
            <w:pPr>
              <w:pStyle w:val="13"/>
            </w:pPr>
            <w:r>
              <w:t>一般公共预算              财政拨款</w:t>
            </w:r>
          </w:p>
        </w:tc>
        <w:tc>
          <w:tcPr>
            <w:tcW w:w="833" w:type="pct"/>
            <w:vAlign w:val="center"/>
          </w:tcPr>
          <w:p>
            <w:pPr>
              <w:pStyle w:val="13"/>
            </w:pPr>
            <w:r>
              <w:t>政府性基金                  预算拨款</w:t>
            </w:r>
          </w:p>
        </w:tc>
        <w:tc>
          <w:tcPr>
            <w:tcW w:w="833" w:type="pct"/>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成安县水利局南水北调水源调配中心本级2024年单位预算信息公开情况说明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按照《中华人民共和国预算法》、《地方预决算公开操作规程》和《关于进一步推进预算公开工作的实施意见》规定，现将成安县水利局南水北调水源调配中心本级2024年单位预算公开如下：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default" w:ascii="Times New Roman" w:hAnsi="Times New Roman" w:eastAsia="方正仿宋_GBK" w:cs="Times New Roman"/>
          <w:b w:val="0"/>
          <w:color w:val="000000"/>
          <w:sz w:val="28"/>
          <w:lang w:val="en-US" w:eastAsia="zh-CN"/>
        </w:rPr>
      </w:pPr>
      <w:r>
        <w:rPr>
          <w:rFonts w:ascii="方正楷体_GBK" w:hAnsi="方正楷体_GBK" w:eastAsia="方正楷体_GBK" w:cs="方正楷体_GBK"/>
          <w:b/>
          <w:color w:val="000000"/>
          <w:sz w:val="32"/>
        </w:rPr>
        <w:t>单位职责：</w:t>
      </w:r>
      <w:r>
        <w:rPr>
          <w:rFonts w:hint="eastAsia" w:ascii="Times New Roman" w:hAnsi="Times New Roman" w:eastAsia="方正仿宋_GBK" w:cs="Times New Roman"/>
          <w:b w:val="0"/>
          <w:color w:val="000000"/>
          <w:sz w:val="28"/>
          <w:lang w:val="en-US" w:eastAsia="zh-CN"/>
        </w:rPr>
        <w:t>成安县南水北调水源调配中心主要负责协调上级南水北调水源水量调度水量，负责成安县第一自来水公司、第二自来水公司、第三供水站、商城供水站、农村供水中心年度供水计划和生态用水、农业用水总量计划；负责管网、设备的巡视和维护。</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成安县水利局南水北调水源调配中心本级</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1"/>
        <w:tabs>
          <w:tab w:val="left" w:pos="1288"/>
        </w:tabs>
        <w:rPr>
          <w:rFonts w:hint="eastAsia" w:eastAsia="方正仿宋_GBK"/>
          <w:lang w:eastAsia="zh-CN"/>
        </w:rPr>
      </w:pPr>
      <w:r>
        <w:rPr>
          <w:rFonts w:hint="eastAsia"/>
          <w:lang w:eastAsia="zh-CN"/>
        </w:rPr>
        <w:tab/>
      </w:r>
      <w:r>
        <w:rPr>
          <w:rFonts w:ascii="Times New Roman" w:hAnsi="Times New Roman" w:eastAsia="方正仿宋_GBK" w:cs="Times New Roman"/>
          <w:color w:val="000000"/>
          <w:sz w:val="28"/>
        </w:rPr>
        <w:t>按照预算管理有关规定，目前我省单位预算的编制实行综合预算管理，即全部收入和支出都反映在预算中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2"/>
        <w:ind w:firstLine="1382" w:firstLineChars="432"/>
      </w:pPr>
      <w:r>
        <w:rPr>
          <w:rFonts w:hint="eastAsia" w:cs="仿宋_GB2312" w:asciiTheme="majorEastAsia" w:hAnsiTheme="majorEastAsia" w:eastAsiaTheme="majorEastAsia"/>
          <w:sz w:val="32"/>
          <w:szCs w:val="32"/>
          <w:lang w:val="en-US" w:eastAsia="zh-CN"/>
        </w:rPr>
        <w:t>2024年</w:t>
      </w:r>
      <w:r>
        <w:rPr>
          <w:rFonts w:hint="eastAsia" w:cs="仿宋_GB2312" w:asciiTheme="majorEastAsia" w:hAnsiTheme="majorEastAsia" w:eastAsiaTheme="majorEastAsia"/>
          <w:sz w:val="32"/>
          <w:szCs w:val="32"/>
          <w:lang w:val="uk-UA"/>
        </w:rPr>
        <w:t>公用经费安排</w:t>
      </w:r>
      <w:r>
        <w:rPr>
          <w:rFonts w:hint="eastAsia" w:cs="仿宋_GB2312" w:asciiTheme="majorEastAsia" w:hAnsiTheme="majorEastAsia" w:eastAsiaTheme="majorEastAsia"/>
          <w:sz w:val="32"/>
          <w:szCs w:val="32"/>
        </w:rPr>
        <w:t>0</w:t>
      </w:r>
      <w:r>
        <w:rPr>
          <w:rFonts w:hint="eastAsia" w:cs="仿宋_GB2312" w:asciiTheme="majorEastAsia" w:hAnsiTheme="majorEastAsia" w:eastAsiaTheme="majorEastAsia"/>
          <w:sz w:val="32"/>
          <w:szCs w:val="32"/>
          <w:lang w:val="uk-UA"/>
        </w:rPr>
        <w:t>万元，</w:t>
      </w:r>
      <w:r>
        <w:rPr>
          <w:rFonts w:hint="eastAsia" w:ascii="宋体" w:hAnsi="宋体" w:eastAsia="宋体" w:cs="宋体"/>
          <w:sz w:val="32"/>
          <w:szCs w:val="32"/>
        </w:rPr>
        <w:t>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tabs>
          <w:tab w:val="left" w:pos="1288"/>
        </w:tabs>
      </w:pPr>
      <w:r>
        <w:rPr>
          <w:rFonts w:hint="eastAsia"/>
          <w:lang w:eastAsia="zh-CN"/>
        </w:rPr>
        <w:tab/>
      </w:r>
      <w:r>
        <w:rPr>
          <w:rFonts w:hint="eastAsia" w:ascii="宋体" w:hAnsi="宋体" w:eastAsia="宋体" w:cs="宋体"/>
          <w:sz w:val="32"/>
          <w:szCs w:val="32"/>
        </w:rPr>
        <w:t>202</w:t>
      </w:r>
      <w:r>
        <w:rPr>
          <w:rFonts w:hint="eastAsia" w:ascii="宋体" w:hAnsi="宋体" w:eastAsia="宋体" w:cs="宋体"/>
          <w:sz w:val="32"/>
          <w:szCs w:val="32"/>
          <w:lang w:val="en-US" w:eastAsia="zh-CN"/>
        </w:rPr>
        <w:t>4</w:t>
      </w:r>
      <w:r>
        <w:rPr>
          <w:rFonts w:hint="eastAsia" w:ascii="宋体" w:hAnsi="宋体" w:eastAsia="宋体" w:cs="宋体"/>
          <w:sz w:val="32"/>
          <w:szCs w:val="32"/>
          <w:lang w:val="uk-UA"/>
        </w:rPr>
        <w:t>年，我单位“三公”</w:t>
      </w:r>
      <w:r>
        <w:rPr>
          <w:rFonts w:hint="eastAsia" w:ascii="宋体" w:hAnsi="宋体" w:eastAsia="宋体" w:cs="宋体"/>
          <w:sz w:val="32"/>
          <w:szCs w:val="32"/>
        </w:rPr>
        <w:t>经费预算安排0万元，其中因公出国（境）费0万元；公务用车购置及运维护费0万元。；公务接待费0万元。其中因公出国（境）费与202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公务用车购置及运维护费与202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年比较;相持平; 公务接待费与202</w:t>
      </w:r>
      <w:r>
        <w:rPr>
          <w:rFonts w:hint="eastAsia" w:ascii="宋体" w:hAnsi="宋体" w:eastAsia="宋体" w:cs="宋体"/>
          <w:sz w:val="32"/>
          <w:szCs w:val="32"/>
          <w:lang w:val="en-US" w:eastAsia="zh-CN"/>
        </w:rPr>
        <w:t>3</w:t>
      </w:r>
      <w:r>
        <w:rPr>
          <w:rFonts w:hint="eastAsia" w:ascii="宋体" w:hAnsi="宋体" w:eastAsia="宋体" w:cs="宋体"/>
          <w:sz w:val="32"/>
          <w:szCs w:val="32"/>
        </w:rPr>
        <w:t>年比较,相持</w:t>
      </w:r>
      <w:r>
        <w:rPr>
          <w:rFonts w:hint="eastAsia" w:ascii="宋体" w:hAnsi="宋体" w:eastAsia="宋体" w:cs="宋体"/>
          <w:sz w:val="32"/>
          <w:szCs w:val="32"/>
          <w:lang w:eastAsia="zh-CN"/>
        </w:rPr>
        <w:t>平。</w:t>
      </w:r>
    </w:p>
    <w:p>
      <w:pPr>
        <w:spacing w:before="10" w:after="10" w:line="240" w:lineRule="auto"/>
        <w:ind w:firstLine="640"/>
        <w:jc w:val="left"/>
        <w:outlineLvl w:val="5"/>
        <w:rPr>
          <w:rFonts w:hint="eastAsia" w:eastAsia="宋体"/>
          <w:lang w:val="en-US" w:eastAsia="zh-CN"/>
        </w:r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1、南水北调水费（2024年度）绩效目标表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jc w:val="center"/>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13042424P001AMA10010X</w:t>
            </w:r>
          </w:p>
        </w:tc>
        <w:tc>
          <w:tcPr>
            <w:tcW w:w="2835" w:type="dxa"/>
            <w:vAlign w:val="center"/>
          </w:tcPr>
          <w:p>
            <w:pPr>
              <w:pStyle w:val="13"/>
            </w:pPr>
            <w:r>
              <w:t>项目名称</w:t>
            </w:r>
          </w:p>
        </w:tc>
        <w:tc>
          <w:tcPr>
            <w:tcW w:w="6094" w:type="dxa"/>
            <w:gridSpan w:val="3"/>
            <w:vAlign w:val="center"/>
          </w:tcPr>
          <w:p>
            <w:pPr>
              <w:pStyle w:val="15"/>
            </w:pPr>
            <w:r>
              <w:t>南水北调水费（2024年度）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3334.79</w:t>
            </w:r>
          </w:p>
        </w:tc>
        <w:tc>
          <w:tcPr>
            <w:tcW w:w="2835" w:type="dxa"/>
            <w:vAlign w:val="center"/>
          </w:tcPr>
          <w:p>
            <w:pPr>
              <w:pStyle w:val="13"/>
            </w:pPr>
            <w:r>
              <w:t>其中：财政    资金</w:t>
            </w:r>
          </w:p>
        </w:tc>
        <w:tc>
          <w:tcPr>
            <w:tcW w:w="2551" w:type="dxa"/>
            <w:vAlign w:val="center"/>
          </w:tcPr>
          <w:p>
            <w:pPr>
              <w:pStyle w:val="15"/>
            </w:pPr>
            <w:r>
              <w:t>3334.79</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用于缴纳南水北调水费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833.70</w:t>
            </w:r>
          </w:p>
        </w:tc>
        <w:tc>
          <w:tcPr>
            <w:tcW w:w="2835" w:type="dxa"/>
            <w:vAlign w:val="center"/>
          </w:tcPr>
          <w:p>
            <w:pPr>
              <w:pStyle w:val="16"/>
            </w:pPr>
            <w:r>
              <w:t>1667.39</w:t>
            </w:r>
          </w:p>
        </w:tc>
        <w:tc>
          <w:tcPr>
            <w:tcW w:w="2551" w:type="dxa"/>
            <w:vAlign w:val="center"/>
          </w:tcPr>
          <w:p>
            <w:pPr>
              <w:pStyle w:val="16"/>
            </w:pPr>
            <w:r>
              <w:t>2501.09</w:t>
            </w:r>
          </w:p>
        </w:tc>
        <w:tc>
          <w:tcPr>
            <w:tcW w:w="3543" w:type="dxa"/>
            <w:gridSpan w:val="2"/>
            <w:vAlign w:val="center"/>
          </w:tcPr>
          <w:p>
            <w:pPr>
              <w:pStyle w:val="16"/>
            </w:pPr>
            <w:r>
              <w:t>3334.79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1.完成上级南水北调分水量任务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未消纳分水量30%</w:t>
            </w:r>
          </w:p>
        </w:tc>
        <w:tc>
          <w:tcPr>
            <w:tcW w:w="5386" w:type="dxa"/>
            <w:vAlign w:val="center"/>
          </w:tcPr>
          <w:p>
            <w:pPr>
              <w:pStyle w:val="15"/>
            </w:pPr>
            <w:r>
              <w:t>未消纳分水量的30%</w:t>
            </w:r>
          </w:p>
        </w:tc>
        <w:tc>
          <w:tcPr>
            <w:tcW w:w="2268" w:type="dxa"/>
            <w:vAlign w:val="center"/>
          </w:tcPr>
          <w:p>
            <w:pPr>
              <w:pStyle w:val="15"/>
            </w:pPr>
            <w:r>
              <w:t>≥527.1万立方米</w:t>
            </w:r>
          </w:p>
        </w:tc>
        <w:tc>
          <w:tcPr>
            <w:tcW w:w="1276" w:type="dxa"/>
            <w:vAlign w:val="center"/>
          </w:tcPr>
          <w:p>
            <w:pPr>
              <w:pStyle w:val="15"/>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上级分水量的70%</w:t>
            </w:r>
          </w:p>
        </w:tc>
        <w:tc>
          <w:tcPr>
            <w:tcW w:w="5386" w:type="dxa"/>
            <w:vAlign w:val="center"/>
          </w:tcPr>
          <w:p>
            <w:pPr>
              <w:pStyle w:val="15"/>
            </w:pPr>
            <w:r>
              <w:t>上级分水量的70%</w:t>
            </w:r>
          </w:p>
        </w:tc>
        <w:tc>
          <w:tcPr>
            <w:tcW w:w="2268" w:type="dxa"/>
            <w:vAlign w:val="center"/>
          </w:tcPr>
          <w:p>
            <w:pPr>
              <w:pStyle w:val="15"/>
            </w:pPr>
            <w:r>
              <w:t>≥1229.9万立方米</w:t>
            </w:r>
          </w:p>
        </w:tc>
        <w:tc>
          <w:tcPr>
            <w:tcW w:w="1276" w:type="dxa"/>
            <w:vAlign w:val="center"/>
          </w:tcPr>
          <w:p>
            <w:pPr>
              <w:pStyle w:val="15"/>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水质检测合格率</w:t>
            </w:r>
          </w:p>
        </w:tc>
        <w:tc>
          <w:tcPr>
            <w:tcW w:w="5386" w:type="dxa"/>
            <w:vAlign w:val="center"/>
          </w:tcPr>
          <w:p>
            <w:pPr>
              <w:pStyle w:val="15"/>
            </w:pPr>
            <w:r>
              <w:t>水质检测合格率</w:t>
            </w:r>
          </w:p>
        </w:tc>
        <w:tc>
          <w:tcPr>
            <w:tcW w:w="2268" w:type="dxa"/>
            <w:vAlign w:val="center"/>
          </w:tcPr>
          <w:p>
            <w:pPr>
              <w:pStyle w:val="15"/>
            </w:pPr>
            <w:r>
              <w:t>≥98%</w:t>
            </w:r>
          </w:p>
        </w:tc>
        <w:tc>
          <w:tcPr>
            <w:tcW w:w="1276" w:type="dxa"/>
            <w:vAlign w:val="center"/>
          </w:tcPr>
          <w:p>
            <w:pPr>
              <w:pStyle w:val="15"/>
            </w:pPr>
            <w:r>
              <w:t>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按时完成上级分水量</w:t>
            </w:r>
          </w:p>
        </w:tc>
        <w:tc>
          <w:tcPr>
            <w:tcW w:w="5386" w:type="dxa"/>
            <w:vAlign w:val="center"/>
          </w:tcPr>
          <w:p>
            <w:pPr>
              <w:pStyle w:val="15"/>
            </w:pPr>
            <w:r>
              <w:t>按时完成上级分水量</w:t>
            </w:r>
          </w:p>
        </w:tc>
        <w:tc>
          <w:tcPr>
            <w:tcW w:w="2268" w:type="dxa"/>
            <w:vAlign w:val="center"/>
          </w:tcPr>
          <w:p>
            <w:pPr>
              <w:pStyle w:val="15"/>
            </w:pPr>
            <w:r>
              <w:t>按时完成上级分水量</w:t>
            </w:r>
          </w:p>
        </w:tc>
        <w:tc>
          <w:tcPr>
            <w:tcW w:w="1276" w:type="dxa"/>
            <w:vAlign w:val="center"/>
          </w:tcPr>
          <w:p>
            <w:pPr>
              <w:pStyle w:val="15"/>
            </w:pPr>
            <w:r>
              <w:t>南水北调分水量任务表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未消纳水量单价</w:t>
            </w:r>
          </w:p>
        </w:tc>
        <w:tc>
          <w:tcPr>
            <w:tcW w:w="5386" w:type="dxa"/>
            <w:vAlign w:val="center"/>
          </w:tcPr>
          <w:p>
            <w:pPr>
              <w:pStyle w:val="15"/>
            </w:pPr>
            <w:r>
              <w:t>未消纳水量单价</w:t>
            </w:r>
          </w:p>
        </w:tc>
        <w:tc>
          <w:tcPr>
            <w:tcW w:w="2268" w:type="dxa"/>
            <w:vAlign w:val="center"/>
          </w:tcPr>
          <w:p>
            <w:pPr>
              <w:pStyle w:val="15"/>
            </w:pPr>
            <w:r>
              <w:t>0.47元</w:t>
            </w:r>
          </w:p>
        </w:tc>
        <w:tc>
          <w:tcPr>
            <w:tcW w:w="1276" w:type="dxa"/>
            <w:vAlign w:val="center"/>
          </w:tcPr>
          <w:p>
            <w:pPr>
              <w:pStyle w:val="15"/>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消纳水量单价</w:t>
            </w:r>
          </w:p>
        </w:tc>
        <w:tc>
          <w:tcPr>
            <w:tcW w:w="5386" w:type="dxa"/>
            <w:vAlign w:val="center"/>
          </w:tcPr>
          <w:p>
            <w:pPr>
              <w:pStyle w:val="15"/>
            </w:pPr>
            <w:r>
              <w:t>消纳水量单价</w:t>
            </w:r>
          </w:p>
        </w:tc>
        <w:tc>
          <w:tcPr>
            <w:tcW w:w="2268" w:type="dxa"/>
            <w:vAlign w:val="center"/>
          </w:tcPr>
          <w:p>
            <w:pPr>
              <w:pStyle w:val="15"/>
            </w:pPr>
            <w:r>
              <w:t>2.51元</w:t>
            </w:r>
          </w:p>
        </w:tc>
        <w:tc>
          <w:tcPr>
            <w:tcW w:w="1276" w:type="dxa"/>
            <w:vAlign w:val="center"/>
          </w:tcPr>
          <w:p>
            <w:pPr>
              <w:pStyle w:val="15"/>
            </w:pPr>
            <w:r>
              <w:t>南水北调分水量表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更有效的解决居民用水问题</w:t>
            </w:r>
          </w:p>
        </w:tc>
        <w:tc>
          <w:tcPr>
            <w:tcW w:w="5386" w:type="dxa"/>
            <w:vAlign w:val="center"/>
          </w:tcPr>
          <w:p>
            <w:pPr>
              <w:pStyle w:val="15"/>
            </w:pPr>
            <w:r>
              <w:t>更有效的解决居民用水问题</w:t>
            </w:r>
          </w:p>
        </w:tc>
        <w:tc>
          <w:tcPr>
            <w:tcW w:w="2268" w:type="dxa"/>
            <w:vAlign w:val="center"/>
          </w:tcPr>
          <w:p>
            <w:pPr>
              <w:pStyle w:val="15"/>
            </w:pPr>
            <w:r>
              <w:t>更有效的解决居民用水问题</w:t>
            </w:r>
          </w:p>
        </w:tc>
        <w:tc>
          <w:tcPr>
            <w:tcW w:w="1276" w:type="dxa"/>
            <w:vAlign w:val="center"/>
          </w:tcPr>
          <w:p>
            <w:pPr>
              <w:pStyle w:val="15"/>
            </w:pPr>
            <w:r>
              <w:t>更有效的解决居民用水问题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使供水工作更好的运行</w:t>
            </w:r>
          </w:p>
        </w:tc>
        <w:tc>
          <w:tcPr>
            <w:tcW w:w="5386" w:type="dxa"/>
            <w:vAlign w:val="center"/>
          </w:tcPr>
          <w:p>
            <w:pPr>
              <w:pStyle w:val="15"/>
            </w:pPr>
            <w:r>
              <w:t>使供水工作更好的运行</w:t>
            </w:r>
          </w:p>
        </w:tc>
        <w:tc>
          <w:tcPr>
            <w:tcW w:w="2268" w:type="dxa"/>
            <w:vAlign w:val="center"/>
          </w:tcPr>
          <w:p>
            <w:pPr>
              <w:pStyle w:val="15"/>
            </w:pPr>
            <w:r>
              <w:t>使供水工作更好的运行</w:t>
            </w:r>
          </w:p>
        </w:tc>
        <w:tc>
          <w:tcPr>
            <w:tcW w:w="1276" w:type="dxa"/>
            <w:vAlign w:val="center"/>
          </w:tcPr>
          <w:p>
            <w:pPr>
              <w:pStyle w:val="15"/>
            </w:pPr>
            <w:r>
              <w:t>使供水工作更好的运行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调查用水户</w:t>
            </w:r>
          </w:p>
        </w:tc>
        <w:tc>
          <w:tcPr>
            <w:tcW w:w="5386" w:type="dxa"/>
            <w:vAlign w:val="center"/>
          </w:tcPr>
          <w:p>
            <w:pPr>
              <w:pStyle w:val="15"/>
            </w:pPr>
            <w:r>
              <w:t>调查用水户</w:t>
            </w:r>
          </w:p>
        </w:tc>
        <w:tc>
          <w:tcPr>
            <w:tcW w:w="2268" w:type="dxa"/>
            <w:vAlign w:val="center"/>
          </w:tcPr>
          <w:p>
            <w:pPr>
              <w:pStyle w:val="15"/>
            </w:pPr>
            <w:r>
              <w:t>≥95%</w:t>
            </w:r>
          </w:p>
        </w:tc>
        <w:tc>
          <w:tcPr>
            <w:tcW w:w="1276" w:type="dxa"/>
            <w:vAlign w:val="center"/>
          </w:tcPr>
          <w:p>
            <w:pPr>
              <w:pStyle w:val="15"/>
            </w:pPr>
            <w:r>
              <w:t>用水户调查表</w:t>
            </w:r>
          </w:p>
        </w:tc>
      </w:tr>
    </w:tbl>
    <w:p>
      <w:pPr>
        <w:bidi w:val="0"/>
        <w:rPr>
          <w:rFonts w:hint="eastAsia" w:ascii="Times New Roman" w:hAnsi="Times New Roman" w:eastAsia="Times New Roman" w:cstheme="minorBidi"/>
          <w:sz w:val="24"/>
          <w:szCs w:val="24"/>
          <w:lang w:val="en-US" w:eastAsia="zh-CN" w:bidi="ar-SA"/>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240" w:lineRule="auto"/>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成安县水利局南水北调水源调配中心本级上年末固定资产金额为</w:t>
      </w:r>
      <w:r>
        <w:rPr>
          <w:rFonts w:hint="eastAsia" w:eastAsia="方正仿宋_GBK" w:cs="Times New Roman"/>
          <w:b w:val="0"/>
          <w:color w:val="000000"/>
          <w:sz w:val="28"/>
          <w:lang w:val="en-US" w:eastAsia="zh-CN"/>
        </w:rPr>
        <w:t>3368.76998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58"/>
        <w:gridCol w:w="4408"/>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58" w:type="dxa"/>
            <w:tcBorders>
              <w:top w:val="single" w:color="FFFFFF" w:sz="6" w:space="0"/>
              <w:left w:val="single" w:color="FFFFFF" w:sz="6" w:space="0"/>
              <w:right w:val="single" w:color="FFFFFF" w:sz="6" w:space="0"/>
            </w:tcBorders>
            <w:vAlign w:val="center"/>
          </w:tcPr>
          <w:p>
            <w:pPr>
              <w:pStyle w:val="12"/>
            </w:pPr>
            <w:r>
              <w:t>332017成安县水利局南水北调水源调配中心本级</w:t>
            </w:r>
          </w:p>
        </w:tc>
        <w:tc>
          <w:tcPr>
            <w:tcW w:w="9341"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58" w:type="dxa"/>
            <w:vAlign w:val="center"/>
          </w:tcPr>
          <w:p>
            <w:pPr>
              <w:pStyle w:val="13"/>
            </w:pPr>
            <w:r>
              <w:t>项   目</w:t>
            </w:r>
          </w:p>
        </w:tc>
        <w:tc>
          <w:tcPr>
            <w:tcW w:w="4408"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58" w:type="dxa"/>
            <w:vAlign w:val="center"/>
          </w:tcPr>
          <w:p>
            <w:pPr>
              <w:pStyle w:val="15"/>
              <w:tabs>
                <w:tab w:val="left" w:pos="1735"/>
              </w:tabs>
              <w:jc w:val="center"/>
              <w:rPr>
                <w:rFonts w:hint="eastAsia"/>
                <w:lang w:val="en-US" w:eastAsia="zh-CN"/>
              </w:rPr>
            </w:pPr>
            <w:r>
              <w:rPr>
                <w:rFonts w:hint="eastAsia"/>
                <w:lang w:val="en-US" w:eastAsia="zh-CN"/>
              </w:rPr>
              <w:t>合计</w:t>
            </w:r>
          </w:p>
        </w:tc>
        <w:tc>
          <w:tcPr>
            <w:tcW w:w="4408" w:type="dxa"/>
            <w:vAlign w:val="center"/>
          </w:tcPr>
          <w:p>
            <w:pPr>
              <w:pStyle w:val="16"/>
            </w:pPr>
          </w:p>
        </w:tc>
        <w:tc>
          <w:tcPr>
            <w:tcW w:w="4933" w:type="dxa"/>
            <w:vAlign w:val="center"/>
          </w:tcPr>
          <w:p>
            <w:pPr>
              <w:pStyle w:val="14"/>
              <w:tabs>
                <w:tab w:val="left" w:pos="3554"/>
              </w:tabs>
              <w:jc w:val="left"/>
              <w:rPr>
                <w:rFonts w:hint="default"/>
                <w:lang w:val="en-US" w:eastAsia="zh-CN"/>
              </w:rPr>
            </w:pPr>
            <w:r>
              <w:rPr>
                <w:rFonts w:hint="eastAsia"/>
                <w:lang w:val="en-US" w:eastAsia="zh-CN"/>
              </w:rPr>
              <w:tab/>
            </w:r>
            <w:r>
              <w:rPr>
                <w:rFonts w:hint="eastAsia"/>
                <w:lang w:val="en-US" w:eastAsia="zh-CN"/>
              </w:rPr>
              <w:t>3368.76998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58" w:type="dxa"/>
            <w:vAlign w:val="center"/>
          </w:tcPr>
          <w:p>
            <w:pPr>
              <w:pStyle w:val="15"/>
              <w:jc w:val="center"/>
              <w:rPr>
                <w:rFonts w:hint="default" w:eastAsia="方正书宋_GBK"/>
                <w:lang w:val="en-US" w:eastAsia="zh-CN"/>
              </w:rPr>
            </w:pPr>
            <w:r>
              <w:rPr>
                <w:rFonts w:hint="eastAsia"/>
                <w:lang w:val="en-US" w:eastAsia="zh-CN"/>
              </w:rPr>
              <w:t>房屋及构筑物</w:t>
            </w:r>
          </w:p>
        </w:tc>
        <w:tc>
          <w:tcPr>
            <w:tcW w:w="4408"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1928.307796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58" w:type="dxa"/>
            <w:vAlign w:val="center"/>
          </w:tcPr>
          <w:p>
            <w:pPr>
              <w:pStyle w:val="15"/>
              <w:jc w:val="center"/>
              <w:rPr>
                <w:rFonts w:hint="default" w:eastAsia="方正书宋_GBK"/>
                <w:lang w:val="en-US" w:eastAsia="zh-CN"/>
              </w:rPr>
            </w:pPr>
            <w:r>
              <w:rPr>
                <w:rFonts w:hint="eastAsia"/>
                <w:lang w:val="en-US" w:eastAsia="zh-CN"/>
              </w:rPr>
              <w:t>设备</w:t>
            </w:r>
          </w:p>
        </w:tc>
        <w:tc>
          <w:tcPr>
            <w:tcW w:w="4408"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1424.896384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5458" w:type="dxa"/>
            <w:vAlign w:val="center"/>
          </w:tcPr>
          <w:p>
            <w:pPr>
              <w:pStyle w:val="15"/>
              <w:jc w:val="center"/>
              <w:rPr>
                <w:rFonts w:hint="default" w:eastAsia="方正书宋_GBK"/>
                <w:lang w:val="en-US" w:eastAsia="zh-CN"/>
              </w:rPr>
            </w:pPr>
            <w:r>
              <w:rPr>
                <w:rFonts w:hint="eastAsia"/>
                <w:lang w:val="en-US" w:eastAsia="zh-CN"/>
              </w:rPr>
              <w:t>家具等</w:t>
            </w:r>
          </w:p>
        </w:tc>
        <w:tc>
          <w:tcPr>
            <w:tcW w:w="4408" w:type="dxa"/>
            <w:vAlign w:val="center"/>
          </w:tcPr>
          <w:p>
            <w:pPr>
              <w:pStyle w:val="16"/>
            </w:pPr>
          </w:p>
        </w:tc>
        <w:tc>
          <w:tcPr>
            <w:tcW w:w="4933" w:type="dxa"/>
            <w:vAlign w:val="center"/>
          </w:tcPr>
          <w:p>
            <w:pPr>
              <w:pStyle w:val="14"/>
              <w:rPr>
                <w:rFonts w:hint="default" w:eastAsia="方正书宋_GBK"/>
                <w:lang w:val="en-US" w:eastAsia="zh-CN"/>
              </w:rPr>
            </w:pPr>
            <w:r>
              <w:rPr>
                <w:rFonts w:hint="eastAsia"/>
                <w:lang w:val="en-US" w:eastAsia="zh-CN"/>
              </w:rPr>
              <w:t>15.5728</w:t>
            </w:r>
          </w:p>
        </w:tc>
      </w:tr>
    </w:tbl>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pPr>
        <w:bidi w:val="0"/>
        <w:ind w:firstLine="568" w:firstLineChars="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E1981"/>
    <w:multiLevelType w:val="singleLevel"/>
    <w:tmpl w:val="BA5E1981"/>
    <w:lvl w:ilvl="0" w:tentative="0">
      <w:start w:val="4"/>
      <w:numFmt w:val="chineseCounting"/>
      <w:suff w:val="nothing"/>
      <w:lvlText w:val="%1、"/>
      <w:lvlJc w:val="left"/>
      <w:rPr>
        <w:rFonts w:hint="eastAsia"/>
      </w:rPr>
    </w:lvl>
  </w:abstractNum>
  <w:abstractNum w:abstractNumId="1">
    <w:nsid w:val="C1E3B401"/>
    <w:multiLevelType w:val="singleLevel"/>
    <w:tmpl w:val="C1E3B401"/>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ZGYyMTM0YzRmNjcwNGI4YTc1MzM4ZmJmZDQ2NzkifQ=="/>
  </w:docVars>
  <w:rsids>
    <w:rsidRoot w:val="00000000"/>
    <w:rsid w:val="03887BE8"/>
    <w:rsid w:val="07421B37"/>
    <w:rsid w:val="0A2D3298"/>
    <w:rsid w:val="0DF91C2D"/>
    <w:rsid w:val="0F072309"/>
    <w:rsid w:val="0FB12275"/>
    <w:rsid w:val="164630DA"/>
    <w:rsid w:val="17DA7926"/>
    <w:rsid w:val="1D9A07EC"/>
    <w:rsid w:val="1E4A684B"/>
    <w:rsid w:val="1F5E39EB"/>
    <w:rsid w:val="1F745799"/>
    <w:rsid w:val="24BF7D6C"/>
    <w:rsid w:val="25384CD8"/>
    <w:rsid w:val="2BCC6C37"/>
    <w:rsid w:val="307750E9"/>
    <w:rsid w:val="31766F18"/>
    <w:rsid w:val="361B6F40"/>
    <w:rsid w:val="388365F5"/>
    <w:rsid w:val="39D32E9F"/>
    <w:rsid w:val="39DF3CFF"/>
    <w:rsid w:val="3AAE5E79"/>
    <w:rsid w:val="3D583BAC"/>
    <w:rsid w:val="40D0614F"/>
    <w:rsid w:val="450968F2"/>
    <w:rsid w:val="47365F95"/>
    <w:rsid w:val="49021C13"/>
    <w:rsid w:val="49A14B2D"/>
    <w:rsid w:val="4ACE1952"/>
    <w:rsid w:val="4B2C6678"/>
    <w:rsid w:val="4B743073"/>
    <w:rsid w:val="4C121922"/>
    <w:rsid w:val="4D2258AD"/>
    <w:rsid w:val="4D553C64"/>
    <w:rsid w:val="521C2FA3"/>
    <w:rsid w:val="55E42029"/>
    <w:rsid w:val="595C4ED3"/>
    <w:rsid w:val="5AE934A0"/>
    <w:rsid w:val="5CA442C0"/>
    <w:rsid w:val="5F9112AD"/>
    <w:rsid w:val="6A885221"/>
    <w:rsid w:val="6B217424"/>
    <w:rsid w:val="6D9F5D56"/>
    <w:rsid w:val="6F1B2B08"/>
    <w:rsid w:val="751A0E76"/>
    <w:rsid w:val="78C064CE"/>
    <w:rsid w:val="78CD2873"/>
    <w:rsid w:val="79662239"/>
    <w:rsid w:val="7B6972D7"/>
    <w:rsid w:val="7BA7127F"/>
    <w:rsid w:val="7C3C2310"/>
    <w:rsid w:val="7DAE0FEB"/>
    <w:rsid w:val="7E002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57</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2024-03-07T18:19:00Z</dcterms:created>
  <dc:creator>Administrator</dc:creator>
  <cp:lastModifiedBy>Administrator</cp:lastModifiedBy>
  <dcterms:modified xsi:type="dcterms:W3CDTF">2024-03-21T03:02:59Z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D00C37B57CC94A96AE9D4FCFE7942A0B_13</vt:lpwstr>
  </property>
</Properties>
</file>