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A9" w:rsidRDefault="00D329A9">
      <w:pPr>
        <w:widowControl/>
        <w:jc w:val="left"/>
      </w:pPr>
      <w:r>
        <w:pict>
          <v:shapetype id="_x0000_t202" coordsize="21600,21600" o:spt="202" path="m,l,21600r21600,l21600,xe">
            <v:stroke joinstyle="miter"/>
            <v:path gradientshapeok="t" o:connecttype="rect"/>
          </v:shapetype>
          <v:shape id="_x0000_s1026" type="#_x0000_t202" style="position:absolute;margin-left:-48.9pt;margin-top:-81.95pt;width:62.8pt;height:110.55pt;z-index:251673600;mso-height-percent:200;mso-height-percent:200;mso-width-relative:page;mso-height-relative:margin"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textbox style="mso-fit-shape-to-text:t">
              <w:txbxContent>
                <w:p w:rsidR="00D329A9" w:rsidRDefault="007560EC">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v:textbox>
          </v:shape>
        </w:pict>
      </w:r>
      <w:r w:rsidR="007560EC">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rsidR="007560EC">
        <w:rPr>
          <w:noProof/>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11083290" cy="7844790"/>
                    </a:xfrm>
                    <a:prstGeom prst="rect">
                      <a:avLst/>
                    </a:prstGeom>
                  </pic:spPr>
                </pic:pic>
              </a:graphicData>
            </a:graphic>
          </wp:anchor>
        </w:drawing>
      </w:r>
      <w:r>
        <w:pict>
          <v:shape id="_x0000_s2060" type="#_x0000_t202" style="position:absolute;margin-left:88.2pt;margin-top:625.4pt;width:256.7pt;height:41pt;z-index:251666432;mso-position-horizontal-relative:text;mso-position-vertical-relative:text;mso-width-relative:page;mso-height-relative:page"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filled="f" stroked="f">
            <v:textbox>
              <w:txbxContent>
                <w:p w:rsidR="00D329A9" w:rsidRDefault="007560EC">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w:t>
                  </w:r>
                  <w:r>
                    <w:rPr>
                      <w:rFonts w:ascii="楷体_GB2312" w:eastAsia="楷体_GB2312" w:hAnsi="楷体_GB2312" w:cs="楷体_GB2312" w:hint="eastAsia"/>
                      <w:color w:val="000000"/>
                      <w:sz w:val="40"/>
                      <w:szCs w:val="40"/>
                    </w:rPr>
                    <w:t>十一</w:t>
                  </w:r>
                  <w:r>
                    <w:rPr>
                      <w:rFonts w:ascii="楷体_GB2312" w:eastAsia="楷体_GB2312" w:hAnsi="楷体_GB2312" w:cs="楷体_GB2312" w:hint="eastAsia"/>
                      <w:color w:val="000000"/>
                      <w:sz w:val="40"/>
                      <w:szCs w:val="40"/>
                    </w:rPr>
                    <w:t>月</w:t>
                  </w:r>
                </w:p>
              </w:txbxContent>
            </v:textbox>
          </v:shape>
        </w:pict>
      </w:r>
      <w:r>
        <w:pict>
          <v:shape id="文本框 2" o:spid="_x0000_s2059" type="#_x0000_t202" style="position:absolute;margin-left:23.2pt;margin-top:504.45pt;width:431.7pt;height:84pt;z-index:251662336;mso-position-horizontal-relative:text;mso-position-vertical-relative:text;mso-width-relative:page;mso-height-relative:page"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filled="f" stroked="f">
            <v:textbox>
              <w:txbxContent>
                <w:p w:rsidR="00D329A9" w:rsidRDefault="007560EC">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w:t>
                  </w:r>
                  <w:r>
                    <w:rPr>
                      <w:rFonts w:ascii="楷体_GB2312" w:eastAsia="楷体_GB2312" w:hAnsi="楷体_GB2312" w:cs="楷体_GB2312" w:hint="eastAsia"/>
                      <w:color w:val="000000"/>
                      <w:sz w:val="40"/>
                      <w:szCs w:val="40"/>
                    </w:rPr>
                    <w:t>101</w:t>
                  </w:r>
                </w:p>
                <w:p w:rsidR="00D329A9" w:rsidRDefault="007560EC">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w:t>
                  </w:r>
                  <w:r>
                    <w:rPr>
                      <w:rFonts w:ascii="楷体_GB2312" w:eastAsia="楷体_GB2312" w:hAnsi="楷体_GB2312" w:cs="楷体_GB2312" w:hint="eastAsia"/>
                      <w:color w:val="000000"/>
                      <w:sz w:val="36"/>
                      <w:szCs w:val="36"/>
                    </w:rPr>
                    <w:t>成安县人民代表大会常务委员会办公室</w:t>
                  </w:r>
                </w:p>
              </w:txbxContent>
            </v:textbox>
          </v:shape>
        </w:pict>
      </w:r>
      <w:r>
        <w:pict>
          <v:group id="_x0000_s2056" style="position:absolute;margin-left:-83pt;margin-top:196.75pt;width:613.65pt;height:274.95pt;z-index:251665408;mso-position-horizontal-relative:text;mso-position-vertical-relative:text"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v:rect id="_x0000_s2058" style="position:absolute;left:15245;top:6099;width:2268;height:5499;v-text-anchor:middle"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fillcolor="#2e75b6" stroked="f" strokeweight="1pt">
              <v:textbox>
                <w:txbxContent>
                  <w:p w:rsidR="00D329A9" w:rsidRDefault="00D329A9">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2057" type="#_x0000_t75" alt="&amp;pky00123992966_sjzg_VCG211245312518&amp;2&amp;src_toppic_drop1&amp;" style="position:absolute;left:5240;top:6098;width:10027;height:5499"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imagedata r:id="rId11" o:title=""/>
            </v:shape>
          </v:group>
        </w:pict>
      </w:r>
      <w:r>
        <w:pict>
          <v:shape id="文本框 33" o:spid="_x0000_s2055" type="#_x0000_t202" style="position:absolute;margin-left:-19.95pt;margin-top:126.9pt;width:432.6pt;height:44.9pt;z-index:251661312;mso-position-horizontal-relative:text;mso-position-vertical-relative:text;mso-width-relative:page;mso-height-relative:page"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filled="f" stroked="f">
            <v:textbox>
              <w:txbxContent>
                <w:p w:rsidR="00D329A9" w:rsidRDefault="00D329A9">
                  <w:pPr>
                    <w:jc w:val="distribute"/>
                    <w:rPr>
                      <w:rFonts w:ascii="思源黑体 CN Heavy" w:eastAsia="思源黑体 CN Heavy" w:hAnsi="思源黑体 CN Heavy"/>
                      <w:color w:val="A6A6A6" w:themeColor="background1" w:themeShade="A6"/>
                      <w:kern w:val="0"/>
                      <w:sz w:val="40"/>
                      <w:szCs w:val="40"/>
                    </w:rPr>
                  </w:pPr>
                </w:p>
              </w:txbxContent>
            </v:textbox>
          </v:shape>
        </w:pict>
      </w:r>
      <w:r>
        <w:pict>
          <v:group id="_x0000_s2052" style="position:absolute;margin-left:-22.1pt;margin-top:55.15pt;width:451.7pt;height:68.65pt;z-index:251663360;mso-position-horizontal-relative:text;mso-position-vertical-relative:text"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v:shape id="_x0000_s2054" type="#_x0000_t202" style="position:absolute;left:6119;top:3077;width:9034;height:1187"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filled="f" stroked="f">
              <v:textbox>
                <w:txbxContent>
                  <w:p w:rsidR="00D329A9" w:rsidRDefault="007560EC">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_x0000_s2053" style="position:absolute" from="6226,4450" to="14926,445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strokecolor="#41719c" strokeweight="2.25pt">
              <v:stroke dashstyle="1 1" joinstyle="miter"/>
            </v:line>
          </v:group>
        </w:pict>
      </w:r>
      <w:r>
        <w:pict>
          <v:shape id="文本框 32" o:spid="_x0000_s2051" type="#_x0000_t202" style="position:absolute;margin-left:39.25pt;margin-top:-19.3pt;width:223.1pt;height:62.05pt;z-index:251660288;mso-position-horizontal-relative:text;mso-position-vertical-relative:text;mso-width-relative:page;mso-height-relative:page"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filled="f" stroked="f">
            <v:textbox>
              <w:txbxContent>
                <w:p w:rsidR="00D329A9" w:rsidRDefault="007560EC">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w:t>
                  </w:r>
                  <w:r>
                    <w:rPr>
                      <w:rFonts w:ascii="方正魏碑简体" w:eastAsia="方正魏碑简体" w:hAnsi="Arial" w:cs="Arial" w:hint="eastAsia"/>
                      <w:b/>
                      <w:bCs/>
                      <w:color w:val="002060"/>
                      <w:spacing w:val="60"/>
                      <w:kern w:val="24"/>
                      <w:sz w:val="72"/>
                      <w:szCs w:val="72"/>
                    </w:rPr>
                    <w:t>年度</w:t>
                  </w:r>
                </w:p>
              </w:txbxContent>
            </v:textbox>
          </v:shape>
        </w:pict>
      </w:r>
      <w:r w:rsidR="007560EC">
        <w:rPr>
          <w:rFonts w:hint="eastAsia"/>
        </w:rPr>
        <w:t>1</w:t>
      </w:r>
      <w:r w:rsidR="007560EC">
        <w:br w:type="page"/>
      </w:r>
    </w:p>
    <w:p w:rsidR="00D329A9" w:rsidRDefault="00D329A9">
      <w:pPr>
        <w:widowControl/>
        <w:spacing w:line="600" w:lineRule="exact"/>
        <w:jc w:val="left"/>
        <w:rPr>
          <w:rFonts w:ascii="黑体" w:eastAsia="黑体" w:hAnsi="黑体" w:cs="黑体"/>
          <w:bCs/>
          <w:sz w:val="32"/>
          <w:szCs w:val="32"/>
        </w:rPr>
      </w:pPr>
    </w:p>
    <w:p w:rsidR="00D329A9" w:rsidRDefault="007560EC">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rsidR="00D329A9" w:rsidRDefault="007560EC">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录</w:t>
      </w: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7560EC">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D329A9" w:rsidRDefault="007560EC" w:rsidP="00D329A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D329A9" w:rsidRDefault="007560EC" w:rsidP="00D329A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D329A9" w:rsidRDefault="007560E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D329A9" w:rsidRDefault="007560EC">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D329A9" w:rsidRDefault="007560EC">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rsidR="00D329A9" w:rsidRDefault="007560E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rsidR="00D329A9" w:rsidRDefault="007560EC">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D329A9" w:rsidRDefault="007560E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D329A9" w:rsidRDefault="007560E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D329A9" w:rsidRDefault="00D329A9">
      <w:pPr>
        <w:widowControl/>
        <w:spacing w:after="160" w:line="580" w:lineRule="exact"/>
        <w:ind w:firstLineChars="200" w:firstLine="640"/>
        <w:rPr>
          <w:rFonts w:ascii="Times New Roman" w:eastAsia="黑体" w:hAnsi="Times New Roman" w:cs="Times New Roman"/>
          <w:sz w:val="32"/>
          <w:szCs w:val="32"/>
        </w:rPr>
        <w:sectPr w:rsidR="00D329A9">
          <w:pgSz w:w="11906" w:h="16838"/>
          <w:pgMar w:top="1474" w:right="1531" w:bottom="1474" w:left="1531" w:header="851" w:footer="992" w:gutter="0"/>
          <w:cols w:space="0"/>
          <w:titlePg/>
          <w:docGrid w:type="lines" w:linePitch="312"/>
        </w:sectPr>
      </w:pPr>
    </w:p>
    <w:p w:rsidR="00D329A9" w:rsidRDefault="00D329A9">
      <w:pPr>
        <w:widowControl/>
        <w:jc w:val="center"/>
        <w:rPr>
          <w:rFonts w:ascii="黑体" w:eastAsia="黑体" w:hAnsi="黑体" w:cs="黑体"/>
          <w:color w:val="000000" w:themeColor="text1"/>
          <w:sz w:val="48"/>
          <w:szCs w:val="48"/>
        </w:rPr>
      </w:pPr>
    </w:p>
    <w:p w:rsidR="00D329A9" w:rsidRDefault="00D329A9">
      <w:pPr>
        <w:widowControl/>
        <w:jc w:val="center"/>
        <w:rPr>
          <w:rFonts w:ascii="黑体" w:eastAsia="黑体" w:hAnsi="黑体" w:cs="黑体"/>
          <w:color w:val="000000" w:themeColor="text1"/>
          <w:sz w:val="48"/>
          <w:szCs w:val="48"/>
        </w:rPr>
      </w:pPr>
    </w:p>
    <w:p w:rsidR="00D329A9" w:rsidRDefault="00D329A9">
      <w:pPr>
        <w:widowControl/>
        <w:jc w:val="center"/>
        <w:rPr>
          <w:rFonts w:ascii="黑体" w:eastAsia="黑体" w:hAnsi="黑体" w:cs="黑体"/>
          <w:color w:val="000000" w:themeColor="text1"/>
          <w:sz w:val="48"/>
          <w:szCs w:val="48"/>
        </w:rPr>
      </w:pPr>
    </w:p>
    <w:p w:rsidR="00D329A9" w:rsidRDefault="00D329A9">
      <w:pPr>
        <w:widowControl/>
        <w:jc w:val="center"/>
        <w:rPr>
          <w:rFonts w:ascii="黑体" w:eastAsia="黑体" w:hAnsi="黑体" w:cs="黑体"/>
          <w:color w:val="000000" w:themeColor="text1"/>
          <w:sz w:val="48"/>
          <w:szCs w:val="48"/>
        </w:rPr>
      </w:pPr>
    </w:p>
    <w:p w:rsidR="00D329A9" w:rsidRDefault="007560EC">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456565</wp:posOffset>
            </wp:positionH>
            <wp:positionV relativeFrom="margin">
              <wp:posOffset>1685290</wp:posOffset>
            </wp:positionV>
            <wp:extent cx="739775" cy="739775"/>
            <wp:effectExtent l="19050" t="0" r="3175" b="0"/>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cstate="print"/>
                    <a:stretch>
                      <a:fillRect/>
                    </a:stretch>
                  </pic:blipFill>
                  <pic:spPr>
                    <a:xfrm>
                      <a:off x="0" y="0"/>
                      <a:ext cx="739775" cy="739775"/>
                    </a:xfrm>
                    <a:prstGeom prst="rect">
                      <a:avLst/>
                    </a:prstGeom>
                  </pic:spPr>
                </pic:pic>
              </a:graphicData>
            </a:graphic>
          </wp:anchor>
        </w:drawing>
      </w:r>
    </w:p>
    <w:p w:rsidR="00D329A9" w:rsidRDefault="007560E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第一部分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部门概况</w:t>
      </w:r>
    </w:p>
    <w:p w:rsidR="00D329A9" w:rsidRDefault="00D329A9">
      <w:pPr>
        <w:widowControl/>
        <w:spacing w:line="580" w:lineRule="exact"/>
        <w:ind w:firstLineChars="200" w:firstLine="640"/>
        <w:rPr>
          <w:rFonts w:eastAsia="黑体"/>
          <w:sz w:val="32"/>
          <w:szCs w:val="32"/>
        </w:rPr>
      </w:pPr>
    </w:p>
    <w:p w:rsidR="00D329A9" w:rsidRDefault="007560EC">
      <w:pPr>
        <w:rPr>
          <w:rFonts w:ascii="黑体" w:eastAsia="黑体" w:cs="黑体"/>
          <w:kern w:val="0"/>
          <w:sz w:val="32"/>
          <w:szCs w:val="32"/>
        </w:rPr>
      </w:pPr>
      <w:r>
        <w:rPr>
          <w:rFonts w:ascii="黑体" w:eastAsia="黑体" w:cs="黑体" w:hint="eastAsia"/>
          <w:kern w:val="0"/>
          <w:sz w:val="32"/>
          <w:szCs w:val="32"/>
        </w:rPr>
        <w:br w:type="page"/>
      </w:r>
    </w:p>
    <w:p w:rsidR="00D329A9" w:rsidRDefault="007560EC">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  </w:t>
      </w:r>
      <w:r>
        <w:rPr>
          <w:rFonts w:ascii="仿宋_GB2312" w:eastAsia="仿宋_GB2312" w:hAnsi="Calibri" w:cs="Arial Black" w:hint="eastAsia"/>
          <w:kern w:val="0"/>
          <w:sz w:val="32"/>
          <w:szCs w:val="32"/>
        </w:rPr>
        <w:t>在本行政区域内，保证宪法、法律、行政法规和上级人民代表大会及其常务委员会决议的遵守和执行；</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2.  </w:t>
      </w:r>
      <w:r>
        <w:rPr>
          <w:rFonts w:ascii="仿宋_GB2312" w:eastAsia="仿宋_GB2312" w:hAnsi="Calibri" w:cs="Arial Black" w:hint="eastAsia"/>
          <w:kern w:val="0"/>
          <w:sz w:val="32"/>
          <w:szCs w:val="32"/>
        </w:rPr>
        <w:t>领导或者主持本级人民代表大会代表的选举；</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3.  </w:t>
      </w:r>
      <w:r>
        <w:rPr>
          <w:rFonts w:ascii="仿宋_GB2312" w:eastAsia="仿宋_GB2312" w:hAnsi="Calibri" w:cs="Arial Black" w:hint="eastAsia"/>
          <w:kern w:val="0"/>
          <w:sz w:val="32"/>
          <w:szCs w:val="32"/>
        </w:rPr>
        <w:t>召集本级人民代表大会会议；</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4.  </w:t>
      </w:r>
      <w:r>
        <w:rPr>
          <w:rFonts w:ascii="仿宋_GB2312" w:eastAsia="仿宋_GB2312" w:hAnsi="Calibri" w:cs="Arial Black" w:hint="eastAsia"/>
          <w:kern w:val="0"/>
          <w:sz w:val="32"/>
          <w:szCs w:val="32"/>
        </w:rPr>
        <w:t>讨论、决定本行政区域内的政治、经济、教育、科学文化卫生、环境和资源保护、民政、民族等工作的重大事项；</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5.  </w:t>
      </w:r>
      <w:r>
        <w:rPr>
          <w:rFonts w:ascii="仿宋_GB2312" w:eastAsia="仿宋_GB2312" w:hAnsi="Calibri" w:cs="Arial Black" w:hint="eastAsia"/>
          <w:kern w:val="0"/>
          <w:sz w:val="32"/>
          <w:szCs w:val="32"/>
        </w:rPr>
        <w:t>根据本级人民政府的建议，决定对本行政区域内的国民经济和发展计划，以及预算的部分变更。</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6.  </w:t>
      </w:r>
      <w:r>
        <w:rPr>
          <w:rFonts w:ascii="仿宋_GB2312" w:eastAsia="仿宋_GB2312" w:hAnsi="Calibri" w:cs="Arial Black" w:hint="eastAsia"/>
          <w:kern w:val="0"/>
          <w:sz w:val="32"/>
          <w:szCs w:val="32"/>
        </w:rPr>
        <w:t>监督本级人民政府、人民法院和人民检察院的工作，联系本级人民代表大会代表，受理人民群众对上述机关和国家工作人员的申诉和意见；</w:t>
      </w:r>
    </w:p>
    <w:p w:rsidR="00D329A9" w:rsidRDefault="007560EC">
      <w:pPr>
        <w:widowControl/>
        <w:spacing w:line="580" w:lineRule="exact"/>
        <w:ind w:firstLineChars="200" w:firstLine="640"/>
        <w:jc w:val="left"/>
        <w:rPr>
          <w:rFonts w:ascii="仿宋_GB2312" w:eastAsia="仿宋_GB2312" w:hAnsi="Calibri" w:cs="ArialUnicodeMS"/>
          <w:kern w:val="0"/>
          <w:sz w:val="32"/>
          <w:szCs w:val="32"/>
          <w:highlight w:val="yellow"/>
        </w:rPr>
      </w:pPr>
      <w:r>
        <w:rPr>
          <w:rFonts w:ascii="仿宋_GB2312" w:eastAsia="仿宋_GB2312" w:hAnsi="Calibri" w:cs="Arial Black" w:hint="eastAsia"/>
          <w:kern w:val="0"/>
          <w:sz w:val="32"/>
          <w:szCs w:val="32"/>
        </w:rPr>
        <w:t xml:space="preserve">7.  </w:t>
      </w:r>
      <w:r>
        <w:rPr>
          <w:rFonts w:ascii="仿宋_GB2312" w:eastAsia="仿宋_GB2312" w:hAnsi="Calibri" w:cs="Arial Black" w:hint="eastAsia"/>
          <w:kern w:val="0"/>
          <w:sz w:val="32"/>
          <w:szCs w:val="32"/>
        </w:rPr>
        <w:t>有关人事任免事宜。</w:t>
      </w:r>
    </w:p>
    <w:p w:rsidR="00D329A9" w:rsidRDefault="007560E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县人大常委会机关设置</w:t>
      </w:r>
      <w:r>
        <w:rPr>
          <w:rFonts w:ascii="仿宋_GB2312" w:eastAsia="仿宋_GB2312" w:hAnsi="Calibri" w:cs="Arial Black" w:hint="eastAsia"/>
          <w:kern w:val="0"/>
          <w:sz w:val="32"/>
          <w:szCs w:val="32"/>
        </w:rPr>
        <w:t>5</w:t>
      </w:r>
      <w:r>
        <w:rPr>
          <w:rFonts w:ascii="仿宋_GB2312" w:eastAsia="仿宋_GB2312" w:hAnsi="Calibri" w:cs="Arial Black" w:hint="eastAsia"/>
          <w:kern w:val="0"/>
          <w:sz w:val="32"/>
          <w:szCs w:val="32"/>
        </w:rPr>
        <w:t>个科级内设机构，分别为办公室、选举任免代表工作委员会、法制工作委员会、财政经济工作委员会、教育科学文化卫生工作委员会。</w:t>
      </w:r>
    </w:p>
    <w:p w:rsidR="00D329A9" w:rsidRDefault="00D329A9">
      <w:pPr>
        <w:spacing w:line="580" w:lineRule="exact"/>
        <w:ind w:firstLineChars="200" w:firstLine="640"/>
        <w:rPr>
          <w:rFonts w:ascii="仿宋_GB2312" w:eastAsia="仿宋_GB2312" w:hAnsi="Calibri" w:cs="Arial Black"/>
          <w:kern w:val="0"/>
          <w:sz w:val="32"/>
          <w:szCs w:val="32"/>
        </w:rPr>
      </w:pPr>
    </w:p>
    <w:p w:rsidR="00D329A9" w:rsidRDefault="007560EC">
      <w:pPr>
        <w:spacing w:line="580" w:lineRule="exact"/>
        <w:ind w:firstLineChars="200" w:firstLine="643"/>
        <w:rPr>
          <w:rFonts w:ascii="仿宋_GB2312" w:eastAsia="仿宋_GB2312" w:hAnsi="Calibri" w:cs="Arial Black"/>
          <w:b/>
          <w:kern w:val="0"/>
          <w:sz w:val="32"/>
          <w:szCs w:val="32"/>
        </w:rPr>
      </w:pPr>
      <w:r>
        <w:rPr>
          <w:rFonts w:ascii="仿宋_GB2312" w:eastAsia="仿宋_GB2312" w:hAnsi="Calibri" w:cs="Arial Black" w:hint="eastAsia"/>
          <w:b/>
          <w:kern w:val="0"/>
          <w:sz w:val="32"/>
          <w:szCs w:val="32"/>
        </w:rPr>
        <w:t>办公室</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  </w:t>
      </w:r>
      <w:r>
        <w:rPr>
          <w:rFonts w:ascii="仿宋_GB2312" w:eastAsia="仿宋_GB2312" w:hAnsi="Calibri" w:cs="Arial Black" w:hint="eastAsia"/>
          <w:kern w:val="0"/>
          <w:sz w:val="32"/>
          <w:szCs w:val="32"/>
        </w:rPr>
        <w:t>承担县人民代表大会、常务委员会、主任办公会、党组会等会议的组织、筹备工作；负责常委会有关文、电起草、审核把关，人大机关文书处理、档案管理、印信管理和机要保密工作。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lastRenderedPageBreak/>
        <w:t xml:space="preserve">2.  </w:t>
      </w:r>
      <w:r>
        <w:rPr>
          <w:rFonts w:ascii="仿宋_GB2312" w:eastAsia="仿宋_GB2312" w:hAnsi="Calibri" w:cs="Arial Black" w:hint="eastAsia"/>
          <w:kern w:val="0"/>
          <w:sz w:val="32"/>
          <w:szCs w:val="32"/>
        </w:rPr>
        <w:t>负责起草常委会</w:t>
      </w:r>
      <w:r>
        <w:rPr>
          <w:rFonts w:ascii="仿宋_GB2312" w:eastAsia="仿宋_GB2312" w:hAnsi="Calibri" w:cs="Arial Black" w:hint="eastAsia"/>
          <w:kern w:val="0"/>
          <w:sz w:val="32"/>
          <w:szCs w:val="32"/>
        </w:rPr>
        <w:t>议、主任会议、常委会党组会议决定草案、工作报告、领导讲话（发言）等重要文件、负责领导批示的传达和督办。</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3.  </w:t>
      </w:r>
      <w:r>
        <w:rPr>
          <w:rFonts w:ascii="仿宋_GB2312" w:eastAsia="仿宋_GB2312" w:hAnsi="Calibri" w:cs="Arial Black" w:hint="eastAsia"/>
          <w:kern w:val="0"/>
          <w:sz w:val="32"/>
          <w:szCs w:val="32"/>
        </w:rPr>
        <w:t>负责常委会新闻发布和对外宣传工作；组织对代表大会、常委会会议、主任会议以及人民代表大会制度、人大工作、社会主义民主与法制建设的宣传报道。</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4.  </w:t>
      </w:r>
      <w:r>
        <w:rPr>
          <w:rFonts w:ascii="仿宋_GB2312" w:eastAsia="仿宋_GB2312" w:hAnsi="Calibri" w:cs="Arial Black" w:hint="eastAsia"/>
          <w:kern w:val="0"/>
          <w:sz w:val="32"/>
          <w:szCs w:val="32"/>
        </w:rPr>
        <w:t>负责代表大会文件汇编和常委会议公报、人大信息、会议纪要、情况通报的编写工作。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5.  </w:t>
      </w:r>
      <w:r>
        <w:rPr>
          <w:rFonts w:ascii="仿宋_GB2312" w:eastAsia="仿宋_GB2312" w:hAnsi="Calibri" w:cs="Arial Black" w:hint="eastAsia"/>
          <w:kern w:val="0"/>
          <w:sz w:val="32"/>
          <w:szCs w:val="32"/>
        </w:rPr>
        <w:t>负责县人大机关的人事工作和离退休人员的服务工作。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6.  </w:t>
      </w:r>
      <w:r>
        <w:rPr>
          <w:rFonts w:ascii="仿宋_GB2312" w:eastAsia="仿宋_GB2312" w:hAnsi="Calibri" w:cs="Arial Black" w:hint="eastAsia"/>
          <w:kern w:val="0"/>
          <w:sz w:val="32"/>
          <w:szCs w:val="32"/>
        </w:rPr>
        <w:t>负责县人大机关的财务，基建、车辆管理等行政事务和后勤服务工作、机关值班和安全保卫工作。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7.  </w:t>
      </w:r>
      <w:r>
        <w:rPr>
          <w:rFonts w:ascii="仿宋_GB2312" w:eastAsia="仿宋_GB2312" w:hAnsi="Calibri" w:cs="Arial Black" w:hint="eastAsia"/>
          <w:kern w:val="0"/>
          <w:sz w:val="32"/>
          <w:szCs w:val="32"/>
        </w:rPr>
        <w:t>负责县人大常委会同上级人大、外地和兄弟县人大联系事宜及来宾接待工作。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8.  </w:t>
      </w:r>
      <w:r>
        <w:rPr>
          <w:rFonts w:ascii="仿宋_GB2312" w:eastAsia="仿宋_GB2312" w:hAnsi="Calibri" w:cs="Arial Black" w:hint="eastAsia"/>
          <w:kern w:val="0"/>
          <w:sz w:val="32"/>
          <w:szCs w:val="32"/>
        </w:rPr>
        <w:t>围绕县人大及其常委会的中心工作开展调查研究、提供调查报告及有关资料。</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9.  </w:t>
      </w:r>
      <w:r>
        <w:rPr>
          <w:rFonts w:ascii="仿宋_GB2312" w:eastAsia="仿宋_GB2312" w:hAnsi="Calibri" w:cs="Arial Black" w:hint="eastAsia"/>
          <w:kern w:val="0"/>
          <w:sz w:val="32"/>
          <w:szCs w:val="32"/>
        </w:rPr>
        <w:t>参加起草人民代表大会会议及其常委会议、主任会议的有关综合性重要文件。包括：人大常委会的工作报告、领导讲话（发言）、决议、决定（草案）及其有关文件。</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10.  </w:t>
      </w:r>
      <w:r>
        <w:rPr>
          <w:rFonts w:ascii="仿宋_GB2312" w:eastAsia="仿宋_GB2312" w:hAnsi="Calibri" w:cs="Arial Black" w:hint="eastAsia"/>
          <w:kern w:val="0"/>
          <w:sz w:val="32"/>
          <w:szCs w:val="32"/>
        </w:rPr>
        <w:t>县人大常委会领导交办的其它事项。</w:t>
      </w:r>
    </w:p>
    <w:p w:rsidR="00D329A9" w:rsidRDefault="00D329A9">
      <w:pPr>
        <w:spacing w:line="580" w:lineRule="exact"/>
        <w:ind w:firstLineChars="200" w:firstLine="643"/>
        <w:rPr>
          <w:rFonts w:ascii="仿宋_GB2312" w:eastAsia="仿宋_GB2312" w:hAnsi="Calibri" w:cs="Arial Black"/>
          <w:b/>
          <w:kern w:val="0"/>
          <w:sz w:val="32"/>
          <w:szCs w:val="32"/>
        </w:rPr>
      </w:pPr>
    </w:p>
    <w:p w:rsidR="00D329A9" w:rsidRDefault="007560EC">
      <w:pPr>
        <w:spacing w:line="580" w:lineRule="exact"/>
        <w:ind w:firstLineChars="200" w:firstLine="643"/>
        <w:rPr>
          <w:rFonts w:ascii="仿宋_GB2312" w:eastAsia="仿宋_GB2312" w:hAnsi="Calibri" w:cs="Arial Black"/>
          <w:b/>
          <w:kern w:val="0"/>
          <w:sz w:val="32"/>
          <w:szCs w:val="32"/>
        </w:rPr>
      </w:pPr>
      <w:r>
        <w:rPr>
          <w:rFonts w:ascii="仿宋_GB2312" w:eastAsia="仿宋_GB2312" w:hAnsi="Calibri" w:cs="Arial Black" w:hint="eastAsia"/>
          <w:b/>
          <w:kern w:val="0"/>
          <w:sz w:val="32"/>
          <w:szCs w:val="32"/>
        </w:rPr>
        <w:t>选举任免代表工作委员会</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1.  </w:t>
      </w:r>
      <w:r>
        <w:rPr>
          <w:rFonts w:ascii="仿宋_GB2312" w:eastAsia="仿宋_GB2312" w:hAnsi="Calibri" w:cs="Arial Black" w:hint="eastAsia"/>
          <w:kern w:val="0"/>
          <w:sz w:val="32"/>
          <w:szCs w:val="32"/>
        </w:rPr>
        <w:t>根据国家和省市有关的法律法规，检查督促地方组织法、</w:t>
      </w:r>
      <w:r>
        <w:rPr>
          <w:rFonts w:ascii="仿宋_GB2312" w:eastAsia="仿宋_GB2312" w:hAnsi="Calibri" w:cs="Arial Black" w:hint="eastAsia"/>
          <w:kern w:val="0"/>
          <w:sz w:val="32"/>
          <w:szCs w:val="32"/>
        </w:rPr>
        <w:lastRenderedPageBreak/>
        <w:t>选举法、代表法及其实施办法的贯彻实施。负责有关代表和选举、任免法律法规的咨询和宣</w:t>
      </w:r>
      <w:r>
        <w:rPr>
          <w:rFonts w:ascii="仿宋_GB2312" w:eastAsia="仿宋_GB2312" w:hAnsi="Calibri" w:cs="Arial Black" w:hint="eastAsia"/>
          <w:kern w:val="0"/>
          <w:sz w:val="32"/>
          <w:szCs w:val="32"/>
        </w:rPr>
        <w:t>传工作。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2.  </w:t>
      </w:r>
      <w:r>
        <w:rPr>
          <w:rFonts w:ascii="仿宋_GB2312" w:eastAsia="仿宋_GB2312" w:hAnsi="Calibri" w:cs="Arial Black" w:hint="eastAsia"/>
          <w:kern w:val="0"/>
          <w:sz w:val="32"/>
          <w:szCs w:val="32"/>
        </w:rPr>
        <w:t>负责与省、市、县三级人大代表的联络工作；收集督办县人大代表议案、建议、批评和意见；受理人大代表的来信来访；受理群众对人大代表的投诉和控告，组织安排代表视察、调查、评议活动。</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3.  </w:t>
      </w:r>
      <w:r>
        <w:rPr>
          <w:rFonts w:ascii="仿宋_GB2312" w:eastAsia="仿宋_GB2312" w:hAnsi="Calibri" w:cs="Arial Black" w:hint="eastAsia"/>
          <w:kern w:val="0"/>
          <w:sz w:val="32"/>
          <w:szCs w:val="32"/>
        </w:rPr>
        <w:t>严格按照法律程序，对“一府两院”呈报县人大常委会审议任免的人员认真审查把关，向县人大常委会及党组、主任会议提交任免材料。对经县人大常委会审议通过的任免人员拟发任免通知，填写任命书，组织颁发任命书大会。</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4.  </w:t>
      </w:r>
      <w:r>
        <w:rPr>
          <w:rFonts w:ascii="仿宋_GB2312" w:eastAsia="仿宋_GB2312" w:hAnsi="Calibri" w:cs="Arial Black" w:hint="eastAsia"/>
          <w:kern w:val="0"/>
          <w:sz w:val="32"/>
          <w:szCs w:val="32"/>
        </w:rPr>
        <w:t>承担常委会代表资格审查委员会的日常工作。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5.  </w:t>
      </w:r>
      <w:r>
        <w:rPr>
          <w:rFonts w:ascii="仿宋_GB2312" w:eastAsia="仿宋_GB2312" w:hAnsi="Calibri" w:cs="Arial Black" w:hint="eastAsia"/>
          <w:kern w:val="0"/>
          <w:sz w:val="32"/>
          <w:szCs w:val="32"/>
        </w:rPr>
        <w:t>承担县人大换届选举的具体工作；指导乡镇人大换届选举工作及主席团的日常工作。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6.  </w:t>
      </w:r>
      <w:r>
        <w:rPr>
          <w:rFonts w:ascii="仿宋_GB2312" w:eastAsia="仿宋_GB2312" w:hAnsi="Calibri" w:cs="Arial Black" w:hint="eastAsia"/>
          <w:kern w:val="0"/>
          <w:sz w:val="32"/>
          <w:szCs w:val="32"/>
        </w:rPr>
        <w:t>负责对县政府组成人员和县人民法院、县人民检察院主要负责人的供职书、述职报告的督办工作。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7.  </w:t>
      </w:r>
      <w:r>
        <w:rPr>
          <w:rFonts w:ascii="仿宋_GB2312" w:eastAsia="仿宋_GB2312" w:hAnsi="Calibri" w:cs="Arial Black" w:hint="eastAsia"/>
          <w:kern w:val="0"/>
          <w:sz w:val="32"/>
          <w:szCs w:val="32"/>
        </w:rPr>
        <w:t>加强同乡镇人大的联系，及时总结代表工作经验，活跃全县代表工作。</w:t>
      </w:r>
    </w:p>
    <w:p w:rsidR="00D329A9" w:rsidRDefault="007560EC">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 xml:space="preserve">8.  </w:t>
      </w:r>
      <w:r>
        <w:rPr>
          <w:rFonts w:ascii="仿宋_GB2312" w:eastAsia="仿宋_GB2312" w:hAnsi="Calibri" w:cs="Arial Black" w:hint="eastAsia"/>
          <w:kern w:val="0"/>
          <w:sz w:val="32"/>
          <w:szCs w:val="32"/>
        </w:rPr>
        <w:t>领导交办的其它工作。</w:t>
      </w:r>
    </w:p>
    <w:p w:rsidR="00D329A9" w:rsidRDefault="00D329A9">
      <w:pPr>
        <w:spacing w:line="580" w:lineRule="exact"/>
        <w:ind w:firstLineChars="200" w:firstLine="643"/>
        <w:rPr>
          <w:rFonts w:ascii="仿宋_GB2312" w:eastAsia="仿宋_GB2312" w:hAnsi="Calibri" w:cs="Arial Black"/>
          <w:b/>
          <w:kern w:val="0"/>
          <w:sz w:val="32"/>
          <w:szCs w:val="32"/>
        </w:rPr>
      </w:pPr>
    </w:p>
    <w:p w:rsidR="00D329A9" w:rsidRDefault="007560EC">
      <w:pPr>
        <w:spacing w:line="580" w:lineRule="exact"/>
        <w:ind w:firstLineChars="200" w:firstLine="643"/>
        <w:rPr>
          <w:rFonts w:ascii="仿宋_GB2312" w:eastAsia="仿宋_GB2312" w:hAnsi="Calibri" w:cs="Arial Black"/>
          <w:b/>
          <w:kern w:val="0"/>
          <w:sz w:val="32"/>
          <w:szCs w:val="32"/>
        </w:rPr>
      </w:pPr>
      <w:r>
        <w:rPr>
          <w:rFonts w:ascii="仿宋_GB2312" w:eastAsia="仿宋_GB2312" w:hAnsi="Calibri" w:cs="Arial Black" w:hint="eastAsia"/>
          <w:b/>
          <w:kern w:val="0"/>
          <w:sz w:val="32"/>
          <w:szCs w:val="32"/>
        </w:rPr>
        <w:t>法制工作委员会</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搞好调查研究，了解公、检、法、司、民族宗教事务等部门贯彻执行宪法、法律和法规的情况，向人大常委会</w:t>
      </w:r>
      <w:r>
        <w:rPr>
          <w:rFonts w:ascii="仿宋_GB2312" w:eastAsia="仿宋_GB2312" w:hAnsi="Calibri" w:cs="Arial Black" w:hint="eastAsia"/>
          <w:kern w:val="0"/>
          <w:sz w:val="32"/>
          <w:szCs w:val="32"/>
        </w:rPr>
        <w:lastRenderedPageBreak/>
        <w:t>提供上述机关推行执法责任制情况，为人大常委会进行法律监督搞好调查和服务。</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负责草拟人大常委会关于政治法律方面的决议、决定等。</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配合上级人大的立法工作，做好调查研究和征求修改意见。</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协助主管主任、专职委员联系代表，组织视察、检查等活动。</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受理群众对政法工作方面的来信来访工作，并及时向有关部门转办、督办。</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对“一府两院”提请人大常委会审议决定有关政法方面的重大事项、工作报告进行调查研究，并向人大常委会提出参考意见。</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结合本职工作宣传社会主义法制，推进“一体两翼”执法监督的实施，落实县级治理的工作任务，负责请示和答复有关法律问题。</w:t>
      </w:r>
    </w:p>
    <w:p w:rsidR="00D329A9" w:rsidRDefault="007560EC">
      <w:pPr>
        <w:numPr>
          <w:ilvl w:val="0"/>
          <w:numId w:val="1"/>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为“三会”做好服务工作。</w:t>
      </w:r>
    </w:p>
    <w:p w:rsidR="00D329A9" w:rsidRDefault="00D329A9">
      <w:pPr>
        <w:spacing w:line="580" w:lineRule="exact"/>
        <w:ind w:firstLineChars="200" w:firstLine="643"/>
        <w:rPr>
          <w:rFonts w:ascii="仿宋_GB2312" w:eastAsia="仿宋_GB2312" w:hAnsi="Calibri" w:cs="Arial Black"/>
          <w:b/>
          <w:kern w:val="0"/>
          <w:sz w:val="32"/>
          <w:szCs w:val="32"/>
        </w:rPr>
      </w:pPr>
    </w:p>
    <w:p w:rsidR="00D329A9" w:rsidRDefault="007560EC">
      <w:pPr>
        <w:spacing w:line="580" w:lineRule="exact"/>
        <w:ind w:firstLineChars="200" w:firstLine="643"/>
        <w:rPr>
          <w:rFonts w:ascii="仿宋_GB2312" w:eastAsia="仿宋_GB2312" w:hAnsi="Calibri" w:cs="Arial Black"/>
          <w:b/>
          <w:kern w:val="0"/>
          <w:sz w:val="32"/>
          <w:szCs w:val="32"/>
        </w:rPr>
      </w:pPr>
      <w:r>
        <w:rPr>
          <w:rFonts w:ascii="仿宋_GB2312" w:eastAsia="仿宋_GB2312" w:hAnsi="Calibri" w:cs="Arial Black" w:hint="eastAsia"/>
          <w:b/>
          <w:kern w:val="0"/>
          <w:sz w:val="32"/>
          <w:szCs w:val="32"/>
        </w:rPr>
        <w:t>财政经济工作委员会</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努力学习党的路线、方针、政策，学习国家有关财政经济方面的</w:t>
      </w:r>
      <w:r>
        <w:rPr>
          <w:rFonts w:ascii="仿宋_GB2312" w:eastAsia="仿宋_GB2312" w:hAnsi="Calibri" w:cs="Arial Black" w:hint="eastAsia"/>
          <w:kern w:val="0"/>
          <w:sz w:val="32"/>
          <w:szCs w:val="32"/>
        </w:rPr>
        <w:t>法律、法规，不断提高全体工作人员的政治觉悟和业务工作水平。</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lastRenderedPageBreak/>
        <w:t>对县政府有关财政经济方面的重大事项，提请县人大常委会审议批准的报告，进行调查研究，提供参考。</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对人大常委会列入会议的有关财政经济方面的议题，在会前组织代表进行专项视察、调查和检查活动，并向常委会写出相关报告。</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督查人大常委会有关财政经济、城乡环保、农村工作等方面的决定、决议和审议意见的贯彻落实情况。</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负责上级人大交办征求意见的有关法律、法规草案，组织有关部门和人员讨论，汇总上报修改意见。</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负责同县政府有关财政经济工作部门进行工作联系，搞好部门主要负责同志执法责任的督查和工作评议。</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负责与本工委工作有关的群众来信、来访的处理和接待工作。</w:t>
      </w:r>
    </w:p>
    <w:p w:rsidR="00D329A9" w:rsidRDefault="007560EC">
      <w:pPr>
        <w:numPr>
          <w:ilvl w:val="0"/>
          <w:numId w:val="2"/>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承办县人大常委会及主任会议交办的有关事项。</w:t>
      </w:r>
    </w:p>
    <w:p w:rsidR="00D329A9" w:rsidRDefault="00D329A9">
      <w:pPr>
        <w:spacing w:line="580" w:lineRule="exact"/>
        <w:ind w:firstLineChars="200" w:firstLine="643"/>
        <w:rPr>
          <w:rFonts w:ascii="仿宋_GB2312" w:eastAsia="仿宋_GB2312" w:hAnsi="Calibri" w:cs="Arial Black"/>
          <w:b/>
          <w:kern w:val="0"/>
          <w:sz w:val="32"/>
          <w:szCs w:val="32"/>
        </w:rPr>
      </w:pPr>
    </w:p>
    <w:p w:rsidR="00D329A9" w:rsidRDefault="007560EC">
      <w:pPr>
        <w:spacing w:line="580" w:lineRule="exact"/>
        <w:ind w:firstLineChars="200" w:firstLine="643"/>
        <w:rPr>
          <w:rFonts w:ascii="仿宋" w:eastAsia="仿宋" w:hAnsi="仿宋" w:cs="仿宋"/>
          <w:b/>
          <w:bCs/>
          <w:sz w:val="32"/>
          <w:szCs w:val="32"/>
        </w:rPr>
      </w:pPr>
      <w:r>
        <w:rPr>
          <w:rFonts w:ascii="仿宋_GB2312" w:eastAsia="仿宋_GB2312" w:hAnsi="Calibri" w:cs="Arial Black" w:hint="eastAsia"/>
          <w:b/>
          <w:kern w:val="0"/>
          <w:sz w:val="32"/>
          <w:szCs w:val="32"/>
        </w:rPr>
        <w:t>教育科学文化卫生工作委员会</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认真学习党的路线、方针、政策和相关的法律、法规，不断提高人员的政治素质和业务素质。</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负责县人大及其常委会有关教科文卫方面决议、决定的起草工作。</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做好县政府关于教科文卫工作方面的规范性文件和乡镇人民代表大会关于教科文卫方面决议、决定的备案、审</w:t>
      </w:r>
      <w:r>
        <w:rPr>
          <w:rFonts w:ascii="仿宋_GB2312" w:eastAsia="仿宋_GB2312" w:hAnsi="Calibri" w:cs="Arial Black" w:hint="eastAsia"/>
          <w:kern w:val="0"/>
          <w:sz w:val="32"/>
          <w:szCs w:val="32"/>
        </w:rPr>
        <w:lastRenderedPageBreak/>
        <w:t>查工作。</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协助主管主任，组织人大代表就教科文卫工作开展调查、视察，并起草调查、视察报告。</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联系政府有关部门，检查相关的法律、法规的实施情况，听取汇报、进行调查研究，向县人大常委会及其主任会议提供调查报告或其它必要资料。</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按照“一体两翼执法监督制”的要求，具体承办教科文卫方面需提请县人大常委会和主任会议依法监督的案件的相关事宜，调查、督办常委会或主任会议议定要求查处的案件。</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做好县人大及其常委会有关教科文卫工作方面决议、决定、审议意见落实的催办工作。</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负责处理与本工委有关的来信来访。</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对上级立法机关交付征求意见的有关法</w:t>
      </w:r>
      <w:r>
        <w:rPr>
          <w:rFonts w:ascii="仿宋_GB2312" w:eastAsia="仿宋_GB2312" w:hAnsi="Calibri" w:cs="Arial Black" w:hint="eastAsia"/>
          <w:kern w:val="0"/>
          <w:sz w:val="32"/>
          <w:szCs w:val="32"/>
        </w:rPr>
        <w:t>律、法规草案，负责组织有关人员讨论，汇总上报修改意见。</w:t>
      </w:r>
    </w:p>
    <w:p w:rsidR="00D329A9" w:rsidRDefault="007560EC">
      <w:pPr>
        <w:numPr>
          <w:ilvl w:val="0"/>
          <w:numId w:val="3"/>
        </w:num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完成县人大常委会及其主任会议交办的其它事项。</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人员编制和领导职数</w:t>
      </w:r>
    </w:p>
    <w:p w:rsidR="00D329A9" w:rsidRDefault="007560EC">
      <w:pPr>
        <w:widowControl/>
        <w:spacing w:line="580" w:lineRule="exact"/>
        <w:ind w:firstLineChars="200" w:firstLine="640"/>
        <w:jc w:val="left"/>
        <w:rPr>
          <w:rFonts w:ascii="仿宋_GB2312" w:eastAsia="仿宋_GB2312" w:hAnsi="Calibri" w:cs="Arial Black"/>
          <w:kern w:val="0"/>
          <w:sz w:val="32"/>
          <w:szCs w:val="32"/>
        </w:rPr>
      </w:pPr>
      <w:r>
        <w:rPr>
          <w:rFonts w:ascii="仿宋_GB2312" w:eastAsia="仿宋_GB2312" w:hAnsi="Calibri" w:cs="Arial Black" w:hint="eastAsia"/>
          <w:kern w:val="0"/>
          <w:sz w:val="32"/>
          <w:szCs w:val="32"/>
        </w:rPr>
        <w:t>成安县人大机关，人员编制</w:t>
      </w:r>
      <w:r>
        <w:rPr>
          <w:rFonts w:ascii="仿宋_GB2312" w:eastAsia="仿宋_GB2312" w:hAnsi="Calibri" w:cs="Arial Black"/>
          <w:kern w:val="0"/>
          <w:sz w:val="32"/>
          <w:szCs w:val="32"/>
        </w:rPr>
        <w:t>28</w:t>
      </w:r>
      <w:r>
        <w:rPr>
          <w:rFonts w:ascii="仿宋_GB2312" w:eastAsia="仿宋_GB2312" w:hAnsi="Calibri" w:cs="Arial Black" w:hint="eastAsia"/>
          <w:kern w:val="0"/>
          <w:sz w:val="32"/>
          <w:szCs w:val="32"/>
        </w:rPr>
        <w:t>名，其中领导职数</w:t>
      </w:r>
      <w:r>
        <w:rPr>
          <w:rFonts w:ascii="仿宋_GB2312" w:eastAsia="仿宋_GB2312" w:hAnsi="Calibri" w:cs="Arial Black" w:hint="eastAsia"/>
          <w:kern w:val="0"/>
          <w:sz w:val="32"/>
          <w:szCs w:val="32"/>
        </w:rPr>
        <w:t>6</w:t>
      </w:r>
      <w:r>
        <w:rPr>
          <w:rFonts w:ascii="仿宋_GB2312" w:eastAsia="仿宋_GB2312" w:hAnsi="Calibri" w:cs="Arial Black" w:hint="eastAsia"/>
          <w:kern w:val="0"/>
          <w:sz w:val="32"/>
          <w:szCs w:val="32"/>
        </w:rPr>
        <w:t>个。</w:t>
      </w:r>
    </w:p>
    <w:p w:rsidR="00D329A9" w:rsidRDefault="00D329A9">
      <w:pPr>
        <w:keepNext/>
        <w:keepLines/>
        <w:spacing w:line="580" w:lineRule="exact"/>
        <w:ind w:firstLineChars="200" w:firstLine="640"/>
        <w:jc w:val="left"/>
        <w:outlineLvl w:val="0"/>
        <w:rPr>
          <w:rFonts w:ascii="黑体" w:eastAsia="黑体" w:hAnsi="Calibri" w:cs="黑体"/>
          <w:kern w:val="0"/>
          <w:sz w:val="32"/>
          <w:szCs w:val="32"/>
        </w:rPr>
      </w:pPr>
    </w:p>
    <w:p w:rsidR="00D329A9" w:rsidRDefault="007560EC">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hint="eastAsia"/>
          <w:kern w:val="0"/>
          <w:sz w:val="32"/>
          <w:szCs w:val="32"/>
        </w:rPr>
        <w:t>2022</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个，具体情况如下：</w:t>
      </w:r>
    </w:p>
    <w:p w:rsidR="00D329A9" w:rsidRDefault="00D329A9">
      <w:pPr>
        <w:spacing w:line="580" w:lineRule="exact"/>
        <w:ind w:firstLineChars="200" w:firstLine="640"/>
        <w:rPr>
          <w:rFonts w:ascii="仿宋_GB2312" w:eastAsia="仿宋_GB2312" w:hAnsi="Calibri" w:cs="ArialUnicodeMS"/>
          <w:kern w:val="0"/>
          <w:sz w:val="32"/>
          <w:szCs w:val="32"/>
        </w:rPr>
      </w:pP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D329A9">
        <w:trPr>
          <w:trHeight w:val="811"/>
          <w:jc w:val="center"/>
        </w:trPr>
        <w:tc>
          <w:tcPr>
            <w:tcW w:w="985" w:type="dxa"/>
            <w:vAlign w:val="center"/>
          </w:tcPr>
          <w:p w:rsidR="00D329A9" w:rsidRDefault="007560E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lastRenderedPageBreak/>
              <w:t>序号</w:t>
            </w:r>
          </w:p>
        </w:tc>
        <w:tc>
          <w:tcPr>
            <w:tcW w:w="3485" w:type="dxa"/>
            <w:vAlign w:val="center"/>
          </w:tcPr>
          <w:p w:rsidR="00D329A9" w:rsidRDefault="007560E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D329A9" w:rsidRDefault="007560E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D329A9" w:rsidRDefault="007560E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D329A9">
        <w:trPr>
          <w:trHeight w:val="596"/>
          <w:jc w:val="center"/>
        </w:trPr>
        <w:tc>
          <w:tcPr>
            <w:tcW w:w="985" w:type="dxa"/>
          </w:tcPr>
          <w:p w:rsidR="00D329A9" w:rsidRDefault="007560E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D329A9" w:rsidRDefault="007560EC">
            <w:pPr>
              <w:spacing w:line="560" w:lineRule="exact"/>
              <w:jc w:val="center"/>
              <w:rPr>
                <w:rFonts w:ascii="仿宋_GB2312" w:eastAsia="仿宋_GB2312" w:hAnsi="Calibri" w:cs="ArialUnicodeMS"/>
                <w:kern w:val="0"/>
                <w:sz w:val="28"/>
                <w:szCs w:val="28"/>
              </w:rPr>
            </w:pPr>
            <w:r>
              <w:rPr>
                <w:rFonts w:ascii="仿宋_GB2312" w:eastAsia="仿宋_GB2312" w:hAnsi="Calibri" w:cs="Arial Black" w:hint="eastAsia"/>
                <w:kern w:val="0"/>
                <w:sz w:val="28"/>
                <w:szCs w:val="28"/>
              </w:rPr>
              <w:t>成安县人民代表大会常务委员会</w:t>
            </w:r>
            <w:r>
              <w:rPr>
                <w:rFonts w:ascii="仿宋_GB2312" w:eastAsia="仿宋_GB2312" w:hAnsi="Calibri" w:cs="Arial Black" w:hint="eastAsia"/>
                <w:kern w:val="0"/>
                <w:sz w:val="28"/>
                <w:szCs w:val="28"/>
              </w:rPr>
              <w:t>(</w:t>
            </w:r>
            <w:r>
              <w:rPr>
                <w:rFonts w:ascii="仿宋_GB2312" w:eastAsia="仿宋_GB2312" w:hAnsi="Calibri" w:cs="Arial Black" w:hint="eastAsia"/>
                <w:kern w:val="0"/>
                <w:sz w:val="28"/>
                <w:szCs w:val="28"/>
              </w:rPr>
              <w:t>本级</w:t>
            </w:r>
            <w:r>
              <w:rPr>
                <w:rFonts w:ascii="仿宋_GB2312" w:eastAsia="仿宋_GB2312" w:hAnsi="Calibri" w:cs="Arial Black" w:hint="eastAsia"/>
                <w:kern w:val="0"/>
                <w:sz w:val="28"/>
                <w:szCs w:val="28"/>
              </w:rPr>
              <w:t>)</w:t>
            </w:r>
          </w:p>
        </w:tc>
        <w:tc>
          <w:tcPr>
            <w:tcW w:w="2445" w:type="dxa"/>
            <w:vAlign w:val="center"/>
          </w:tcPr>
          <w:p w:rsidR="00D329A9" w:rsidRDefault="007560E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vAlign w:val="center"/>
          </w:tcPr>
          <w:p w:rsidR="00D329A9" w:rsidRDefault="007560E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D329A9">
        <w:trPr>
          <w:trHeight w:val="606"/>
          <w:jc w:val="center"/>
        </w:trPr>
        <w:tc>
          <w:tcPr>
            <w:tcW w:w="9580" w:type="dxa"/>
            <w:gridSpan w:val="4"/>
            <w:tcBorders>
              <w:top w:val="single" w:sz="4" w:space="0" w:color="auto"/>
              <w:left w:val="nil"/>
              <w:bottom w:val="nil"/>
              <w:right w:val="nil"/>
            </w:tcBorders>
          </w:tcPr>
          <w:p w:rsidR="00D329A9" w:rsidRDefault="007560EC">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w:t>
            </w:r>
            <w:r>
              <w:rPr>
                <w:rFonts w:ascii="仿宋_GB2312" w:eastAsia="仿宋_GB2312" w:hAnsi="Calibri" w:cs="ArialUnicodeMS" w:hint="eastAsia"/>
                <w:kern w:val="0"/>
                <w:sz w:val="28"/>
                <w:szCs w:val="28"/>
              </w:rPr>
              <w:t>1</w:t>
            </w:r>
            <w:r>
              <w:rPr>
                <w:rFonts w:ascii="仿宋_GB2312" w:eastAsia="仿宋_GB2312" w:hAnsi="Calibri" w:cs="ArialUnicodeMS" w:hint="eastAsia"/>
                <w:kern w:val="0"/>
                <w:sz w:val="28"/>
                <w:szCs w:val="28"/>
              </w:rPr>
              <w:t>、单位基本性质分为行政单位、参公事业单位、财政补助事业单位、经费自理事业单位四类。</w:t>
            </w:r>
          </w:p>
          <w:p w:rsidR="00D329A9" w:rsidRDefault="007560EC">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r>
              <w:rPr>
                <w:rFonts w:ascii="仿宋_GB2312" w:eastAsia="仿宋_GB2312" w:hAnsi="Calibri" w:cs="ArialUnicodeMS" w:hint="eastAsia"/>
                <w:kern w:val="0"/>
                <w:sz w:val="28"/>
                <w:szCs w:val="28"/>
              </w:rPr>
              <w:t>、经费形式分为财政拨款、财政性资金基本保证、财政性资金定额或定项补助、财政性资金零补助四类。</w:t>
            </w:r>
          </w:p>
        </w:tc>
      </w:tr>
    </w:tbl>
    <w:p w:rsidR="00D329A9" w:rsidRDefault="007560EC">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我部门无二级预算单位，因此，成安县人民代表大会常务委员会</w:t>
      </w:r>
      <w:r>
        <w:rPr>
          <w:rFonts w:ascii="仿宋_GB2312" w:eastAsia="仿宋_GB2312" w:hAnsi="Calibri" w:cs="ArialUnicodeMS" w:hint="eastAsia"/>
          <w:kern w:val="0"/>
          <w:sz w:val="28"/>
          <w:szCs w:val="28"/>
        </w:rPr>
        <w:t>2022</w:t>
      </w:r>
      <w:r>
        <w:rPr>
          <w:rFonts w:ascii="仿宋_GB2312" w:eastAsia="仿宋_GB2312" w:hAnsi="Calibri" w:cs="ArialUnicodeMS" w:hint="eastAsia"/>
          <w:kern w:val="0"/>
          <w:sz w:val="28"/>
          <w:szCs w:val="28"/>
        </w:rPr>
        <w:t>年度部门决算即成安县人民代表大会常务委员会本级</w:t>
      </w:r>
      <w:r>
        <w:rPr>
          <w:rFonts w:ascii="仿宋_GB2312" w:eastAsia="仿宋_GB2312" w:hAnsi="Calibri" w:cs="ArialUnicodeMS" w:hint="eastAsia"/>
          <w:kern w:val="0"/>
          <w:sz w:val="28"/>
          <w:szCs w:val="28"/>
        </w:rPr>
        <w:t>2022</w:t>
      </w:r>
      <w:r>
        <w:rPr>
          <w:rFonts w:ascii="仿宋_GB2312" w:eastAsia="仿宋_GB2312" w:hAnsi="Calibri" w:cs="ArialUnicodeMS" w:hint="eastAsia"/>
          <w:kern w:val="0"/>
          <w:sz w:val="28"/>
          <w:szCs w:val="28"/>
        </w:rPr>
        <w:t>年度决算。</w:t>
      </w:r>
    </w:p>
    <w:p w:rsidR="00D329A9" w:rsidRDefault="00D329A9">
      <w:pPr>
        <w:spacing w:line="560" w:lineRule="exact"/>
        <w:ind w:firstLineChars="200" w:firstLine="560"/>
        <w:jc w:val="left"/>
        <w:rPr>
          <w:rFonts w:ascii="仿宋_GB2312" w:eastAsia="仿宋_GB2312" w:hAnsi="Calibri" w:cs="ArialUnicodeMS"/>
          <w:kern w:val="0"/>
          <w:sz w:val="28"/>
          <w:szCs w:val="28"/>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D329A9">
      <w:pPr>
        <w:widowControl/>
        <w:spacing w:after="160" w:line="580" w:lineRule="exact"/>
        <w:ind w:firstLineChars="200" w:firstLine="880"/>
        <w:rPr>
          <w:rFonts w:ascii="黑体" w:eastAsia="黑体" w:hAnsi="黑体" w:cs="黑体"/>
          <w:color w:val="000000" w:themeColor="text1"/>
          <w:sz w:val="44"/>
          <w:szCs w:val="44"/>
        </w:rPr>
      </w:pPr>
    </w:p>
    <w:p w:rsidR="00D329A9" w:rsidRDefault="007560E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D329A9">
      <w:pPr>
        <w:widowControl/>
        <w:spacing w:after="160" w:line="580" w:lineRule="exact"/>
        <w:ind w:firstLineChars="200" w:firstLine="640"/>
        <w:rPr>
          <w:rFonts w:ascii="Times New Roman" w:eastAsia="黑体" w:hAnsi="Times New Roman" w:cs="Times New Roman"/>
          <w:sz w:val="32"/>
          <w:szCs w:val="32"/>
        </w:rPr>
      </w:pPr>
    </w:p>
    <w:p w:rsidR="00D329A9" w:rsidRDefault="007560E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425450</wp:posOffset>
            </wp:positionH>
            <wp:positionV relativeFrom="margin">
              <wp:posOffset>2579370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cstate="print"/>
                    <a:stretch>
                      <a:fillRect/>
                    </a:stretch>
                  </pic:blipFill>
                  <pic:spPr>
                    <a:xfrm>
                      <a:off x="0" y="0"/>
                      <a:ext cx="579120" cy="579120"/>
                    </a:xfrm>
                    <a:prstGeom prst="rect">
                      <a:avLst/>
                    </a:prstGeom>
                  </pic:spPr>
                </pic:pic>
              </a:graphicData>
            </a:graphic>
          </wp:anchor>
        </w:drawing>
      </w:r>
    </w:p>
    <w:p w:rsidR="00D329A9" w:rsidRDefault="007560EC">
      <w:pPr>
        <w:widowControl/>
        <w:spacing w:after="160" w:line="580" w:lineRule="exact"/>
        <w:ind w:firstLineChars="400" w:firstLine="1760"/>
        <w:rPr>
          <w:rFonts w:ascii="黑体" w:eastAsia="黑体" w:hAnsi="黑体" w:cs="黑体"/>
          <w:color w:val="000000" w:themeColor="text1"/>
          <w:sz w:val="44"/>
          <w:szCs w:val="44"/>
        </w:rPr>
        <w:sectPr w:rsidR="00D329A9">
          <w:headerReference w:type="default" r:id="rId15"/>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第二部分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D329A9">
        <w:trPr>
          <w:gridAfter w:val="5"/>
          <w:wAfter w:w="7163" w:type="dxa"/>
          <w:trHeight w:val="360"/>
        </w:trPr>
        <w:tc>
          <w:tcPr>
            <w:tcW w:w="9634" w:type="dxa"/>
            <w:gridSpan w:val="8"/>
            <w:shd w:val="clear" w:color="auto" w:fill="auto"/>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 xml:space="preserve">         </w:t>
            </w:r>
            <w:r>
              <w:rPr>
                <w:rFonts w:ascii="华文中宋" w:eastAsia="华文中宋" w:hAnsi="华文中宋" w:cs="华文中宋" w:hint="eastAsia"/>
                <w:color w:val="000000"/>
                <w:kern w:val="0"/>
                <w:sz w:val="32"/>
                <w:szCs w:val="32"/>
                <w:lang/>
              </w:rPr>
              <w:t>收入支出决算总表</w:t>
            </w:r>
          </w:p>
        </w:tc>
      </w:tr>
      <w:tr w:rsidR="00D329A9">
        <w:trPr>
          <w:gridAfter w:val="1"/>
          <w:wAfter w:w="2241" w:type="dxa"/>
          <w:trHeight w:val="196"/>
        </w:trPr>
        <w:tc>
          <w:tcPr>
            <w:tcW w:w="4029" w:type="dxa"/>
            <w:gridSpan w:val="2"/>
            <w:shd w:val="clear" w:color="auto" w:fill="FFFFFF"/>
            <w:vAlign w:val="center"/>
          </w:tcPr>
          <w:p w:rsidR="00D329A9" w:rsidRDefault="00D329A9">
            <w:pPr>
              <w:jc w:val="right"/>
              <w:rPr>
                <w:rFonts w:ascii="宋体" w:eastAsia="宋体" w:hAnsi="宋体" w:cs="宋体"/>
                <w:color w:val="000000"/>
                <w:sz w:val="24"/>
              </w:rPr>
            </w:pPr>
          </w:p>
        </w:tc>
        <w:tc>
          <w:tcPr>
            <w:tcW w:w="396" w:type="dxa"/>
            <w:gridSpan w:val="2"/>
            <w:shd w:val="clear" w:color="auto" w:fill="FFFFFF"/>
            <w:vAlign w:val="center"/>
          </w:tcPr>
          <w:p w:rsidR="00D329A9" w:rsidRDefault="00D329A9">
            <w:pPr>
              <w:jc w:val="right"/>
              <w:rPr>
                <w:rFonts w:ascii="宋体" w:eastAsia="宋体" w:hAnsi="宋体" w:cs="宋体"/>
                <w:color w:val="000000"/>
                <w:sz w:val="24"/>
              </w:rPr>
            </w:pPr>
          </w:p>
        </w:tc>
        <w:tc>
          <w:tcPr>
            <w:tcW w:w="1192" w:type="dxa"/>
            <w:shd w:val="clear" w:color="auto" w:fill="FFFFFF"/>
            <w:vAlign w:val="center"/>
          </w:tcPr>
          <w:p w:rsidR="00D329A9" w:rsidRDefault="00D329A9">
            <w:pPr>
              <w:jc w:val="right"/>
              <w:rPr>
                <w:rFonts w:ascii="宋体" w:eastAsia="宋体" w:hAnsi="宋体" w:cs="宋体"/>
                <w:color w:val="000000"/>
                <w:sz w:val="24"/>
              </w:rPr>
            </w:pPr>
          </w:p>
        </w:tc>
        <w:tc>
          <w:tcPr>
            <w:tcW w:w="6808" w:type="dxa"/>
            <w:gridSpan w:val="5"/>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c>
          <w:tcPr>
            <w:tcW w:w="1891" w:type="dxa"/>
            <w:shd w:val="clear" w:color="auto" w:fill="FFFFFF"/>
            <w:vAlign w:val="center"/>
          </w:tcPr>
          <w:p w:rsidR="00D329A9" w:rsidRDefault="00D329A9">
            <w:pPr>
              <w:jc w:val="right"/>
              <w:rPr>
                <w:rFonts w:ascii="宋体" w:eastAsia="宋体" w:hAnsi="宋体" w:cs="宋体"/>
                <w:color w:val="000000"/>
                <w:sz w:val="24"/>
              </w:rPr>
            </w:pPr>
          </w:p>
        </w:tc>
        <w:tc>
          <w:tcPr>
            <w:tcW w:w="240" w:type="dxa"/>
            <w:shd w:val="clear" w:color="auto" w:fill="FFFFFF"/>
            <w:vAlign w:val="center"/>
          </w:tcPr>
          <w:p w:rsidR="00D329A9" w:rsidRDefault="00D329A9">
            <w:pPr>
              <w:widowControl/>
              <w:jc w:val="right"/>
              <w:textAlignment w:val="center"/>
              <w:rPr>
                <w:rFonts w:ascii="宋体" w:eastAsia="宋体" w:hAnsi="宋体" w:cs="宋体"/>
                <w:color w:val="000000"/>
                <w:sz w:val="20"/>
                <w:szCs w:val="20"/>
              </w:rPr>
            </w:pPr>
          </w:p>
        </w:tc>
      </w:tr>
      <w:tr w:rsidR="00D329A9">
        <w:trPr>
          <w:gridAfter w:val="1"/>
          <w:wAfter w:w="2241" w:type="dxa"/>
          <w:trHeight w:val="301"/>
        </w:trPr>
        <w:tc>
          <w:tcPr>
            <w:tcW w:w="4029" w:type="dxa"/>
            <w:gridSpan w:val="2"/>
            <w:shd w:val="clear" w:color="auto" w:fill="FFFFFF"/>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396" w:type="dxa"/>
            <w:gridSpan w:val="2"/>
            <w:shd w:val="clear" w:color="auto" w:fill="FFFFFF"/>
            <w:vAlign w:val="center"/>
          </w:tcPr>
          <w:p w:rsidR="00D329A9" w:rsidRDefault="00D329A9">
            <w:pPr>
              <w:jc w:val="right"/>
              <w:rPr>
                <w:rFonts w:ascii="宋体" w:eastAsia="宋体" w:hAnsi="宋体" w:cs="宋体"/>
                <w:color w:val="000000"/>
                <w:sz w:val="24"/>
              </w:rPr>
            </w:pPr>
          </w:p>
        </w:tc>
        <w:tc>
          <w:tcPr>
            <w:tcW w:w="1192" w:type="dxa"/>
            <w:shd w:val="clear" w:color="auto" w:fill="FFFFFF"/>
            <w:vAlign w:val="center"/>
          </w:tcPr>
          <w:p w:rsidR="00D329A9" w:rsidRDefault="007560EC">
            <w:pPr>
              <w:jc w:val="right"/>
              <w:rPr>
                <w:rFonts w:ascii="宋体" w:eastAsia="宋体" w:hAnsi="宋体" w:cs="宋体"/>
                <w:color w:val="000000"/>
                <w:sz w:val="24"/>
              </w:rPr>
            </w:pPr>
            <w:r>
              <w:rPr>
                <w:rFonts w:ascii="宋体" w:eastAsia="宋体" w:hAnsi="宋体" w:cs="宋体" w:hint="eastAsia"/>
                <w:color w:val="000000"/>
                <w:sz w:val="24"/>
                <w:szCs w:val="24"/>
              </w:rPr>
              <w:t xml:space="preserve"> 2022</w:t>
            </w:r>
            <w:r>
              <w:rPr>
                <w:rFonts w:ascii="宋体" w:eastAsia="宋体" w:hAnsi="宋体" w:cs="宋体" w:hint="eastAsia"/>
                <w:color w:val="000000"/>
                <w:sz w:val="24"/>
                <w:szCs w:val="24"/>
              </w:rPr>
              <w:t>年度</w:t>
            </w:r>
          </w:p>
        </w:tc>
        <w:tc>
          <w:tcPr>
            <w:tcW w:w="6808" w:type="dxa"/>
            <w:gridSpan w:val="5"/>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单位：万元</w:t>
            </w:r>
          </w:p>
        </w:tc>
        <w:tc>
          <w:tcPr>
            <w:tcW w:w="1891" w:type="dxa"/>
            <w:shd w:val="clear" w:color="auto" w:fill="FFFFFF"/>
            <w:vAlign w:val="center"/>
          </w:tcPr>
          <w:p w:rsidR="00D329A9" w:rsidRDefault="00D329A9">
            <w:pPr>
              <w:jc w:val="right"/>
              <w:rPr>
                <w:rFonts w:ascii="宋体" w:eastAsia="宋体" w:hAnsi="宋体" w:cs="宋体"/>
                <w:color w:val="000000"/>
                <w:sz w:val="24"/>
              </w:rPr>
            </w:pPr>
          </w:p>
        </w:tc>
        <w:tc>
          <w:tcPr>
            <w:tcW w:w="240" w:type="dxa"/>
            <w:shd w:val="clear" w:color="auto" w:fill="FFFFFF"/>
            <w:vAlign w:val="center"/>
          </w:tcPr>
          <w:p w:rsidR="00D329A9" w:rsidRDefault="00D329A9">
            <w:pPr>
              <w:widowControl/>
              <w:jc w:val="right"/>
              <w:textAlignment w:val="center"/>
              <w:rPr>
                <w:rFonts w:ascii="宋体" w:eastAsia="宋体" w:hAnsi="宋体" w:cs="宋体"/>
                <w:color w:val="000000"/>
                <w:sz w:val="20"/>
                <w:szCs w:val="20"/>
              </w:rPr>
            </w:pPr>
          </w:p>
        </w:tc>
      </w:tr>
      <w:tr w:rsidR="00D329A9">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442.08</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371.15</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40.42</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b/>
                <w:color w:val="000000"/>
                <w:sz w:val="22"/>
              </w:rPr>
            </w:pPr>
            <w:r>
              <w:rPr>
                <w:rFonts w:ascii="宋体" w:eastAsia="宋体" w:hAnsi="宋体" w:cs="宋体" w:hint="eastAsia"/>
                <w:b/>
                <w:color w:val="000000"/>
                <w:sz w:val="22"/>
              </w:rPr>
              <w:t>11.71</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b/>
                <w:color w:val="000000"/>
                <w:sz w:val="22"/>
              </w:rPr>
            </w:pPr>
            <w:r>
              <w:rPr>
                <w:rFonts w:ascii="宋体" w:eastAsia="宋体" w:hAnsi="宋体" w:cs="宋体" w:hint="eastAsia"/>
                <w:b/>
                <w:color w:val="000000"/>
                <w:sz w:val="22"/>
              </w:rPr>
              <w:t>18.81</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442.08</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b/>
                <w:color w:val="000000"/>
                <w:sz w:val="22"/>
              </w:rPr>
            </w:pPr>
            <w:r>
              <w:rPr>
                <w:rFonts w:ascii="宋体" w:eastAsia="宋体" w:hAnsi="宋体" w:cs="宋体" w:hint="eastAsia"/>
                <w:color w:val="000000"/>
                <w:sz w:val="22"/>
              </w:rPr>
              <w:t>442.08</w:t>
            </w: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b/>
                <w:color w:val="000000"/>
                <w:sz w:val="22"/>
              </w:rPr>
            </w:pPr>
          </w:p>
        </w:tc>
      </w:tr>
      <w:tr w:rsidR="00D329A9">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442.08</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right"/>
              <w:rPr>
                <w:rFonts w:ascii="宋体" w:eastAsia="宋体" w:hAnsi="宋体" w:cs="宋体"/>
                <w:color w:val="000000"/>
                <w:sz w:val="22"/>
              </w:rPr>
            </w:pPr>
            <w:r>
              <w:rPr>
                <w:rFonts w:ascii="宋体" w:eastAsia="宋体" w:hAnsi="宋体" w:cs="宋体" w:hint="eastAsia"/>
                <w:color w:val="000000"/>
                <w:sz w:val="22"/>
              </w:rPr>
              <w:t>442.08</w:t>
            </w:r>
          </w:p>
        </w:tc>
      </w:tr>
      <w:tr w:rsidR="00D329A9">
        <w:trPr>
          <w:trHeight w:val="1020"/>
        </w:trPr>
        <w:tc>
          <w:tcPr>
            <w:tcW w:w="16797" w:type="dxa"/>
            <w:gridSpan w:val="13"/>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w:t>
            </w:r>
            <w:r>
              <w:rPr>
                <w:rFonts w:ascii="宋体" w:eastAsia="宋体" w:hAnsi="宋体" w:cs="宋体" w:hint="eastAsia"/>
                <w:color w:val="000000"/>
                <w:kern w:val="0"/>
                <w:sz w:val="24"/>
                <w:szCs w:val="24"/>
                <w:lang/>
              </w:rPr>
              <w:t>1.</w:t>
            </w:r>
            <w:r>
              <w:rPr>
                <w:rFonts w:ascii="宋体" w:eastAsia="宋体" w:hAnsi="宋体" w:cs="宋体" w:hint="eastAsia"/>
                <w:color w:val="000000"/>
                <w:kern w:val="0"/>
                <w:sz w:val="24"/>
                <w:szCs w:val="24"/>
                <w:lang/>
              </w:rPr>
              <w:t>本表反映部门本年度的总收支和年末结转结余情况。</w:t>
            </w:r>
            <w:r>
              <w:rPr>
                <w:rFonts w:ascii="宋体" w:eastAsia="宋体" w:hAnsi="宋体" w:cs="宋体" w:hint="eastAsia"/>
                <w:color w:val="000000"/>
                <w:kern w:val="0"/>
                <w:sz w:val="24"/>
                <w:szCs w:val="24"/>
                <w:lang/>
              </w:rPr>
              <w:br/>
              <w:t xml:space="preserve">    2.</w:t>
            </w:r>
            <w:r>
              <w:rPr>
                <w:rFonts w:ascii="宋体" w:eastAsia="宋体" w:hAnsi="宋体" w:cs="宋体" w:hint="eastAsia"/>
                <w:color w:val="000000"/>
                <w:kern w:val="0"/>
                <w:sz w:val="24"/>
                <w:szCs w:val="24"/>
                <w:lang/>
              </w:rPr>
              <w:t>本套报表金额单位转换时可能存在尾数误差。</w:t>
            </w:r>
          </w:p>
        </w:tc>
      </w:tr>
    </w:tbl>
    <w:p w:rsidR="00D329A9" w:rsidRDefault="00D329A9">
      <w:pPr>
        <w:sectPr w:rsidR="00D329A9">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338"/>
        <w:gridCol w:w="2533"/>
        <w:gridCol w:w="1135"/>
        <w:gridCol w:w="1080"/>
        <w:gridCol w:w="1080"/>
        <w:gridCol w:w="1080"/>
        <w:gridCol w:w="1080"/>
        <w:gridCol w:w="1080"/>
        <w:gridCol w:w="1078"/>
      </w:tblGrid>
      <w:tr w:rsidR="00D329A9">
        <w:trPr>
          <w:trHeight w:val="435"/>
        </w:trPr>
        <w:tc>
          <w:tcPr>
            <w:tcW w:w="11039" w:type="dxa"/>
            <w:gridSpan w:val="10"/>
            <w:shd w:val="clear" w:color="auto" w:fill="auto"/>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收入决算表</w:t>
            </w:r>
          </w:p>
        </w:tc>
      </w:tr>
      <w:tr w:rsidR="00D329A9">
        <w:trPr>
          <w:trHeight w:val="286"/>
        </w:trPr>
        <w:tc>
          <w:tcPr>
            <w:tcW w:w="555" w:type="dxa"/>
            <w:shd w:val="clear" w:color="auto" w:fill="FFFFFF"/>
            <w:vAlign w:val="center"/>
          </w:tcPr>
          <w:p w:rsidR="00D329A9" w:rsidRDefault="00D329A9">
            <w:pPr>
              <w:jc w:val="right"/>
              <w:rPr>
                <w:rFonts w:ascii="宋体" w:eastAsia="宋体" w:hAnsi="宋体" w:cs="宋体"/>
                <w:color w:val="000000"/>
                <w:sz w:val="24"/>
              </w:rPr>
            </w:pPr>
          </w:p>
        </w:tc>
        <w:tc>
          <w:tcPr>
            <w:tcW w:w="338" w:type="dxa"/>
            <w:shd w:val="clear" w:color="auto" w:fill="FFFFFF"/>
            <w:vAlign w:val="center"/>
          </w:tcPr>
          <w:p w:rsidR="00D329A9" w:rsidRDefault="00D329A9">
            <w:pPr>
              <w:jc w:val="right"/>
              <w:rPr>
                <w:rFonts w:ascii="宋体" w:eastAsia="宋体" w:hAnsi="宋体" w:cs="宋体"/>
                <w:color w:val="000000"/>
                <w:sz w:val="24"/>
              </w:rPr>
            </w:pPr>
          </w:p>
        </w:tc>
        <w:tc>
          <w:tcPr>
            <w:tcW w:w="2533" w:type="dxa"/>
            <w:shd w:val="clear" w:color="auto" w:fill="FFFFFF"/>
            <w:vAlign w:val="center"/>
          </w:tcPr>
          <w:p w:rsidR="00D329A9" w:rsidRDefault="00D329A9">
            <w:pPr>
              <w:jc w:val="right"/>
              <w:rPr>
                <w:rFonts w:ascii="宋体" w:eastAsia="宋体" w:hAnsi="宋体" w:cs="宋体"/>
                <w:color w:val="000000"/>
                <w:sz w:val="24"/>
              </w:rPr>
            </w:pPr>
          </w:p>
        </w:tc>
        <w:tc>
          <w:tcPr>
            <w:tcW w:w="1135"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78"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D329A9">
        <w:trPr>
          <w:trHeight w:val="286"/>
        </w:trPr>
        <w:tc>
          <w:tcPr>
            <w:tcW w:w="4561" w:type="dxa"/>
            <w:gridSpan w:val="4"/>
            <w:shd w:val="clear" w:color="auto" w:fill="FFFFFF"/>
            <w:vAlign w:val="center"/>
          </w:tcPr>
          <w:p w:rsidR="00D329A9" w:rsidRDefault="007560EC">
            <w:pPr>
              <w:jc w:val="left"/>
              <w:rPr>
                <w:rFonts w:ascii="宋体" w:eastAsia="宋体" w:hAnsi="宋体" w:cs="宋体"/>
                <w:color w:val="000000"/>
                <w:sz w:val="24"/>
              </w:rPr>
            </w:pPr>
            <w:r>
              <w:rPr>
                <w:rFonts w:ascii="宋体" w:eastAsia="宋体" w:hAnsi="宋体" w:cs="宋体" w:hint="eastAsia"/>
                <w:color w:val="000000"/>
                <w:kern w:val="0"/>
                <w:sz w:val="20"/>
                <w:szCs w:val="20"/>
                <w:lang/>
              </w:rPr>
              <w:t>部门：成安县人民代表大会常务委员会</w:t>
            </w:r>
          </w:p>
        </w:tc>
        <w:tc>
          <w:tcPr>
            <w:tcW w:w="1080" w:type="dxa"/>
            <w:shd w:val="clear" w:color="auto" w:fill="FFFFFF"/>
            <w:vAlign w:val="center"/>
          </w:tcPr>
          <w:p w:rsidR="00D329A9" w:rsidRDefault="007560EC">
            <w:pPr>
              <w:jc w:val="right"/>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80" w:type="dxa"/>
            <w:shd w:val="clear" w:color="auto" w:fill="FFFFFF"/>
            <w:vAlign w:val="center"/>
          </w:tcPr>
          <w:p w:rsidR="00D329A9" w:rsidRDefault="00D329A9">
            <w:pPr>
              <w:jc w:val="center"/>
              <w:rPr>
                <w:rFonts w:ascii="宋体" w:eastAsia="宋体" w:hAnsi="宋体" w:cs="宋体"/>
                <w:color w:val="000000"/>
                <w:sz w:val="20"/>
                <w:szCs w:val="20"/>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78"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财政拨款收入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上级补助收入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事业收入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其他收入</w:t>
            </w:r>
          </w:p>
        </w:tc>
      </w:tr>
      <w:tr w:rsidR="00D329A9">
        <w:trPr>
          <w:trHeight w:val="450"/>
        </w:trPr>
        <w:tc>
          <w:tcPr>
            <w:tcW w:w="8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r>
      <w:tr w:rsidR="00D329A9">
        <w:trPr>
          <w:trHeight w:val="450"/>
        </w:trPr>
        <w:tc>
          <w:tcPr>
            <w:tcW w:w="8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r>
      <w:tr w:rsidR="00D329A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7</w:t>
            </w:r>
          </w:p>
        </w:tc>
      </w:tr>
      <w:tr w:rsidR="00D329A9">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442.08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442.08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一般公共服务支出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人大事务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华文中宋" w:eastAsia="华文中宋" w:hAnsi="华文中宋" w:cs="华文中宋"/>
                <w:color w:val="000000"/>
                <w:sz w:val="24"/>
              </w:rPr>
            </w:pPr>
            <w:r>
              <w:rPr>
                <w:rFonts w:ascii="宋体" w:eastAsia="宋体" w:hAnsi="宋体" w:cs="宋体" w:hint="eastAsia"/>
                <w:color w:val="000000"/>
                <w:kern w:val="0"/>
                <w:sz w:val="22"/>
                <w:lang/>
              </w:rPr>
              <w:t>371.15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2010102</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2010104</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人大会议</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2010106</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人大监督</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5.65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5.65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2010199</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其他人大事务支出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社会保障和就业支出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行政事业单位养老支出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2080505</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2080506</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机关事业单位职业年金缴费支出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卫生健康支出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21011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行政事业单位医疗</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2101101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住房保障支出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住房改革支出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615"/>
        </w:trPr>
        <w:tc>
          <w:tcPr>
            <w:tcW w:w="11039" w:type="dxa"/>
            <w:gridSpan w:val="10"/>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注：本表反映部门本年度取得的各项收入情况。</w:t>
            </w:r>
          </w:p>
        </w:tc>
      </w:tr>
    </w:tbl>
    <w:p w:rsidR="00D329A9" w:rsidRDefault="00D329A9">
      <w:pPr>
        <w:sectPr w:rsidR="00D329A9">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tblPr>
      <w:tblGrid>
        <w:gridCol w:w="671"/>
        <w:gridCol w:w="240"/>
        <w:gridCol w:w="2665"/>
        <w:gridCol w:w="1267"/>
        <w:gridCol w:w="1171"/>
        <w:gridCol w:w="1069"/>
        <w:gridCol w:w="1069"/>
        <w:gridCol w:w="1069"/>
        <w:gridCol w:w="1065"/>
      </w:tblGrid>
      <w:tr w:rsidR="00D329A9">
        <w:trPr>
          <w:trHeight w:val="435"/>
        </w:trPr>
        <w:tc>
          <w:tcPr>
            <w:tcW w:w="10286" w:type="dxa"/>
            <w:gridSpan w:val="9"/>
            <w:shd w:val="clear" w:color="auto" w:fill="auto"/>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支出决算表</w:t>
            </w:r>
          </w:p>
        </w:tc>
      </w:tr>
      <w:tr w:rsidR="00D329A9">
        <w:trPr>
          <w:trHeight w:val="286"/>
        </w:trPr>
        <w:tc>
          <w:tcPr>
            <w:tcW w:w="671" w:type="dxa"/>
            <w:shd w:val="clear" w:color="auto" w:fill="FFFFFF"/>
            <w:vAlign w:val="center"/>
          </w:tcPr>
          <w:p w:rsidR="00D329A9" w:rsidRDefault="00D329A9">
            <w:pPr>
              <w:jc w:val="right"/>
              <w:rPr>
                <w:rFonts w:ascii="宋体" w:eastAsia="宋体" w:hAnsi="宋体" w:cs="宋体"/>
                <w:color w:val="000000"/>
                <w:sz w:val="24"/>
              </w:rPr>
            </w:pPr>
          </w:p>
        </w:tc>
        <w:tc>
          <w:tcPr>
            <w:tcW w:w="240" w:type="dxa"/>
            <w:shd w:val="clear" w:color="auto" w:fill="FFFFFF"/>
            <w:vAlign w:val="center"/>
          </w:tcPr>
          <w:p w:rsidR="00D329A9" w:rsidRDefault="00D329A9">
            <w:pPr>
              <w:jc w:val="right"/>
              <w:rPr>
                <w:rFonts w:ascii="宋体" w:eastAsia="宋体" w:hAnsi="宋体" w:cs="宋体"/>
                <w:color w:val="000000"/>
                <w:sz w:val="24"/>
              </w:rPr>
            </w:pPr>
          </w:p>
        </w:tc>
        <w:tc>
          <w:tcPr>
            <w:tcW w:w="2665" w:type="dxa"/>
            <w:shd w:val="clear" w:color="auto" w:fill="FFFFFF"/>
            <w:vAlign w:val="center"/>
          </w:tcPr>
          <w:p w:rsidR="00D329A9" w:rsidRDefault="00D329A9">
            <w:pPr>
              <w:jc w:val="right"/>
              <w:rPr>
                <w:rFonts w:ascii="宋体" w:eastAsia="宋体" w:hAnsi="宋体" w:cs="宋体"/>
                <w:color w:val="000000"/>
                <w:sz w:val="24"/>
              </w:rPr>
            </w:pPr>
          </w:p>
        </w:tc>
        <w:tc>
          <w:tcPr>
            <w:tcW w:w="1267" w:type="dxa"/>
            <w:shd w:val="clear" w:color="auto" w:fill="FFFFFF"/>
            <w:vAlign w:val="center"/>
          </w:tcPr>
          <w:p w:rsidR="00D329A9" w:rsidRDefault="00D329A9">
            <w:pPr>
              <w:jc w:val="right"/>
              <w:rPr>
                <w:rFonts w:ascii="宋体" w:eastAsia="宋体" w:hAnsi="宋体" w:cs="宋体"/>
                <w:color w:val="000000"/>
                <w:sz w:val="24"/>
              </w:rPr>
            </w:pPr>
          </w:p>
        </w:tc>
        <w:tc>
          <w:tcPr>
            <w:tcW w:w="1171" w:type="dxa"/>
            <w:shd w:val="clear" w:color="auto" w:fill="FFFFFF"/>
            <w:vAlign w:val="center"/>
          </w:tcPr>
          <w:p w:rsidR="00D329A9" w:rsidRDefault="00D329A9">
            <w:pPr>
              <w:jc w:val="right"/>
              <w:rPr>
                <w:rFonts w:ascii="宋体" w:eastAsia="宋体" w:hAnsi="宋体" w:cs="宋体"/>
                <w:color w:val="000000"/>
                <w:sz w:val="24"/>
              </w:rPr>
            </w:pPr>
          </w:p>
        </w:tc>
        <w:tc>
          <w:tcPr>
            <w:tcW w:w="1069" w:type="dxa"/>
            <w:shd w:val="clear" w:color="auto" w:fill="FFFFFF"/>
            <w:vAlign w:val="center"/>
          </w:tcPr>
          <w:p w:rsidR="00D329A9" w:rsidRDefault="00D329A9">
            <w:pPr>
              <w:jc w:val="right"/>
              <w:rPr>
                <w:rFonts w:ascii="宋体" w:eastAsia="宋体" w:hAnsi="宋体" w:cs="宋体"/>
                <w:color w:val="000000"/>
                <w:sz w:val="24"/>
              </w:rPr>
            </w:pPr>
          </w:p>
        </w:tc>
        <w:tc>
          <w:tcPr>
            <w:tcW w:w="1069" w:type="dxa"/>
            <w:shd w:val="clear" w:color="auto" w:fill="FFFFFF"/>
            <w:vAlign w:val="center"/>
          </w:tcPr>
          <w:p w:rsidR="00D329A9" w:rsidRDefault="00D329A9">
            <w:pPr>
              <w:jc w:val="right"/>
              <w:rPr>
                <w:rFonts w:ascii="宋体" w:eastAsia="宋体" w:hAnsi="宋体" w:cs="宋体"/>
                <w:color w:val="000000"/>
                <w:sz w:val="24"/>
              </w:rPr>
            </w:pPr>
          </w:p>
        </w:tc>
        <w:tc>
          <w:tcPr>
            <w:tcW w:w="1069" w:type="dxa"/>
            <w:shd w:val="clear" w:color="auto" w:fill="FFFFFF"/>
            <w:vAlign w:val="center"/>
          </w:tcPr>
          <w:p w:rsidR="00D329A9" w:rsidRDefault="00D329A9">
            <w:pPr>
              <w:jc w:val="right"/>
              <w:rPr>
                <w:rFonts w:ascii="宋体" w:eastAsia="宋体" w:hAnsi="宋体" w:cs="宋体"/>
                <w:color w:val="000000"/>
                <w:sz w:val="24"/>
              </w:rPr>
            </w:pPr>
          </w:p>
        </w:tc>
        <w:tc>
          <w:tcPr>
            <w:tcW w:w="1065"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D329A9">
        <w:trPr>
          <w:trHeight w:val="286"/>
        </w:trPr>
        <w:tc>
          <w:tcPr>
            <w:tcW w:w="4843" w:type="dxa"/>
            <w:gridSpan w:val="4"/>
            <w:shd w:val="clear" w:color="auto" w:fill="FFFFFF"/>
            <w:vAlign w:val="center"/>
          </w:tcPr>
          <w:p w:rsidR="00D329A9" w:rsidRDefault="007560EC">
            <w:pPr>
              <w:jc w:val="left"/>
              <w:rPr>
                <w:rFonts w:ascii="宋体" w:eastAsia="宋体" w:hAnsi="宋体" w:cs="宋体"/>
                <w:color w:val="000000"/>
                <w:sz w:val="24"/>
              </w:rPr>
            </w:pPr>
            <w:r>
              <w:rPr>
                <w:rFonts w:ascii="宋体" w:eastAsia="宋体" w:hAnsi="宋体" w:cs="宋体" w:hint="eastAsia"/>
                <w:color w:val="000000"/>
                <w:kern w:val="0"/>
                <w:sz w:val="20"/>
                <w:szCs w:val="20"/>
                <w:lang/>
              </w:rPr>
              <w:t>部门：成安县人民代表大会常务委员会</w:t>
            </w:r>
          </w:p>
        </w:tc>
        <w:tc>
          <w:tcPr>
            <w:tcW w:w="1171" w:type="dxa"/>
            <w:shd w:val="clear" w:color="auto" w:fill="FFFFFF"/>
            <w:vAlign w:val="center"/>
          </w:tcPr>
          <w:p w:rsidR="00D329A9" w:rsidRDefault="007560EC">
            <w:pPr>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69" w:type="dxa"/>
            <w:shd w:val="clear" w:color="auto" w:fill="FFFFFF"/>
            <w:vAlign w:val="center"/>
          </w:tcPr>
          <w:p w:rsidR="00D329A9" w:rsidRDefault="00D329A9">
            <w:pPr>
              <w:jc w:val="center"/>
              <w:rPr>
                <w:rFonts w:ascii="宋体" w:eastAsia="宋体" w:hAnsi="宋体" w:cs="宋体"/>
                <w:color w:val="000000"/>
                <w:sz w:val="20"/>
                <w:szCs w:val="20"/>
              </w:rPr>
            </w:pPr>
          </w:p>
        </w:tc>
        <w:tc>
          <w:tcPr>
            <w:tcW w:w="1069" w:type="dxa"/>
            <w:shd w:val="clear" w:color="auto" w:fill="FFFFFF"/>
            <w:vAlign w:val="center"/>
          </w:tcPr>
          <w:p w:rsidR="00D329A9" w:rsidRDefault="00D329A9">
            <w:pPr>
              <w:jc w:val="right"/>
              <w:rPr>
                <w:rFonts w:ascii="宋体" w:eastAsia="宋体" w:hAnsi="宋体" w:cs="宋体"/>
                <w:color w:val="000000"/>
                <w:sz w:val="24"/>
              </w:rPr>
            </w:pPr>
          </w:p>
        </w:tc>
        <w:tc>
          <w:tcPr>
            <w:tcW w:w="1069" w:type="dxa"/>
            <w:shd w:val="clear" w:color="auto" w:fill="FFFFFF"/>
            <w:vAlign w:val="center"/>
          </w:tcPr>
          <w:p w:rsidR="00D329A9" w:rsidRDefault="00D329A9">
            <w:pPr>
              <w:jc w:val="right"/>
              <w:rPr>
                <w:rFonts w:ascii="宋体" w:eastAsia="宋体" w:hAnsi="宋体" w:cs="宋体"/>
                <w:color w:val="000000"/>
                <w:sz w:val="24"/>
              </w:rPr>
            </w:pPr>
          </w:p>
        </w:tc>
        <w:tc>
          <w:tcPr>
            <w:tcW w:w="1065"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对附属单位补助支出</w:t>
            </w:r>
          </w:p>
        </w:tc>
      </w:tr>
      <w:tr w:rsidR="00D329A9">
        <w:trPr>
          <w:trHeight w:val="450"/>
        </w:trPr>
        <w:tc>
          <w:tcPr>
            <w:tcW w:w="9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r>
      <w:tr w:rsidR="00D329A9">
        <w:trPr>
          <w:trHeight w:val="450"/>
        </w:trPr>
        <w:tc>
          <w:tcPr>
            <w:tcW w:w="91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2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4"/>
              </w:rPr>
            </w:pPr>
          </w:p>
        </w:tc>
      </w:tr>
      <w:tr w:rsidR="00D329A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D329A9">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442.08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419.13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22.95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一般公共服务支出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348.19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22.95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人大事务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348.19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22.95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2010102</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2010104</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人大会议</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2010106</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人大监督</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5.65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4.75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0.90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2010199</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其他人大事务支出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社会保障和就业支出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行政事业单位养老支出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2080506</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机关事业单位职业年金缴费支出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卫生健康支出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21011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行政事业单位医疗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2101101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住房保障支出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住房改革支出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4"/>
              </w:rPr>
            </w:pPr>
          </w:p>
        </w:tc>
      </w:tr>
      <w:tr w:rsidR="00D329A9">
        <w:trPr>
          <w:trHeight w:val="630"/>
        </w:trPr>
        <w:tc>
          <w:tcPr>
            <w:tcW w:w="10286" w:type="dxa"/>
            <w:gridSpan w:val="9"/>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注：本表反映部门本年度各项支出情况。</w:t>
            </w:r>
          </w:p>
        </w:tc>
      </w:tr>
    </w:tbl>
    <w:p w:rsidR="00D329A9" w:rsidRDefault="00D329A9">
      <w:pPr>
        <w:sectPr w:rsidR="00D329A9">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tblPr>
      <w:tblGrid>
        <w:gridCol w:w="600"/>
        <w:gridCol w:w="243"/>
        <w:gridCol w:w="1666"/>
        <w:gridCol w:w="334"/>
        <w:gridCol w:w="1100"/>
        <w:gridCol w:w="63"/>
        <w:gridCol w:w="2386"/>
        <w:gridCol w:w="384"/>
        <w:gridCol w:w="333"/>
        <w:gridCol w:w="934"/>
        <w:gridCol w:w="525"/>
        <w:gridCol w:w="425"/>
        <w:gridCol w:w="916"/>
        <w:gridCol w:w="921"/>
        <w:gridCol w:w="18"/>
        <w:gridCol w:w="3338"/>
      </w:tblGrid>
      <w:tr w:rsidR="00D329A9">
        <w:trPr>
          <w:trHeight w:val="360"/>
        </w:trPr>
        <w:tc>
          <w:tcPr>
            <w:tcW w:w="14186" w:type="dxa"/>
            <w:gridSpan w:val="16"/>
            <w:shd w:val="clear" w:color="auto" w:fill="auto"/>
            <w:vAlign w:val="center"/>
          </w:tcPr>
          <w:p w:rsidR="00D329A9" w:rsidRDefault="007560EC">
            <w:pPr>
              <w:widowControl/>
              <w:ind w:firstLineChars="1100" w:firstLine="3520"/>
              <w:textAlignment w:val="center"/>
              <w:rPr>
                <w:rFonts w:ascii="华文中宋" w:eastAsia="华文中宋" w:hAnsi="华文中宋" w:cs="华文中宋"/>
                <w:color w:val="000000"/>
                <w:kern w:val="0"/>
                <w:sz w:val="32"/>
                <w:szCs w:val="32"/>
                <w:lang/>
              </w:rPr>
            </w:pPr>
            <w:r>
              <w:rPr>
                <w:rFonts w:ascii="华文中宋" w:eastAsia="华文中宋" w:hAnsi="华文中宋" w:cs="华文中宋" w:hint="eastAsia"/>
                <w:color w:val="000000"/>
                <w:kern w:val="0"/>
                <w:sz w:val="32"/>
                <w:szCs w:val="32"/>
                <w:lang/>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570"/>
              <w:gridCol w:w="1245"/>
              <w:gridCol w:w="1727"/>
              <w:gridCol w:w="1757"/>
              <w:gridCol w:w="1080"/>
              <w:gridCol w:w="1080"/>
              <w:gridCol w:w="1080"/>
              <w:gridCol w:w="1601"/>
            </w:tblGrid>
            <w:tr w:rsidR="00D329A9">
              <w:trPr>
                <w:trHeight w:val="286"/>
              </w:trPr>
              <w:tc>
                <w:tcPr>
                  <w:tcW w:w="675" w:type="dxa"/>
                  <w:shd w:val="clear" w:color="auto" w:fill="FFFFFF"/>
                  <w:vAlign w:val="center"/>
                </w:tcPr>
                <w:p w:rsidR="00D329A9" w:rsidRDefault="00D329A9">
                  <w:pPr>
                    <w:jc w:val="right"/>
                    <w:rPr>
                      <w:rFonts w:ascii="宋体" w:eastAsia="宋体" w:hAnsi="宋体" w:cs="宋体"/>
                      <w:color w:val="000000"/>
                      <w:sz w:val="24"/>
                    </w:rPr>
                  </w:pPr>
                </w:p>
              </w:tc>
              <w:tc>
                <w:tcPr>
                  <w:tcW w:w="570" w:type="dxa"/>
                  <w:shd w:val="clear" w:color="auto" w:fill="FFFFFF"/>
                  <w:vAlign w:val="center"/>
                </w:tcPr>
                <w:p w:rsidR="00D329A9" w:rsidRDefault="00D329A9">
                  <w:pPr>
                    <w:jc w:val="right"/>
                    <w:rPr>
                      <w:rFonts w:ascii="宋体" w:eastAsia="宋体" w:hAnsi="宋体" w:cs="宋体"/>
                      <w:color w:val="000000"/>
                      <w:sz w:val="24"/>
                    </w:rPr>
                  </w:pPr>
                </w:p>
              </w:tc>
              <w:tc>
                <w:tcPr>
                  <w:tcW w:w="1245" w:type="dxa"/>
                  <w:shd w:val="clear" w:color="auto" w:fill="FFFFFF"/>
                  <w:vAlign w:val="center"/>
                </w:tcPr>
                <w:p w:rsidR="00D329A9" w:rsidRDefault="00D329A9">
                  <w:pPr>
                    <w:jc w:val="right"/>
                    <w:rPr>
                      <w:rFonts w:ascii="宋体" w:eastAsia="宋体" w:hAnsi="宋体" w:cs="宋体"/>
                      <w:color w:val="000000"/>
                      <w:sz w:val="24"/>
                    </w:rPr>
                  </w:pPr>
                </w:p>
              </w:tc>
              <w:tc>
                <w:tcPr>
                  <w:tcW w:w="1727" w:type="dxa"/>
                  <w:shd w:val="clear" w:color="auto" w:fill="FFFFFF"/>
                  <w:vAlign w:val="center"/>
                </w:tcPr>
                <w:p w:rsidR="00D329A9" w:rsidRDefault="00D329A9">
                  <w:pPr>
                    <w:jc w:val="right"/>
                    <w:rPr>
                      <w:rFonts w:ascii="宋体" w:eastAsia="宋体" w:hAnsi="宋体" w:cs="宋体"/>
                      <w:color w:val="000000"/>
                      <w:sz w:val="24"/>
                    </w:rPr>
                  </w:pPr>
                </w:p>
              </w:tc>
              <w:tc>
                <w:tcPr>
                  <w:tcW w:w="1757"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601" w:type="dxa"/>
                  <w:shd w:val="clear" w:color="auto" w:fill="FFFFFF"/>
                  <w:vAlign w:val="center"/>
                </w:tcPr>
                <w:p w:rsidR="00D329A9" w:rsidRDefault="007560EC">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D329A9">
              <w:trPr>
                <w:trHeight w:val="286"/>
              </w:trPr>
              <w:tc>
                <w:tcPr>
                  <w:tcW w:w="4217" w:type="dxa"/>
                  <w:gridSpan w:val="4"/>
                  <w:shd w:val="clear" w:color="auto" w:fill="FFFFFF"/>
                  <w:vAlign w:val="center"/>
                </w:tcPr>
                <w:p w:rsidR="00D329A9" w:rsidRDefault="007560EC">
                  <w:pPr>
                    <w:jc w:val="left"/>
                    <w:rPr>
                      <w:rFonts w:ascii="宋体" w:eastAsia="宋体" w:hAnsi="宋体" w:cs="宋体"/>
                      <w:color w:val="000000"/>
                      <w:sz w:val="24"/>
                    </w:rPr>
                  </w:pPr>
                  <w:r>
                    <w:rPr>
                      <w:rFonts w:ascii="宋体" w:eastAsia="宋体" w:hAnsi="宋体" w:cs="宋体" w:hint="eastAsia"/>
                      <w:color w:val="000000"/>
                      <w:kern w:val="0"/>
                      <w:sz w:val="20"/>
                      <w:szCs w:val="20"/>
                      <w:lang/>
                    </w:rPr>
                    <w:t>部门：成安县人民代表大会常务委员会</w:t>
                  </w:r>
                </w:p>
              </w:tc>
              <w:tc>
                <w:tcPr>
                  <w:tcW w:w="1757" w:type="dxa"/>
                  <w:shd w:val="clear" w:color="auto" w:fill="FFFFFF"/>
                  <w:vAlign w:val="center"/>
                </w:tcPr>
                <w:p w:rsidR="00D329A9" w:rsidRDefault="007560EC">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80" w:type="dxa"/>
                  <w:shd w:val="clear" w:color="auto" w:fill="FFFFFF"/>
                  <w:vAlign w:val="center"/>
                </w:tcPr>
                <w:p w:rsidR="00D329A9" w:rsidRDefault="00D329A9">
                  <w:pPr>
                    <w:jc w:val="center"/>
                    <w:rPr>
                      <w:rFonts w:ascii="宋体" w:eastAsia="宋体" w:hAnsi="宋体" w:cs="宋体"/>
                      <w:color w:val="000000"/>
                      <w:sz w:val="20"/>
                      <w:szCs w:val="20"/>
                    </w:rPr>
                  </w:pPr>
                </w:p>
              </w:tc>
              <w:tc>
                <w:tcPr>
                  <w:tcW w:w="1080" w:type="dxa"/>
                  <w:shd w:val="clear" w:color="auto" w:fill="FFFFFF"/>
                  <w:vAlign w:val="center"/>
                </w:tcPr>
                <w:p w:rsidR="00D329A9" w:rsidRDefault="00D329A9">
                  <w:pPr>
                    <w:jc w:val="right"/>
                    <w:rPr>
                      <w:rFonts w:ascii="宋体" w:eastAsia="宋体" w:hAnsi="宋体" w:cs="宋体"/>
                      <w:color w:val="000000"/>
                      <w:sz w:val="24"/>
                    </w:rPr>
                  </w:pPr>
                </w:p>
              </w:tc>
              <w:tc>
                <w:tcPr>
                  <w:tcW w:w="1080" w:type="dxa"/>
                  <w:shd w:val="clear" w:color="auto" w:fill="FFFFFF"/>
                  <w:vAlign w:val="center"/>
                </w:tcPr>
                <w:p w:rsidR="00D329A9" w:rsidRDefault="007560EC">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rsidR="00D329A9" w:rsidRDefault="007560EC">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bl>
          <w:p w:rsidR="00D329A9" w:rsidRDefault="00D329A9">
            <w:pPr>
              <w:widowControl/>
              <w:jc w:val="center"/>
              <w:textAlignment w:val="center"/>
              <w:rPr>
                <w:rFonts w:ascii="华文中宋" w:eastAsia="华文中宋" w:hAnsi="华文中宋" w:cs="华文中宋"/>
                <w:color w:val="000000"/>
                <w:kern w:val="0"/>
                <w:sz w:val="32"/>
                <w:szCs w:val="32"/>
                <w:lang/>
              </w:rPr>
            </w:pPr>
          </w:p>
        </w:tc>
      </w:tr>
      <w:tr w:rsidR="00D329A9">
        <w:trPr>
          <w:gridAfter w:val="2"/>
          <w:wAfter w:w="3356" w:type="dxa"/>
          <w:trHeight w:val="221"/>
        </w:trPr>
        <w:tc>
          <w:tcPr>
            <w:tcW w:w="39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688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D329A9">
        <w:trPr>
          <w:gridAfter w:val="2"/>
          <w:wAfter w:w="3356" w:type="dxa"/>
          <w:trHeight w:val="580"/>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金额</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一般公共预算财政拨款</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政府性基金预算财政拨款</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国有资本经营预算财政拨款</w:t>
            </w:r>
          </w:p>
        </w:tc>
      </w:tr>
      <w:tr w:rsidR="00D329A9">
        <w:trPr>
          <w:gridAfter w:val="2"/>
          <w:wAfter w:w="3356" w:type="dxa"/>
          <w:trHeight w:val="295"/>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371.15</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371.15</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二、外交支出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三、国防支出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四、公共安全支出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五、教育支出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六、科学技术支出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39</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right"/>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13"/>
                <w:szCs w:val="13"/>
              </w:rPr>
            </w:pPr>
            <w:r>
              <w:rPr>
                <w:rFonts w:hint="eastAsia"/>
                <w:sz w:val="20"/>
              </w:rPr>
              <w:t>八、社会保障和就业支出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40.42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40.42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b/>
                <w:color w:val="000000"/>
                <w:sz w:val="13"/>
                <w:szCs w:val="13"/>
              </w:rPr>
            </w:pPr>
            <w:r>
              <w:rPr>
                <w:rFonts w:hint="eastAsia"/>
                <w:sz w:val="20"/>
              </w:rPr>
              <w:t>九、卫生健康支出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11.71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11.71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13"/>
                <w:szCs w:val="13"/>
              </w:rPr>
            </w:pPr>
            <w:r>
              <w:rPr>
                <w:rFonts w:hint="eastAsia"/>
                <w:sz w:val="20"/>
              </w:rPr>
              <w:t>十、节能环保支出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13"/>
                <w:szCs w:val="13"/>
              </w:rPr>
            </w:pPr>
            <w:r>
              <w:rPr>
                <w:rFonts w:hint="eastAsia"/>
                <w:sz w:val="20"/>
              </w:rPr>
              <w:t>十一、城乡社区支出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13"/>
                <w:szCs w:val="13"/>
              </w:rPr>
            </w:pPr>
            <w:r>
              <w:rPr>
                <w:rFonts w:hint="eastAsia"/>
                <w:sz w:val="20"/>
              </w:rPr>
              <w:t>十二、农林水支出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hint="eastAsia"/>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left"/>
              <w:rPr>
                <w:rFonts w:ascii="宋体" w:eastAsia="宋体" w:hAnsi="宋体" w:cs="宋体"/>
                <w:color w:val="000000"/>
                <w:sz w:val="13"/>
                <w:szCs w:val="13"/>
              </w:rPr>
            </w:pPr>
            <w:r>
              <w:rPr>
                <w:rFonts w:hint="eastAsia"/>
                <w:sz w:val="20"/>
              </w:rPr>
              <w:t>十三、交通运输支出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 w:val="22"/>
              </w:rPr>
            </w:pPr>
            <w:r>
              <w:rPr>
                <w:rFonts w:hint="eastAsia"/>
              </w:rPr>
              <w:t>14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szCs w:val="21"/>
              </w:rPr>
            </w:pPr>
            <w:r>
              <w:rPr>
                <w:rFonts w:hint="eastAsia"/>
                <w:sz w:val="20"/>
              </w:rPr>
              <w:t>46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十五、商业服务业等支出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47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十六、金融支出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48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十七、援助其他地区支出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49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18"/>
                <w:szCs w:val="21"/>
              </w:rPr>
              <w:t>十八、自然资源海洋气象等支出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19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十九、住房保障支出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18.81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18.81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二十、粮油物资储备支出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18"/>
                <w:szCs w:val="21"/>
              </w:rPr>
              <w:t>二十一、国有资本经营预算支出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16"/>
                <w:szCs w:val="20"/>
              </w:rPr>
              <w:t>二十二、灾害防治及应急管理支出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二十三、其他支出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55</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二十四、债务还本支出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二十五、债务付息支出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16"/>
                <w:szCs w:val="20"/>
              </w:rPr>
              <w:t>二十六、抗疫特别国债安排的支出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b/>
                <w:color w:val="000000"/>
                <w:kern w:val="0"/>
                <w:sz w:val="22"/>
                <w:lang/>
              </w:rPr>
            </w:pPr>
            <w:r>
              <w:rPr>
                <w:rFonts w:hint="eastAsia"/>
                <w:b/>
                <w:bCs/>
              </w:rPr>
              <w:t>本年收入合计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b/>
                <w:color w:val="000000"/>
                <w:kern w:val="0"/>
                <w:szCs w:val="21"/>
                <w:lang/>
              </w:rPr>
            </w:pPr>
            <w:r>
              <w:rPr>
                <w:rFonts w:hint="eastAsia"/>
                <w:b/>
                <w:bCs/>
                <w:sz w:val="20"/>
              </w:rPr>
              <w:t>本年支出合计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59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textAlignment w:val="center"/>
              <w:rPr>
                <w:rFonts w:ascii="宋体" w:eastAsia="宋体" w:hAnsi="宋体" w:cs="宋体"/>
                <w:b/>
                <w:color w:val="000000"/>
                <w:kern w:val="0"/>
                <w:sz w:val="20"/>
                <w:szCs w:val="20"/>
                <w:lang/>
              </w:rPr>
            </w:pPr>
            <w:r>
              <w:rPr>
                <w:rFonts w:hint="eastAsia"/>
                <w:sz w:val="18"/>
                <w:szCs w:val="21"/>
              </w:rPr>
              <w:t>年初财政拨款结转和结余</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left"/>
              <w:textAlignment w:val="center"/>
              <w:rPr>
                <w:rFonts w:ascii="宋体" w:eastAsia="宋体" w:hAnsi="宋体" w:cs="宋体"/>
                <w:b/>
                <w:color w:val="000000"/>
                <w:kern w:val="0"/>
                <w:szCs w:val="21"/>
                <w:lang/>
              </w:rPr>
            </w:pPr>
            <w:r>
              <w:rPr>
                <w:rFonts w:hint="eastAsia"/>
                <w:sz w:val="20"/>
              </w:rPr>
              <w:t>年末财政拨款结转和结余</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60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29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61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62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textAlignment w:val="center"/>
              <w:rPr>
                <w:rFonts w:ascii="宋体" w:eastAsia="宋体" w:hAnsi="宋体" w:cs="宋体"/>
                <w:b/>
                <w:color w:val="000000"/>
                <w:kern w:val="0"/>
                <w:sz w:val="20"/>
                <w:szCs w:val="20"/>
                <w:lang/>
              </w:rPr>
            </w:pPr>
            <w:r>
              <w:rPr>
                <w:rFonts w:hint="eastAsia"/>
                <w:sz w:val="16"/>
                <w:szCs w:val="20"/>
              </w:rPr>
              <w:t xml:space="preserve">  </w:t>
            </w:r>
            <w:r>
              <w:rPr>
                <w:rFonts w:hint="eastAsia"/>
                <w:sz w:val="16"/>
                <w:szCs w:val="20"/>
              </w:rPr>
              <w:t>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 w:val="22"/>
                <w:lang/>
              </w:rPr>
            </w:pPr>
            <w:r>
              <w:rPr>
                <w:rFonts w:hint="eastAsia"/>
              </w:rPr>
              <w:t>31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63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D329A9">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b/>
                <w:color w:val="000000"/>
                <w:kern w:val="0"/>
                <w:sz w:val="22"/>
                <w:lang/>
              </w:rPr>
            </w:pPr>
            <w:r>
              <w:rPr>
                <w:rFonts w:hint="eastAsia"/>
                <w:b/>
                <w:bCs/>
              </w:rPr>
              <w:t>总计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pPr>
            <w:r>
              <w:rPr>
                <w:rFonts w:hint="eastAsia"/>
              </w:rPr>
              <w:t>32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b/>
                <w:color w:val="000000"/>
                <w:kern w:val="0"/>
                <w:szCs w:val="21"/>
                <w:lang/>
              </w:rPr>
            </w:pPr>
            <w:r>
              <w:rPr>
                <w:rFonts w:hint="eastAsia"/>
                <w:b/>
                <w:bCs/>
                <w:sz w:val="20"/>
              </w:rPr>
              <w:t>总计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widowControl/>
              <w:jc w:val="center"/>
              <w:textAlignment w:val="center"/>
              <w:rPr>
                <w:rFonts w:ascii="宋体" w:eastAsia="宋体" w:hAnsi="宋体" w:cs="宋体"/>
                <w:color w:val="000000"/>
                <w:kern w:val="0"/>
                <w:szCs w:val="21"/>
                <w:lang/>
              </w:rPr>
            </w:pPr>
            <w:r>
              <w:rPr>
                <w:rFonts w:hint="eastAsia"/>
                <w:sz w:val="20"/>
              </w:rPr>
              <w:t>64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442.08</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b/>
                <w:color w:val="000000"/>
                <w:sz w:val="22"/>
              </w:rPr>
            </w:pPr>
          </w:p>
        </w:tc>
      </w:tr>
      <w:tr w:rsidR="00D329A9">
        <w:trPr>
          <w:gridAfter w:val="2"/>
          <w:wAfter w:w="3356" w:type="dxa"/>
          <w:trHeight w:val="585"/>
        </w:trPr>
        <w:tc>
          <w:tcPr>
            <w:tcW w:w="10830" w:type="dxa"/>
            <w:gridSpan w:val="14"/>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注：本表反映部门本年度一般公共预算财政拨款、政府性基金预算财政拨款和国有资本经营预算财政拨款的总收支和年末结转结余情况。</w:t>
            </w:r>
          </w:p>
        </w:tc>
      </w:tr>
      <w:tr w:rsidR="00D329A9">
        <w:trPr>
          <w:gridAfter w:val="1"/>
          <w:wAfter w:w="3338" w:type="dxa"/>
          <w:trHeight w:val="720"/>
        </w:trPr>
        <w:tc>
          <w:tcPr>
            <w:tcW w:w="10848" w:type="dxa"/>
            <w:gridSpan w:val="15"/>
            <w:shd w:val="clear" w:color="auto" w:fill="FFFFFF"/>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一般公共预算财政拨款支出决算表</w:t>
            </w:r>
          </w:p>
        </w:tc>
      </w:tr>
      <w:tr w:rsidR="00D329A9">
        <w:trPr>
          <w:gridAfter w:val="1"/>
          <w:wAfter w:w="3338" w:type="dxa"/>
          <w:trHeight w:val="211"/>
        </w:trPr>
        <w:tc>
          <w:tcPr>
            <w:tcW w:w="600" w:type="dxa"/>
            <w:shd w:val="clear" w:color="auto" w:fill="FFFFFF"/>
            <w:vAlign w:val="center"/>
          </w:tcPr>
          <w:p w:rsidR="00D329A9" w:rsidRDefault="00D329A9">
            <w:pPr>
              <w:jc w:val="center"/>
              <w:rPr>
                <w:rFonts w:ascii="宋体" w:eastAsia="宋体" w:hAnsi="宋体" w:cs="宋体"/>
                <w:color w:val="000000"/>
                <w:sz w:val="20"/>
                <w:szCs w:val="20"/>
              </w:rPr>
            </w:pPr>
          </w:p>
        </w:tc>
        <w:tc>
          <w:tcPr>
            <w:tcW w:w="243" w:type="dxa"/>
            <w:shd w:val="clear" w:color="auto" w:fill="FFFFFF"/>
            <w:vAlign w:val="center"/>
          </w:tcPr>
          <w:p w:rsidR="00D329A9" w:rsidRDefault="00D329A9">
            <w:pPr>
              <w:jc w:val="center"/>
              <w:rPr>
                <w:rFonts w:ascii="宋体" w:eastAsia="宋体" w:hAnsi="宋体" w:cs="宋体"/>
                <w:color w:val="000000"/>
                <w:sz w:val="20"/>
                <w:szCs w:val="20"/>
              </w:rPr>
            </w:pPr>
          </w:p>
        </w:tc>
        <w:tc>
          <w:tcPr>
            <w:tcW w:w="3163" w:type="dxa"/>
            <w:gridSpan w:val="4"/>
            <w:shd w:val="clear" w:color="auto" w:fill="FFFFFF"/>
            <w:vAlign w:val="center"/>
          </w:tcPr>
          <w:p w:rsidR="00D329A9" w:rsidRDefault="00D329A9">
            <w:pPr>
              <w:jc w:val="center"/>
              <w:rPr>
                <w:rFonts w:ascii="宋体" w:eastAsia="宋体" w:hAnsi="宋体" w:cs="宋体"/>
                <w:color w:val="000000"/>
                <w:sz w:val="20"/>
                <w:szCs w:val="20"/>
              </w:rPr>
            </w:pPr>
          </w:p>
        </w:tc>
        <w:tc>
          <w:tcPr>
            <w:tcW w:w="2386" w:type="dxa"/>
            <w:shd w:val="clear" w:color="auto" w:fill="FFFFFF"/>
            <w:vAlign w:val="center"/>
          </w:tcPr>
          <w:p w:rsidR="00D329A9" w:rsidRDefault="00D329A9">
            <w:pPr>
              <w:rPr>
                <w:rFonts w:ascii="宋体" w:eastAsia="宋体" w:hAnsi="宋体" w:cs="宋体"/>
                <w:color w:val="000000"/>
                <w:sz w:val="20"/>
                <w:szCs w:val="20"/>
              </w:rPr>
            </w:pPr>
          </w:p>
        </w:tc>
        <w:tc>
          <w:tcPr>
            <w:tcW w:w="2176" w:type="dxa"/>
            <w:gridSpan w:val="4"/>
            <w:shd w:val="clear" w:color="auto" w:fill="FFFFFF"/>
            <w:vAlign w:val="center"/>
          </w:tcPr>
          <w:p w:rsidR="00D329A9" w:rsidRDefault="00D329A9">
            <w:pPr>
              <w:rPr>
                <w:rFonts w:ascii="宋体" w:eastAsia="宋体" w:hAnsi="宋体" w:cs="宋体"/>
                <w:color w:val="000000"/>
                <w:sz w:val="20"/>
                <w:szCs w:val="20"/>
              </w:rPr>
            </w:pPr>
          </w:p>
        </w:tc>
        <w:tc>
          <w:tcPr>
            <w:tcW w:w="2280" w:type="dxa"/>
            <w:gridSpan w:val="4"/>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w:t>
            </w:r>
            <w:r>
              <w:rPr>
                <w:rStyle w:val="font11"/>
                <w:rFonts w:hint="default"/>
                <w:lang/>
              </w:rPr>
              <w:t>5</w:t>
            </w:r>
            <w:r>
              <w:rPr>
                <w:rStyle w:val="font11"/>
                <w:rFonts w:hint="default"/>
                <w:lang/>
              </w:rPr>
              <w:t>表</w:t>
            </w:r>
          </w:p>
        </w:tc>
      </w:tr>
      <w:tr w:rsidR="00D329A9">
        <w:trPr>
          <w:gridAfter w:val="1"/>
          <w:wAfter w:w="3338" w:type="dxa"/>
          <w:trHeight w:val="360"/>
        </w:trPr>
        <w:tc>
          <w:tcPr>
            <w:tcW w:w="4006" w:type="dxa"/>
            <w:gridSpan w:val="6"/>
            <w:shd w:val="clear" w:color="auto" w:fill="FFFFFF"/>
            <w:vAlign w:val="center"/>
          </w:tcPr>
          <w:p w:rsidR="00D329A9" w:rsidRDefault="007560EC">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2386" w:type="dxa"/>
            <w:shd w:val="clear" w:color="auto" w:fill="FFFFFF"/>
            <w:vAlign w:val="center"/>
          </w:tcPr>
          <w:p w:rsidR="00D329A9" w:rsidRDefault="007560EC">
            <w:pPr>
              <w:jc w:val="cente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176" w:type="dxa"/>
            <w:gridSpan w:val="4"/>
            <w:shd w:val="clear" w:color="auto" w:fill="FFFFFF"/>
            <w:vAlign w:val="center"/>
          </w:tcPr>
          <w:p w:rsidR="00D329A9" w:rsidRDefault="00D329A9">
            <w:pPr>
              <w:rPr>
                <w:rFonts w:ascii="宋体" w:eastAsia="宋体" w:hAnsi="宋体" w:cs="宋体"/>
                <w:color w:val="000000"/>
                <w:sz w:val="20"/>
                <w:szCs w:val="20"/>
              </w:rPr>
            </w:pPr>
          </w:p>
        </w:tc>
        <w:tc>
          <w:tcPr>
            <w:tcW w:w="2280" w:type="dxa"/>
            <w:gridSpan w:val="4"/>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gridAfter w:val="1"/>
          <w:wAfter w:w="3338" w:type="dxa"/>
          <w:trHeight w:val="675"/>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Style w:val="font01"/>
                <w:rFonts w:hint="default"/>
                <w:lang/>
              </w:rPr>
              <w:t xml:space="preserve">   </w:t>
            </w:r>
            <w:r>
              <w:rPr>
                <w:rStyle w:val="font41"/>
                <w:rFonts w:hint="default"/>
                <w:lang/>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D329A9">
        <w:trPr>
          <w:gridAfter w:val="1"/>
          <w:wAfter w:w="3338" w:type="dxa"/>
          <w:trHeight w:val="390"/>
        </w:trPr>
        <w:tc>
          <w:tcPr>
            <w:tcW w:w="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31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21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D329A9">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D329A9">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442.08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419.13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22.95</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一般公共服务支出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348.19</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22.95</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人大事务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371.15</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348.19</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22.95</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336.94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2010102</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6.51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2010104</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人大会议</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20.18</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2010106</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人大监督</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5.65</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4.75</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0.90</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2010199</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其他人大事务支出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1.88</w:t>
            </w: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社会保障和就业支出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行政事业单位养老支出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40.42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2080505</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26.94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2080506</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机关事业单位职业年金缴费支出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13.47</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卫生健康支出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21011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行政事业单位医疗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2101101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11.71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住房保障支出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住房改革支出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18.81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gridAfter w:val="1"/>
          <w:wAfter w:w="3338" w:type="dxa"/>
          <w:trHeight w:val="930"/>
        </w:trPr>
        <w:tc>
          <w:tcPr>
            <w:tcW w:w="10848" w:type="dxa"/>
            <w:gridSpan w:val="15"/>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注：本表反映部门本年度一般公共预算财政拨款支出情况。</w:t>
            </w:r>
          </w:p>
        </w:tc>
      </w:tr>
    </w:tbl>
    <w:p w:rsidR="00D329A9" w:rsidRDefault="00D329A9">
      <w:pPr>
        <w:sectPr w:rsidR="00D329A9">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2138"/>
        <w:gridCol w:w="862"/>
        <w:gridCol w:w="638"/>
        <w:gridCol w:w="1668"/>
        <w:gridCol w:w="938"/>
        <w:gridCol w:w="619"/>
        <w:gridCol w:w="2250"/>
        <w:gridCol w:w="1034"/>
        <w:gridCol w:w="4615"/>
      </w:tblGrid>
      <w:tr w:rsidR="00D329A9">
        <w:trPr>
          <w:trHeight w:val="435"/>
        </w:trPr>
        <w:tc>
          <w:tcPr>
            <w:tcW w:w="15429" w:type="dxa"/>
            <w:gridSpan w:val="10"/>
            <w:shd w:val="clear" w:color="auto" w:fill="auto"/>
            <w:vAlign w:val="center"/>
          </w:tcPr>
          <w:p w:rsidR="00D329A9" w:rsidRDefault="007560EC">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一般公共预算财政拨款基本支出决算</w:t>
            </w:r>
            <w:r>
              <w:rPr>
                <w:rStyle w:val="font31"/>
                <w:rFonts w:hint="default"/>
                <w:lang/>
              </w:rPr>
              <w:t>明细</w:t>
            </w:r>
            <w:r>
              <w:rPr>
                <w:rStyle w:val="font91"/>
                <w:rFonts w:hint="default"/>
                <w:lang/>
              </w:rPr>
              <w:t>表</w:t>
            </w:r>
          </w:p>
        </w:tc>
      </w:tr>
      <w:tr w:rsidR="00D329A9">
        <w:trPr>
          <w:gridAfter w:val="1"/>
          <w:wAfter w:w="4615" w:type="dxa"/>
          <w:trHeight w:val="405"/>
        </w:trPr>
        <w:tc>
          <w:tcPr>
            <w:tcW w:w="667" w:type="dxa"/>
            <w:shd w:val="clear" w:color="auto" w:fill="FFFFFF"/>
            <w:vAlign w:val="center"/>
          </w:tcPr>
          <w:p w:rsidR="00D329A9" w:rsidRDefault="00D329A9">
            <w:pPr>
              <w:jc w:val="center"/>
              <w:rPr>
                <w:rFonts w:ascii="宋体" w:eastAsia="宋体" w:hAnsi="宋体" w:cs="宋体"/>
                <w:color w:val="000000"/>
                <w:sz w:val="20"/>
                <w:szCs w:val="20"/>
              </w:rPr>
            </w:pPr>
          </w:p>
        </w:tc>
        <w:tc>
          <w:tcPr>
            <w:tcW w:w="2138" w:type="dxa"/>
            <w:shd w:val="clear" w:color="auto" w:fill="FFFFFF"/>
            <w:vAlign w:val="center"/>
          </w:tcPr>
          <w:p w:rsidR="00D329A9" w:rsidRDefault="00D329A9">
            <w:pPr>
              <w:jc w:val="center"/>
              <w:rPr>
                <w:rFonts w:ascii="宋体" w:eastAsia="宋体" w:hAnsi="宋体" w:cs="宋体"/>
                <w:color w:val="000000"/>
                <w:sz w:val="20"/>
                <w:szCs w:val="20"/>
              </w:rPr>
            </w:pPr>
          </w:p>
        </w:tc>
        <w:tc>
          <w:tcPr>
            <w:tcW w:w="862" w:type="dxa"/>
            <w:shd w:val="clear" w:color="auto" w:fill="FFFFFF"/>
            <w:vAlign w:val="center"/>
          </w:tcPr>
          <w:p w:rsidR="00D329A9" w:rsidRDefault="00D329A9">
            <w:pPr>
              <w:jc w:val="center"/>
              <w:rPr>
                <w:rFonts w:ascii="宋体" w:eastAsia="宋体" w:hAnsi="宋体" w:cs="宋体"/>
                <w:color w:val="000000"/>
                <w:sz w:val="20"/>
                <w:szCs w:val="20"/>
              </w:rPr>
            </w:pPr>
          </w:p>
        </w:tc>
        <w:tc>
          <w:tcPr>
            <w:tcW w:w="638" w:type="dxa"/>
            <w:shd w:val="clear" w:color="auto" w:fill="FFFFFF"/>
            <w:vAlign w:val="center"/>
          </w:tcPr>
          <w:p w:rsidR="00D329A9" w:rsidRDefault="00D329A9">
            <w:pPr>
              <w:rPr>
                <w:rFonts w:ascii="宋体" w:eastAsia="宋体" w:hAnsi="宋体" w:cs="宋体"/>
                <w:color w:val="000000"/>
                <w:sz w:val="20"/>
                <w:szCs w:val="20"/>
              </w:rPr>
            </w:pPr>
          </w:p>
        </w:tc>
        <w:tc>
          <w:tcPr>
            <w:tcW w:w="1668" w:type="dxa"/>
            <w:shd w:val="clear" w:color="auto" w:fill="FFFFFF"/>
            <w:vAlign w:val="center"/>
          </w:tcPr>
          <w:p w:rsidR="00D329A9" w:rsidRDefault="00D329A9">
            <w:pPr>
              <w:rPr>
                <w:rFonts w:ascii="宋体" w:eastAsia="宋体" w:hAnsi="宋体" w:cs="宋体"/>
                <w:color w:val="000000"/>
                <w:sz w:val="20"/>
                <w:szCs w:val="20"/>
              </w:rPr>
            </w:pPr>
          </w:p>
        </w:tc>
        <w:tc>
          <w:tcPr>
            <w:tcW w:w="938" w:type="dxa"/>
            <w:shd w:val="clear" w:color="auto" w:fill="FFFFFF"/>
            <w:vAlign w:val="center"/>
          </w:tcPr>
          <w:p w:rsidR="00D329A9" w:rsidRDefault="00D329A9">
            <w:pPr>
              <w:rPr>
                <w:rFonts w:ascii="宋体" w:eastAsia="宋体" w:hAnsi="宋体" w:cs="宋体"/>
                <w:color w:val="000000"/>
                <w:sz w:val="20"/>
                <w:szCs w:val="20"/>
              </w:rPr>
            </w:pPr>
          </w:p>
        </w:tc>
        <w:tc>
          <w:tcPr>
            <w:tcW w:w="619" w:type="dxa"/>
            <w:shd w:val="clear" w:color="auto" w:fill="FFFFFF"/>
            <w:vAlign w:val="center"/>
          </w:tcPr>
          <w:p w:rsidR="00D329A9" w:rsidRDefault="00D329A9">
            <w:pPr>
              <w:rPr>
                <w:rFonts w:ascii="宋体" w:eastAsia="宋体" w:hAnsi="宋体" w:cs="宋体"/>
                <w:color w:val="000000"/>
                <w:sz w:val="20"/>
                <w:szCs w:val="20"/>
              </w:rPr>
            </w:pPr>
          </w:p>
        </w:tc>
        <w:tc>
          <w:tcPr>
            <w:tcW w:w="2250" w:type="dxa"/>
            <w:shd w:val="clear" w:color="auto" w:fill="FFFFFF"/>
            <w:vAlign w:val="center"/>
          </w:tcPr>
          <w:p w:rsidR="00D329A9" w:rsidRDefault="00D329A9">
            <w:pPr>
              <w:rPr>
                <w:rFonts w:ascii="宋体" w:eastAsia="宋体" w:hAnsi="宋体" w:cs="宋体"/>
                <w:color w:val="000000"/>
                <w:sz w:val="20"/>
                <w:szCs w:val="20"/>
              </w:rPr>
            </w:pPr>
          </w:p>
        </w:tc>
        <w:tc>
          <w:tcPr>
            <w:tcW w:w="1034"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表</w:t>
            </w:r>
          </w:p>
        </w:tc>
      </w:tr>
      <w:tr w:rsidR="00D329A9">
        <w:trPr>
          <w:gridAfter w:val="1"/>
          <w:wAfter w:w="4615" w:type="dxa"/>
          <w:trHeight w:val="301"/>
        </w:trPr>
        <w:tc>
          <w:tcPr>
            <w:tcW w:w="4305" w:type="dxa"/>
            <w:gridSpan w:val="4"/>
            <w:shd w:val="clear" w:color="auto" w:fill="auto"/>
            <w:vAlign w:val="center"/>
          </w:tcPr>
          <w:p w:rsidR="00D329A9" w:rsidRDefault="007560EC">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1668" w:type="dxa"/>
            <w:shd w:val="clear" w:color="auto" w:fill="auto"/>
            <w:vAlign w:val="center"/>
          </w:tcPr>
          <w:p w:rsidR="00D329A9" w:rsidRDefault="007560EC">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938" w:type="dxa"/>
            <w:shd w:val="clear" w:color="auto" w:fill="auto"/>
            <w:vAlign w:val="center"/>
          </w:tcPr>
          <w:p w:rsidR="00D329A9" w:rsidRDefault="00D329A9">
            <w:pPr>
              <w:rPr>
                <w:rFonts w:ascii="宋体" w:eastAsia="宋体" w:hAnsi="宋体" w:cs="宋体"/>
                <w:color w:val="000000"/>
                <w:sz w:val="20"/>
                <w:szCs w:val="20"/>
              </w:rPr>
            </w:pPr>
          </w:p>
        </w:tc>
        <w:tc>
          <w:tcPr>
            <w:tcW w:w="619" w:type="dxa"/>
            <w:shd w:val="clear" w:color="auto" w:fill="auto"/>
            <w:vAlign w:val="center"/>
          </w:tcPr>
          <w:p w:rsidR="00D329A9" w:rsidRDefault="00D329A9">
            <w:pPr>
              <w:rPr>
                <w:rFonts w:ascii="宋体" w:eastAsia="宋体" w:hAnsi="宋体" w:cs="宋体"/>
                <w:color w:val="000000"/>
                <w:sz w:val="20"/>
                <w:szCs w:val="20"/>
              </w:rPr>
            </w:pPr>
          </w:p>
        </w:tc>
        <w:tc>
          <w:tcPr>
            <w:tcW w:w="2250" w:type="dxa"/>
            <w:shd w:val="clear" w:color="auto" w:fill="auto"/>
            <w:vAlign w:val="center"/>
          </w:tcPr>
          <w:p w:rsidR="00D329A9" w:rsidRDefault="00D329A9">
            <w:pPr>
              <w:rPr>
                <w:rFonts w:ascii="宋体" w:eastAsia="宋体" w:hAnsi="宋体" w:cs="宋体"/>
                <w:color w:val="000000"/>
                <w:sz w:val="20"/>
                <w:szCs w:val="20"/>
              </w:rPr>
            </w:pPr>
          </w:p>
        </w:tc>
        <w:tc>
          <w:tcPr>
            <w:tcW w:w="1034" w:type="dxa"/>
            <w:shd w:val="clear" w:color="auto" w:fill="auto"/>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362.10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56.07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216.30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8.93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37.03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7.83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34.85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0.05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26.94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13.47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0.40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11.71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widowControl/>
              <w:jc w:val="center"/>
              <w:textAlignment w:val="center"/>
              <w:rPr>
                <w:rFonts w:ascii="宋体" w:eastAsia="宋体" w:hAnsi="宋体" w:cs="宋体"/>
                <w:color w:val="000000"/>
                <w:sz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0.72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0.28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18.81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2.08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0"/>
                <w:szCs w:val="20"/>
              </w:rPr>
            </w:pPr>
            <w:r>
              <w:rPr>
                <w:rFonts w:ascii="宋体" w:eastAsia="宋体" w:hAnsi="宋体" w:cs="宋体" w:hint="eastAsia"/>
                <w:color w:val="000000"/>
                <w:sz w:val="20"/>
                <w:szCs w:val="20"/>
              </w:rPr>
              <w:t>0.95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2.37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0"/>
                <w:szCs w:val="20"/>
              </w:rPr>
            </w:pPr>
            <w:r>
              <w:rPr>
                <w:rFonts w:ascii="宋体" w:eastAsia="宋体" w:hAnsi="宋体" w:cs="宋体" w:hint="eastAsia"/>
                <w:color w:val="000000"/>
                <w:sz w:val="20"/>
                <w:szCs w:val="20"/>
              </w:rPr>
              <w:t>0.95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20.03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11.23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0"/>
                <w:szCs w:val="20"/>
              </w:rPr>
            </w:pPr>
            <w:r>
              <w:rPr>
                <w:rFonts w:ascii="宋体" w:eastAsia="宋体" w:hAnsi="宋体" w:cs="宋体" w:hint="eastAsia"/>
                <w:color w:val="000000"/>
                <w:sz w:val="22"/>
              </w:rPr>
              <w:t>363.06</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56.07</w:t>
            </w:r>
          </w:p>
        </w:tc>
      </w:tr>
      <w:tr w:rsidR="00D329A9">
        <w:trPr>
          <w:trHeight w:val="390"/>
        </w:trPr>
        <w:tc>
          <w:tcPr>
            <w:tcW w:w="15429" w:type="dxa"/>
            <w:gridSpan w:val="10"/>
            <w:shd w:val="clear" w:color="auto" w:fill="auto"/>
            <w:vAlign w:val="center"/>
          </w:tcPr>
          <w:p w:rsidR="00D329A9" w:rsidRDefault="007560E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注：本表反映部门本年度一般公共预算财政拨款基本支出明细情况。</w:t>
            </w:r>
          </w:p>
        </w:tc>
      </w:tr>
    </w:tbl>
    <w:p w:rsidR="00D329A9" w:rsidRDefault="00D329A9">
      <w:pPr>
        <w:sectPr w:rsidR="00D329A9">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tblPr>
      <w:tblGrid>
        <w:gridCol w:w="555"/>
        <w:gridCol w:w="1080"/>
        <w:gridCol w:w="1321"/>
        <w:gridCol w:w="1996"/>
        <w:gridCol w:w="1080"/>
        <w:gridCol w:w="1080"/>
        <w:gridCol w:w="1080"/>
        <w:gridCol w:w="1081"/>
        <w:gridCol w:w="1077"/>
      </w:tblGrid>
      <w:tr w:rsidR="00D329A9">
        <w:trPr>
          <w:trHeight w:val="600"/>
        </w:trPr>
        <w:tc>
          <w:tcPr>
            <w:tcW w:w="10350" w:type="dxa"/>
            <w:gridSpan w:val="9"/>
            <w:shd w:val="clear" w:color="auto" w:fill="FFFFFF"/>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政府性基金预算财政拨款收入支出决算表</w:t>
            </w:r>
          </w:p>
        </w:tc>
      </w:tr>
      <w:tr w:rsidR="00D329A9">
        <w:trPr>
          <w:trHeight w:val="211"/>
        </w:trPr>
        <w:tc>
          <w:tcPr>
            <w:tcW w:w="555" w:type="dxa"/>
            <w:shd w:val="clear" w:color="auto" w:fill="FFFFFF"/>
            <w:vAlign w:val="center"/>
          </w:tcPr>
          <w:p w:rsidR="00D329A9" w:rsidRDefault="00D329A9">
            <w:pPr>
              <w:jc w:val="center"/>
              <w:rPr>
                <w:rFonts w:ascii="宋体" w:eastAsia="宋体" w:hAnsi="宋体" w:cs="宋体"/>
                <w:color w:val="000000"/>
                <w:sz w:val="20"/>
                <w:szCs w:val="20"/>
              </w:rPr>
            </w:pPr>
          </w:p>
        </w:tc>
        <w:tc>
          <w:tcPr>
            <w:tcW w:w="1080" w:type="dxa"/>
            <w:shd w:val="clear" w:color="auto" w:fill="FFFFFF"/>
            <w:vAlign w:val="center"/>
          </w:tcPr>
          <w:p w:rsidR="00D329A9" w:rsidRDefault="00D329A9">
            <w:pPr>
              <w:jc w:val="center"/>
              <w:rPr>
                <w:rFonts w:ascii="宋体" w:eastAsia="宋体" w:hAnsi="宋体" w:cs="宋体"/>
                <w:color w:val="000000"/>
                <w:sz w:val="20"/>
                <w:szCs w:val="20"/>
              </w:rPr>
            </w:pPr>
          </w:p>
        </w:tc>
        <w:tc>
          <w:tcPr>
            <w:tcW w:w="1321" w:type="dxa"/>
            <w:shd w:val="clear" w:color="auto" w:fill="FFFFFF"/>
            <w:vAlign w:val="center"/>
          </w:tcPr>
          <w:p w:rsidR="00D329A9" w:rsidRDefault="00D329A9">
            <w:pPr>
              <w:jc w:val="center"/>
              <w:rPr>
                <w:rFonts w:ascii="宋体" w:eastAsia="宋体" w:hAnsi="宋体" w:cs="宋体"/>
                <w:color w:val="000000"/>
                <w:sz w:val="20"/>
                <w:szCs w:val="20"/>
              </w:rPr>
            </w:pPr>
          </w:p>
        </w:tc>
        <w:tc>
          <w:tcPr>
            <w:tcW w:w="1996" w:type="dxa"/>
            <w:shd w:val="clear" w:color="auto" w:fill="auto"/>
            <w:vAlign w:val="bottom"/>
          </w:tcPr>
          <w:p w:rsidR="00D329A9" w:rsidRDefault="00D329A9">
            <w:pPr>
              <w:rPr>
                <w:rFonts w:ascii="宋体" w:eastAsia="宋体" w:hAnsi="宋体" w:cs="宋体"/>
                <w:color w:val="000000"/>
                <w:sz w:val="24"/>
              </w:rPr>
            </w:pPr>
          </w:p>
        </w:tc>
        <w:tc>
          <w:tcPr>
            <w:tcW w:w="1080" w:type="dxa"/>
            <w:shd w:val="clear" w:color="auto" w:fill="auto"/>
            <w:vAlign w:val="bottom"/>
          </w:tcPr>
          <w:p w:rsidR="00D329A9" w:rsidRDefault="00D329A9">
            <w:pPr>
              <w:rPr>
                <w:rFonts w:ascii="宋体" w:eastAsia="宋体" w:hAnsi="宋体" w:cs="宋体"/>
                <w:color w:val="000000"/>
                <w:sz w:val="24"/>
              </w:rPr>
            </w:pPr>
          </w:p>
        </w:tc>
        <w:tc>
          <w:tcPr>
            <w:tcW w:w="1080" w:type="dxa"/>
            <w:shd w:val="clear" w:color="auto" w:fill="auto"/>
            <w:vAlign w:val="bottom"/>
          </w:tcPr>
          <w:p w:rsidR="00D329A9" w:rsidRDefault="00D329A9">
            <w:pPr>
              <w:rPr>
                <w:rFonts w:ascii="宋体" w:eastAsia="宋体" w:hAnsi="宋体" w:cs="宋体"/>
                <w:color w:val="000000"/>
                <w:sz w:val="24"/>
              </w:rPr>
            </w:pPr>
          </w:p>
        </w:tc>
        <w:tc>
          <w:tcPr>
            <w:tcW w:w="1080" w:type="dxa"/>
            <w:shd w:val="clear" w:color="auto" w:fill="auto"/>
            <w:vAlign w:val="bottom"/>
          </w:tcPr>
          <w:p w:rsidR="00D329A9" w:rsidRDefault="00D329A9">
            <w:pPr>
              <w:rPr>
                <w:rFonts w:ascii="宋体" w:eastAsia="宋体" w:hAnsi="宋体" w:cs="宋体"/>
                <w:color w:val="000000"/>
                <w:sz w:val="24"/>
              </w:rPr>
            </w:pPr>
          </w:p>
        </w:tc>
        <w:tc>
          <w:tcPr>
            <w:tcW w:w="1081" w:type="dxa"/>
            <w:shd w:val="clear" w:color="auto" w:fill="auto"/>
            <w:vAlign w:val="bottom"/>
          </w:tcPr>
          <w:p w:rsidR="00D329A9" w:rsidRDefault="00D329A9">
            <w:pPr>
              <w:rPr>
                <w:rFonts w:ascii="宋体" w:eastAsia="宋体" w:hAnsi="宋体" w:cs="宋体"/>
                <w:color w:val="000000"/>
                <w:sz w:val="24"/>
              </w:rPr>
            </w:pPr>
          </w:p>
        </w:tc>
        <w:tc>
          <w:tcPr>
            <w:tcW w:w="1077"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07</w:t>
            </w:r>
            <w:r>
              <w:rPr>
                <w:rFonts w:ascii="宋体" w:eastAsia="宋体" w:hAnsi="宋体" w:cs="宋体" w:hint="eastAsia"/>
                <w:color w:val="000000"/>
                <w:kern w:val="0"/>
                <w:sz w:val="20"/>
                <w:szCs w:val="20"/>
                <w:lang/>
              </w:rPr>
              <w:t>表</w:t>
            </w:r>
          </w:p>
        </w:tc>
      </w:tr>
      <w:tr w:rsidR="00D329A9">
        <w:trPr>
          <w:trHeight w:val="301"/>
        </w:trPr>
        <w:tc>
          <w:tcPr>
            <w:tcW w:w="4952" w:type="dxa"/>
            <w:gridSpan w:val="4"/>
            <w:shd w:val="clear" w:color="auto" w:fill="FFFFFF"/>
            <w:vAlign w:val="center"/>
          </w:tcPr>
          <w:p w:rsidR="00D329A9" w:rsidRDefault="007560EC">
            <w:pPr>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1080" w:type="dxa"/>
            <w:shd w:val="clear" w:color="auto" w:fill="FFFFFF"/>
            <w:vAlign w:val="center"/>
          </w:tcPr>
          <w:p w:rsidR="00D329A9" w:rsidRDefault="007560EC">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80" w:type="dxa"/>
            <w:shd w:val="clear" w:color="auto" w:fill="FFFFFF"/>
            <w:vAlign w:val="center"/>
          </w:tcPr>
          <w:p w:rsidR="00D329A9" w:rsidRDefault="00D329A9">
            <w:pPr>
              <w:rPr>
                <w:rFonts w:ascii="宋体" w:eastAsia="宋体" w:hAnsi="宋体" w:cs="宋体"/>
                <w:color w:val="000000"/>
                <w:sz w:val="20"/>
                <w:szCs w:val="20"/>
              </w:rPr>
            </w:pPr>
          </w:p>
        </w:tc>
        <w:tc>
          <w:tcPr>
            <w:tcW w:w="1080" w:type="dxa"/>
            <w:shd w:val="clear" w:color="auto" w:fill="FFFFFF"/>
            <w:vAlign w:val="center"/>
          </w:tcPr>
          <w:p w:rsidR="00D329A9" w:rsidRDefault="00D329A9">
            <w:pPr>
              <w:rPr>
                <w:rFonts w:ascii="宋体" w:eastAsia="宋体" w:hAnsi="宋体" w:cs="宋体"/>
                <w:color w:val="000000"/>
                <w:sz w:val="20"/>
                <w:szCs w:val="20"/>
              </w:rPr>
            </w:pPr>
          </w:p>
        </w:tc>
        <w:tc>
          <w:tcPr>
            <w:tcW w:w="1081" w:type="dxa"/>
            <w:shd w:val="clear" w:color="auto" w:fill="FFFFFF"/>
            <w:vAlign w:val="center"/>
          </w:tcPr>
          <w:p w:rsidR="00D329A9" w:rsidRDefault="00D329A9">
            <w:pPr>
              <w:rPr>
                <w:rFonts w:ascii="宋体" w:eastAsia="宋体" w:hAnsi="宋体" w:cs="宋体"/>
                <w:color w:val="000000"/>
                <w:sz w:val="20"/>
                <w:szCs w:val="20"/>
              </w:rPr>
            </w:pPr>
          </w:p>
        </w:tc>
        <w:tc>
          <w:tcPr>
            <w:tcW w:w="1077" w:type="dxa"/>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Style w:val="font51"/>
                <w:rFonts w:hint="default"/>
                <w:lang/>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年末结转和结余</w:t>
            </w:r>
          </w:p>
        </w:tc>
      </w:tr>
      <w:tr w:rsidR="00D329A9">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D329A9">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645"/>
        </w:trPr>
        <w:tc>
          <w:tcPr>
            <w:tcW w:w="10350" w:type="dxa"/>
            <w:gridSpan w:val="9"/>
            <w:shd w:val="clear" w:color="auto" w:fill="auto"/>
            <w:vAlign w:val="center"/>
          </w:tcPr>
          <w:p w:rsidR="00D329A9" w:rsidRDefault="007560EC">
            <w:pPr>
              <w:rPr>
                <w:b/>
                <w:sz w:val="22"/>
              </w:rPr>
            </w:pPr>
            <w:r>
              <w:rPr>
                <w:rFonts w:ascii="宋体" w:eastAsia="宋体" w:hAnsi="宋体" w:cs="宋体" w:hint="eastAsia"/>
                <w:color w:val="000000"/>
                <w:kern w:val="0"/>
                <w:sz w:val="22"/>
                <w:lang/>
              </w:rPr>
              <w:t>注：本表反映部门本年度政府性基金预算财政拨款收入、支出及结转和结余情况。</w:t>
            </w:r>
            <w:r>
              <w:rPr>
                <w:rFonts w:ascii="宋体" w:eastAsia="宋体" w:hAnsi="宋体" w:cs="宋体" w:hint="eastAsia"/>
                <w:sz w:val="22"/>
              </w:rPr>
              <w:t>本部门本年度无政府性基金预算财政拨款收入、支出及结转和结余情况</w:t>
            </w:r>
            <w:r>
              <w:rPr>
                <w:rFonts w:ascii="宋体" w:eastAsia="宋体" w:hAnsi="宋体" w:cs="宋体" w:hint="eastAsia"/>
                <w:sz w:val="22"/>
              </w:rPr>
              <w:t>,</w:t>
            </w:r>
            <w:r>
              <w:rPr>
                <w:rFonts w:ascii="宋体" w:eastAsia="宋体" w:hAnsi="宋体" w:cs="宋体" w:hint="eastAsia"/>
                <w:sz w:val="22"/>
              </w:rPr>
              <w:t>按空表列示。</w:t>
            </w:r>
          </w:p>
          <w:p w:rsidR="00D329A9" w:rsidRDefault="00D329A9">
            <w:pPr>
              <w:widowControl/>
              <w:jc w:val="left"/>
              <w:textAlignment w:val="center"/>
              <w:rPr>
                <w:rFonts w:ascii="宋体" w:eastAsia="宋体" w:hAnsi="宋体" w:cs="宋体"/>
                <w:color w:val="000000"/>
                <w:sz w:val="24"/>
              </w:rPr>
            </w:pPr>
          </w:p>
        </w:tc>
      </w:tr>
    </w:tbl>
    <w:p w:rsidR="00D329A9" w:rsidRDefault="00D329A9">
      <w:pPr>
        <w:sectPr w:rsidR="00D329A9">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tblPr>
      <w:tblGrid>
        <w:gridCol w:w="1016"/>
        <w:gridCol w:w="176"/>
        <w:gridCol w:w="819"/>
        <w:gridCol w:w="1056"/>
        <w:gridCol w:w="2419"/>
        <w:gridCol w:w="762"/>
        <w:gridCol w:w="1036"/>
        <w:gridCol w:w="977"/>
        <w:gridCol w:w="2161"/>
      </w:tblGrid>
      <w:tr w:rsidR="00D329A9">
        <w:trPr>
          <w:trHeight w:val="720"/>
        </w:trPr>
        <w:tc>
          <w:tcPr>
            <w:tcW w:w="10422" w:type="dxa"/>
            <w:gridSpan w:val="9"/>
            <w:shd w:val="clear" w:color="auto" w:fill="FFFFFF"/>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国有资本经营预算财政拨款支出决算表</w:t>
            </w:r>
          </w:p>
        </w:tc>
      </w:tr>
      <w:tr w:rsidR="00D329A9">
        <w:trPr>
          <w:trHeight w:val="286"/>
        </w:trPr>
        <w:tc>
          <w:tcPr>
            <w:tcW w:w="1016" w:type="dxa"/>
            <w:shd w:val="clear" w:color="auto" w:fill="FFFFFF"/>
            <w:vAlign w:val="center"/>
          </w:tcPr>
          <w:p w:rsidR="00D329A9" w:rsidRDefault="00D329A9">
            <w:pPr>
              <w:jc w:val="center"/>
              <w:rPr>
                <w:rFonts w:ascii="宋体" w:eastAsia="宋体" w:hAnsi="宋体" w:cs="宋体"/>
                <w:color w:val="000000"/>
                <w:sz w:val="20"/>
                <w:szCs w:val="20"/>
              </w:rPr>
            </w:pPr>
          </w:p>
        </w:tc>
        <w:tc>
          <w:tcPr>
            <w:tcW w:w="995" w:type="dxa"/>
            <w:gridSpan w:val="2"/>
            <w:shd w:val="clear" w:color="auto" w:fill="FFFFFF"/>
            <w:vAlign w:val="center"/>
          </w:tcPr>
          <w:p w:rsidR="00D329A9" w:rsidRDefault="00D329A9">
            <w:pPr>
              <w:jc w:val="center"/>
              <w:rPr>
                <w:rFonts w:ascii="宋体" w:eastAsia="宋体" w:hAnsi="宋体" w:cs="宋体"/>
                <w:color w:val="000000"/>
                <w:sz w:val="20"/>
                <w:szCs w:val="20"/>
              </w:rPr>
            </w:pPr>
          </w:p>
        </w:tc>
        <w:tc>
          <w:tcPr>
            <w:tcW w:w="1056" w:type="dxa"/>
            <w:shd w:val="clear" w:color="auto" w:fill="FFFFFF"/>
            <w:vAlign w:val="center"/>
          </w:tcPr>
          <w:p w:rsidR="00D329A9" w:rsidRDefault="00D329A9">
            <w:pPr>
              <w:jc w:val="center"/>
              <w:rPr>
                <w:rFonts w:ascii="宋体" w:eastAsia="宋体" w:hAnsi="宋体" w:cs="宋体"/>
                <w:color w:val="000000"/>
                <w:sz w:val="20"/>
                <w:szCs w:val="20"/>
              </w:rPr>
            </w:pPr>
          </w:p>
        </w:tc>
        <w:tc>
          <w:tcPr>
            <w:tcW w:w="3181" w:type="dxa"/>
            <w:gridSpan w:val="2"/>
            <w:shd w:val="clear" w:color="auto" w:fill="FFFFFF"/>
            <w:vAlign w:val="center"/>
          </w:tcPr>
          <w:p w:rsidR="00D329A9" w:rsidRDefault="00D329A9">
            <w:pPr>
              <w:rPr>
                <w:rFonts w:ascii="宋体" w:eastAsia="宋体" w:hAnsi="宋体" w:cs="宋体"/>
                <w:color w:val="000000"/>
                <w:sz w:val="20"/>
                <w:szCs w:val="20"/>
              </w:rPr>
            </w:pPr>
          </w:p>
        </w:tc>
        <w:tc>
          <w:tcPr>
            <w:tcW w:w="1036" w:type="dxa"/>
            <w:shd w:val="clear" w:color="auto" w:fill="FFFFFF"/>
            <w:vAlign w:val="center"/>
          </w:tcPr>
          <w:p w:rsidR="00D329A9" w:rsidRDefault="00D329A9">
            <w:pPr>
              <w:rPr>
                <w:rFonts w:ascii="宋体" w:eastAsia="宋体" w:hAnsi="宋体" w:cs="宋体"/>
                <w:color w:val="000000"/>
                <w:sz w:val="20"/>
                <w:szCs w:val="20"/>
              </w:rPr>
            </w:pPr>
          </w:p>
        </w:tc>
        <w:tc>
          <w:tcPr>
            <w:tcW w:w="3138" w:type="dxa"/>
            <w:gridSpan w:val="2"/>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D329A9">
        <w:trPr>
          <w:trHeight w:val="286"/>
        </w:trPr>
        <w:tc>
          <w:tcPr>
            <w:tcW w:w="6248" w:type="dxa"/>
            <w:gridSpan w:val="6"/>
            <w:shd w:val="clear" w:color="auto" w:fill="FFFFFF"/>
            <w:vAlign w:val="center"/>
          </w:tcPr>
          <w:p w:rsidR="00D329A9" w:rsidRDefault="007560EC">
            <w:pPr>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1036" w:type="dxa"/>
            <w:shd w:val="clear" w:color="auto" w:fill="FFFFFF"/>
            <w:vAlign w:val="center"/>
          </w:tcPr>
          <w:p w:rsidR="00D329A9" w:rsidRDefault="007560EC">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3138" w:type="dxa"/>
            <w:gridSpan w:val="2"/>
            <w:shd w:val="clear" w:color="auto" w:fill="FFFFFF"/>
            <w:vAlign w:val="center"/>
          </w:tcPr>
          <w:p w:rsidR="00D329A9" w:rsidRDefault="007560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D329A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4"/>
                <w:szCs w:val="24"/>
                <w:lang/>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D329A9">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D329A9">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D329A9">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rPr>
                <w:rFonts w:ascii="宋体" w:eastAsia="宋体" w:hAnsi="宋体" w:cs="宋体"/>
                <w:color w:val="000000"/>
                <w:sz w:val="24"/>
              </w:rPr>
            </w:pPr>
          </w:p>
        </w:tc>
      </w:tr>
      <w:tr w:rsidR="00D329A9">
        <w:trPr>
          <w:trHeight w:val="720"/>
        </w:trPr>
        <w:tc>
          <w:tcPr>
            <w:tcW w:w="10422" w:type="dxa"/>
            <w:gridSpan w:val="9"/>
            <w:shd w:val="clear" w:color="auto" w:fill="auto"/>
            <w:vAlign w:val="center"/>
          </w:tcPr>
          <w:p w:rsidR="00D329A9" w:rsidRDefault="007560EC">
            <w:pPr>
              <w:rPr>
                <w:rFonts w:ascii="宋体" w:eastAsia="宋体" w:hAnsi="宋体" w:cs="宋体"/>
                <w:sz w:val="22"/>
              </w:rPr>
            </w:pPr>
            <w:r>
              <w:rPr>
                <w:rFonts w:ascii="宋体" w:eastAsia="宋体" w:hAnsi="宋体" w:cs="宋体" w:hint="eastAsia"/>
                <w:color w:val="000000"/>
                <w:kern w:val="0"/>
                <w:sz w:val="22"/>
                <w:lang/>
              </w:rPr>
              <w:t>注：本表反映部门本年度国有资本经营预算财政拨款支出情况。</w:t>
            </w:r>
            <w:r>
              <w:rPr>
                <w:rFonts w:ascii="宋体" w:eastAsia="宋体" w:hAnsi="宋体" w:cs="宋体" w:hint="eastAsia"/>
                <w:sz w:val="22"/>
              </w:rPr>
              <w:t>本部门本年度无国有资本经营预算财政拨款收入、支出及结转结余情况，按空表列示。</w:t>
            </w:r>
          </w:p>
          <w:p w:rsidR="00D329A9" w:rsidRDefault="007560EC">
            <w:pPr>
              <w:rPr>
                <w:b/>
              </w:rPr>
            </w:pPr>
            <w:r>
              <w:rPr>
                <w:b/>
              </w:rPr>
              <w:br w:type="page"/>
            </w:r>
          </w:p>
          <w:p w:rsidR="00D329A9" w:rsidRDefault="00D329A9">
            <w:pPr>
              <w:widowControl/>
              <w:jc w:val="left"/>
              <w:textAlignment w:val="center"/>
              <w:rPr>
                <w:rFonts w:ascii="宋体" w:eastAsia="宋体" w:hAnsi="宋体" w:cs="宋体"/>
                <w:color w:val="000000"/>
                <w:sz w:val="24"/>
              </w:rPr>
            </w:pPr>
          </w:p>
        </w:tc>
      </w:tr>
    </w:tbl>
    <w:p w:rsidR="00D329A9" w:rsidRDefault="00D329A9">
      <w:pPr>
        <w:sectPr w:rsidR="00D329A9">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D329A9">
        <w:trPr>
          <w:gridAfter w:val="4"/>
          <w:wAfter w:w="2363" w:type="dxa"/>
          <w:trHeight w:val="600"/>
        </w:trPr>
        <w:tc>
          <w:tcPr>
            <w:tcW w:w="10727" w:type="dxa"/>
            <w:gridSpan w:val="20"/>
            <w:shd w:val="clear" w:color="auto" w:fill="FFFFFF"/>
            <w:vAlign w:val="center"/>
          </w:tcPr>
          <w:p w:rsidR="00D329A9" w:rsidRDefault="007560EC">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财政拨款“三公”经费支出决算表</w:t>
            </w:r>
          </w:p>
        </w:tc>
      </w:tr>
      <w:tr w:rsidR="00D329A9">
        <w:trPr>
          <w:gridAfter w:val="1"/>
          <w:wAfter w:w="1767" w:type="dxa"/>
          <w:trHeight w:val="211"/>
        </w:trPr>
        <w:tc>
          <w:tcPr>
            <w:tcW w:w="1191" w:type="dxa"/>
            <w:gridSpan w:val="2"/>
            <w:shd w:val="clear" w:color="auto" w:fill="auto"/>
            <w:vAlign w:val="center"/>
          </w:tcPr>
          <w:p w:rsidR="00D329A9" w:rsidRDefault="00D329A9">
            <w:pPr>
              <w:jc w:val="center"/>
              <w:rPr>
                <w:rFonts w:ascii="宋体" w:eastAsia="宋体" w:hAnsi="宋体" w:cs="宋体"/>
                <w:color w:val="000000"/>
                <w:sz w:val="24"/>
              </w:rPr>
            </w:pPr>
          </w:p>
        </w:tc>
        <w:tc>
          <w:tcPr>
            <w:tcW w:w="1068" w:type="dxa"/>
            <w:gridSpan w:val="2"/>
            <w:shd w:val="clear" w:color="auto" w:fill="auto"/>
            <w:vAlign w:val="center"/>
          </w:tcPr>
          <w:p w:rsidR="00D329A9" w:rsidRDefault="00D329A9">
            <w:pPr>
              <w:jc w:val="center"/>
              <w:rPr>
                <w:rFonts w:ascii="宋体" w:eastAsia="宋体" w:hAnsi="宋体" w:cs="宋体"/>
                <w:color w:val="000000"/>
                <w:sz w:val="24"/>
              </w:rPr>
            </w:pPr>
          </w:p>
        </w:tc>
        <w:tc>
          <w:tcPr>
            <w:tcW w:w="1055" w:type="dxa"/>
            <w:gridSpan w:val="3"/>
            <w:shd w:val="clear" w:color="auto" w:fill="auto"/>
            <w:vAlign w:val="center"/>
          </w:tcPr>
          <w:p w:rsidR="00D329A9" w:rsidRDefault="00D329A9">
            <w:pPr>
              <w:jc w:val="center"/>
              <w:rPr>
                <w:rFonts w:ascii="宋体" w:eastAsia="宋体" w:hAnsi="宋体" w:cs="宋体"/>
                <w:color w:val="000000"/>
                <w:sz w:val="24"/>
              </w:rPr>
            </w:pPr>
          </w:p>
        </w:tc>
        <w:tc>
          <w:tcPr>
            <w:tcW w:w="1055" w:type="dxa"/>
            <w:gridSpan w:val="2"/>
            <w:shd w:val="clear" w:color="auto" w:fill="auto"/>
            <w:vAlign w:val="center"/>
          </w:tcPr>
          <w:p w:rsidR="00D329A9" w:rsidRDefault="00D329A9">
            <w:pPr>
              <w:rPr>
                <w:rFonts w:ascii="宋体" w:eastAsia="宋体" w:hAnsi="宋体" w:cs="宋体"/>
                <w:color w:val="000000"/>
                <w:sz w:val="24"/>
              </w:rPr>
            </w:pPr>
          </w:p>
        </w:tc>
        <w:tc>
          <w:tcPr>
            <w:tcW w:w="1056" w:type="dxa"/>
            <w:shd w:val="clear" w:color="auto" w:fill="auto"/>
            <w:vAlign w:val="center"/>
          </w:tcPr>
          <w:p w:rsidR="00D329A9" w:rsidRDefault="00D329A9">
            <w:pPr>
              <w:rPr>
                <w:rFonts w:ascii="宋体" w:eastAsia="宋体" w:hAnsi="宋体" w:cs="宋体"/>
                <w:color w:val="000000"/>
                <w:sz w:val="24"/>
              </w:rPr>
            </w:pPr>
          </w:p>
        </w:tc>
        <w:tc>
          <w:tcPr>
            <w:tcW w:w="240" w:type="dxa"/>
            <w:shd w:val="clear" w:color="auto" w:fill="auto"/>
            <w:vAlign w:val="center"/>
          </w:tcPr>
          <w:p w:rsidR="00D329A9" w:rsidRDefault="00D329A9">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D329A9" w:rsidRDefault="00D329A9">
            <w:pPr>
              <w:jc w:val="right"/>
              <w:rPr>
                <w:rFonts w:ascii="宋体" w:eastAsia="宋体" w:hAnsi="宋体" w:cs="宋体"/>
                <w:color w:val="000000"/>
                <w:sz w:val="24"/>
              </w:rPr>
            </w:pPr>
          </w:p>
        </w:tc>
        <w:tc>
          <w:tcPr>
            <w:tcW w:w="1068" w:type="dxa"/>
            <w:gridSpan w:val="3"/>
            <w:shd w:val="clear" w:color="auto" w:fill="auto"/>
            <w:vAlign w:val="bottom"/>
          </w:tcPr>
          <w:p w:rsidR="00D329A9" w:rsidRDefault="007560EC">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rsidR="00D329A9" w:rsidRDefault="00D329A9">
            <w:pPr>
              <w:jc w:val="right"/>
              <w:rPr>
                <w:rFonts w:ascii="宋体" w:eastAsia="宋体" w:hAnsi="宋体" w:cs="宋体"/>
                <w:color w:val="000000"/>
                <w:sz w:val="24"/>
              </w:rPr>
            </w:pPr>
          </w:p>
        </w:tc>
        <w:tc>
          <w:tcPr>
            <w:tcW w:w="1055" w:type="dxa"/>
            <w:gridSpan w:val="2"/>
            <w:shd w:val="clear" w:color="auto" w:fill="auto"/>
            <w:vAlign w:val="bottom"/>
          </w:tcPr>
          <w:p w:rsidR="00D329A9" w:rsidRDefault="007560EC">
            <w:pPr>
              <w:jc w:val="left"/>
              <w:rPr>
                <w:rFonts w:ascii="宋体" w:eastAsia="宋体" w:hAnsi="宋体" w:cs="宋体"/>
                <w:color w:val="000000"/>
                <w:sz w:val="24"/>
              </w:rPr>
            </w:pPr>
            <w:r>
              <w:rPr>
                <w:rFonts w:ascii="宋体" w:eastAsia="宋体" w:hAnsi="宋体" w:cs="宋体" w:hint="eastAsia"/>
                <w:color w:val="000000"/>
                <w:szCs w:val="21"/>
              </w:rPr>
              <w:t>公开</w:t>
            </w:r>
            <w:r>
              <w:rPr>
                <w:rFonts w:ascii="宋体" w:eastAsia="宋体" w:hAnsi="宋体" w:cs="宋体" w:hint="eastAsia"/>
                <w:color w:val="000000"/>
                <w:szCs w:val="21"/>
              </w:rPr>
              <w:t>09</w:t>
            </w:r>
            <w:r>
              <w:rPr>
                <w:rFonts w:ascii="宋体" w:eastAsia="宋体" w:hAnsi="宋体" w:cs="宋体" w:hint="eastAsia"/>
                <w:color w:val="000000"/>
                <w:szCs w:val="21"/>
              </w:rPr>
              <w:t>表</w:t>
            </w:r>
          </w:p>
        </w:tc>
        <w:tc>
          <w:tcPr>
            <w:tcW w:w="240" w:type="dxa"/>
            <w:shd w:val="clear" w:color="auto" w:fill="auto"/>
            <w:vAlign w:val="bottom"/>
          </w:tcPr>
          <w:p w:rsidR="00D329A9" w:rsidRDefault="00D329A9">
            <w:pPr>
              <w:rPr>
                <w:rFonts w:ascii="宋体" w:eastAsia="宋体" w:hAnsi="宋体" w:cs="宋体"/>
                <w:color w:val="000000"/>
                <w:sz w:val="24"/>
              </w:rPr>
            </w:pPr>
          </w:p>
        </w:tc>
        <w:tc>
          <w:tcPr>
            <w:tcW w:w="240" w:type="dxa"/>
            <w:shd w:val="clear" w:color="auto" w:fill="FFFFFF"/>
            <w:vAlign w:val="center"/>
          </w:tcPr>
          <w:p w:rsidR="00D329A9" w:rsidRDefault="00D329A9">
            <w:pPr>
              <w:widowControl/>
              <w:jc w:val="right"/>
              <w:textAlignment w:val="center"/>
              <w:rPr>
                <w:rFonts w:ascii="宋体" w:eastAsia="宋体" w:hAnsi="宋体" w:cs="宋体"/>
                <w:color w:val="000000"/>
                <w:sz w:val="20"/>
                <w:szCs w:val="20"/>
              </w:rPr>
            </w:pPr>
          </w:p>
        </w:tc>
      </w:tr>
      <w:tr w:rsidR="00D329A9">
        <w:trPr>
          <w:gridAfter w:val="1"/>
          <w:wAfter w:w="1767" w:type="dxa"/>
          <w:trHeight w:val="301"/>
        </w:trPr>
        <w:tc>
          <w:tcPr>
            <w:tcW w:w="4369" w:type="dxa"/>
            <w:gridSpan w:val="9"/>
            <w:shd w:val="clear" w:color="auto" w:fill="FFFFFF"/>
            <w:vAlign w:val="center"/>
          </w:tcPr>
          <w:p w:rsidR="00D329A9" w:rsidRDefault="007560EC">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部门：成安县人民代表大会常务委员会</w:t>
            </w:r>
          </w:p>
        </w:tc>
        <w:tc>
          <w:tcPr>
            <w:tcW w:w="1056" w:type="dxa"/>
            <w:shd w:val="clear" w:color="auto" w:fill="FFFFFF"/>
            <w:vAlign w:val="center"/>
          </w:tcPr>
          <w:p w:rsidR="00D329A9" w:rsidRDefault="007560EC">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40" w:type="dxa"/>
            <w:shd w:val="clear" w:color="auto" w:fill="FFFFFF"/>
            <w:vAlign w:val="center"/>
          </w:tcPr>
          <w:p w:rsidR="00D329A9" w:rsidRDefault="007560EC">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c>
          <w:tcPr>
            <w:tcW w:w="5418" w:type="dxa"/>
            <w:gridSpan w:val="11"/>
            <w:shd w:val="clear" w:color="auto" w:fill="FFFFFF"/>
            <w:vAlign w:val="center"/>
          </w:tcPr>
          <w:p w:rsidR="00D329A9" w:rsidRDefault="007560EC">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lang/>
              </w:rPr>
              <w:t>单位：万元</w:t>
            </w:r>
          </w:p>
        </w:tc>
        <w:tc>
          <w:tcPr>
            <w:tcW w:w="240" w:type="dxa"/>
            <w:shd w:val="clear" w:color="auto" w:fill="FFFFFF"/>
            <w:vAlign w:val="center"/>
          </w:tcPr>
          <w:p w:rsidR="00D329A9" w:rsidRDefault="00D329A9">
            <w:pPr>
              <w:widowControl/>
              <w:jc w:val="right"/>
              <w:textAlignment w:val="center"/>
              <w:rPr>
                <w:rFonts w:ascii="宋体" w:eastAsia="宋体" w:hAnsi="宋体" w:cs="宋体"/>
                <w:color w:val="000000"/>
                <w:sz w:val="20"/>
                <w:szCs w:val="20"/>
              </w:rPr>
            </w:pPr>
          </w:p>
        </w:tc>
      </w:tr>
      <w:tr w:rsidR="00D329A9">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D329A9">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D329A9">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D329A9">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7560EC">
            <w:pPr>
              <w:jc w:val="center"/>
              <w:rPr>
                <w:rFonts w:ascii="宋体" w:eastAsia="宋体" w:hAnsi="宋体" w:cs="宋体"/>
                <w:color w:val="000000"/>
                <w:sz w:val="22"/>
              </w:rPr>
            </w:pPr>
            <w:r>
              <w:rPr>
                <w:rFonts w:ascii="宋体" w:eastAsia="宋体" w:hAnsi="宋体" w:cs="宋体" w:hint="eastAsia"/>
                <w:color w:val="000000"/>
                <w:sz w:val="22"/>
              </w:rPr>
              <w:t>1.47</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29A9" w:rsidRDefault="00D329A9">
            <w:pPr>
              <w:jc w:val="center"/>
              <w:rPr>
                <w:rFonts w:ascii="宋体" w:eastAsia="宋体" w:hAnsi="宋体" w:cs="宋体"/>
                <w:color w:val="000000"/>
                <w:sz w:val="22"/>
              </w:rPr>
            </w:pPr>
          </w:p>
        </w:tc>
      </w:tr>
      <w:tr w:rsidR="00D329A9">
        <w:trPr>
          <w:trHeight w:val="900"/>
        </w:trPr>
        <w:tc>
          <w:tcPr>
            <w:tcW w:w="13090" w:type="dxa"/>
            <w:gridSpan w:val="24"/>
            <w:shd w:val="clear" w:color="auto" w:fill="auto"/>
            <w:vAlign w:val="center"/>
          </w:tcPr>
          <w:p w:rsidR="00D329A9" w:rsidRDefault="007560EC">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D329A9" w:rsidRDefault="00D329A9">
      <w:pPr>
        <w:widowControl/>
        <w:spacing w:after="160" w:line="580" w:lineRule="exact"/>
        <w:ind w:firstLineChars="316" w:firstLine="2275"/>
        <w:rPr>
          <w:rFonts w:eastAsia="黑体"/>
          <w:sz w:val="32"/>
          <w:szCs w:val="32"/>
        </w:rPr>
      </w:pPr>
      <w:r w:rsidRPr="00D329A9">
        <w:rPr>
          <w:sz w:val="72"/>
        </w:rPr>
        <w:pict>
          <v:shape id="_x0000_s2050" type="#_x0000_t202" style="position:absolute;left:0;text-align:left;margin-left:-85.7pt;margin-top:238.15pt;width:613.65pt;height:173.25pt;z-index:251667456;mso-position-horizontal-relative:text;mso-position-vertical-relative:text;mso-width-relative:page;mso-height-relative:page"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D329A9" w:rsidRDefault="007560EC">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D329A9" w:rsidRDefault="00D329A9">
                  <w:pPr>
                    <w:widowControl/>
                    <w:jc w:val="center"/>
                    <w:rPr>
                      <w:rFonts w:ascii="黑体" w:eastAsia="黑体" w:hAnsi="黑体" w:cs="黑体"/>
                      <w:color w:val="000000" w:themeColor="text1"/>
                      <w:sz w:val="96"/>
                      <w:szCs w:val="96"/>
                    </w:rPr>
                  </w:pPr>
                </w:p>
              </w:txbxContent>
            </v:textbox>
          </v:shape>
        </w:pict>
      </w:r>
    </w:p>
    <w:p w:rsidR="00D329A9" w:rsidRDefault="00D329A9" w:rsidP="00D329A9">
      <w:pPr>
        <w:widowControl/>
        <w:spacing w:after="160" w:line="580" w:lineRule="exact"/>
        <w:ind w:leftChars="-135" w:left="-283" w:firstLineChars="404" w:firstLine="1293"/>
        <w:rPr>
          <w:rFonts w:eastAsia="黑体"/>
          <w:sz w:val="32"/>
          <w:szCs w:val="32"/>
        </w:rPr>
      </w:pPr>
    </w:p>
    <w:p w:rsidR="00D329A9" w:rsidRDefault="00D329A9">
      <w:pPr>
        <w:widowControl/>
        <w:spacing w:after="160" w:line="580" w:lineRule="exact"/>
        <w:ind w:firstLineChars="316" w:firstLine="1011"/>
        <w:rPr>
          <w:rFonts w:eastAsia="黑体"/>
          <w:sz w:val="32"/>
          <w:szCs w:val="32"/>
        </w:rPr>
      </w:pPr>
    </w:p>
    <w:p w:rsidR="00D329A9" w:rsidRDefault="00D329A9">
      <w:pPr>
        <w:widowControl/>
        <w:spacing w:after="160" w:line="580" w:lineRule="exact"/>
        <w:ind w:firstLineChars="316" w:firstLine="1011"/>
        <w:rPr>
          <w:rFonts w:eastAsia="黑体"/>
          <w:sz w:val="32"/>
          <w:szCs w:val="32"/>
        </w:rPr>
      </w:pPr>
    </w:p>
    <w:p w:rsidR="00D329A9" w:rsidRDefault="00D329A9">
      <w:pPr>
        <w:widowControl/>
        <w:spacing w:after="160" w:line="580" w:lineRule="exact"/>
        <w:ind w:firstLineChars="316" w:firstLine="1011"/>
        <w:rPr>
          <w:rFonts w:eastAsia="黑体"/>
          <w:sz w:val="32"/>
          <w:szCs w:val="32"/>
        </w:rPr>
      </w:pPr>
    </w:p>
    <w:p w:rsidR="00D329A9" w:rsidRDefault="00D329A9">
      <w:pPr>
        <w:widowControl/>
        <w:spacing w:after="160" w:line="580" w:lineRule="exact"/>
        <w:ind w:firstLineChars="316" w:firstLine="1011"/>
        <w:rPr>
          <w:rFonts w:eastAsia="黑体"/>
          <w:sz w:val="32"/>
          <w:szCs w:val="32"/>
        </w:rPr>
      </w:pPr>
    </w:p>
    <w:p w:rsidR="00D329A9" w:rsidRDefault="00D329A9">
      <w:pPr>
        <w:widowControl/>
        <w:spacing w:after="160" w:line="580" w:lineRule="exact"/>
        <w:ind w:firstLineChars="316" w:firstLine="1011"/>
        <w:rPr>
          <w:rFonts w:eastAsia="黑体"/>
          <w:sz w:val="32"/>
          <w:szCs w:val="32"/>
        </w:rPr>
      </w:pPr>
    </w:p>
    <w:p w:rsidR="00D329A9" w:rsidRDefault="007560EC">
      <w:pPr>
        <w:widowControl/>
        <w:spacing w:after="160" w:line="580" w:lineRule="exact"/>
        <w:ind w:firstLineChars="316" w:firstLine="1011"/>
        <w:rPr>
          <w:rFonts w:eastAsia="黑体"/>
          <w:sz w:val="32"/>
          <w:szCs w:val="32"/>
        </w:rPr>
      </w:pPr>
      <w:r>
        <w:rPr>
          <w:rFonts w:eastAsia="黑体" w:hint="eastAsia"/>
          <w:sz w:val="32"/>
          <w:szCs w:val="32"/>
        </w:rPr>
        <w:t xml:space="preserve">     </w:t>
      </w: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D329A9">
      <w:pPr>
        <w:widowControl/>
        <w:jc w:val="center"/>
        <w:rPr>
          <w:rFonts w:eastAsia="黑体"/>
          <w:sz w:val="32"/>
          <w:szCs w:val="32"/>
        </w:rPr>
      </w:pPr>
    </w:p>
    <w:p w:rsidR="00D329A9" w:rsidRDefault="007560E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7560EC">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6" cstate="print"/>
                    <a:stretch>
                      <a:fillRect/>
                    </a:stretch>
                  </pic:blipFill>
                  <pic:spPr>
                    <a:xfrm>
                      <a:off x="0" y="0"/>
                      <a:ext cx="660400" cy="660400"/>
                    </a:xfrm>
                    <a:prstGeom prst="rect">
                      <a:avLst/>
                    </a:prstGeom>
                  </pic:spPr>
                </pic:pic>
              </a:graphicData>
            </a:graphic>
          </wp:anchor>
        </w:drawing>
      </w:r>
    </w:p>
    <w:p w:rsidR="00D329A9" w:rsidRDefault="007560E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年度部门决算情况说明</w:t>
      </w:r>
    </w:p>
    <w:p w:rsidR="00D329A9" w:rsidRDefault="007560EC">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D329A9" w:rsidRDefault="007560E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hint="eastAsia"/>
          <w:sz w:val="32"/>
          <w:szCs w:val="32"/>
        </w:rPr>
        <w:t>43.02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10.8%</w:t>
      </w:r>
      <w:r>
        <w:rPr>
          <w:rFonts w:ascii="仿宋_GB2312" w:eastAsia="仿宋_GB2312" w:hAnsi="Times New Roman" w:cs="DengXian-Regular" w:hint="eastAsia"/>
          <w:sz w:val="32"/>
          <w:szCs w:val="32"/>
        </w:rPr>
        <w:t>，主要原因是人员经费增加所致。</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rsidR="00D329A9" w:rsidRDefault="007560EC">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年度收入合计</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；事业收入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rsidR="00D329A9" w:rsidRDefault="007560EC">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年度支出合计</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419.13</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94.8%</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22.95</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，占</w:t>
      </w:r>
      <w:r>
        <w:rPr>
          <w:rFonts w:ascii="仿宋_GB2312" w:eastAsia="仿宋_GB2312" w:hAnsi="Times New Roman" w:cs="DengXian-Regular" w:hint="eastAsia"/>
          <w:sz w:val="32"/>
          <w:szCs w:val="32"/>
        </w:rPr>
        <w:t>5.2%</w:t>
      </w:r>
      <w:r>
        <w:rPr>
          <w:rFonts w:ascii="仿宋_GB2312" w:eastAsia="仿宋_GB2312" w:hAnsi="Times New Roman" w:cs="DengXian-Regular" w:hint="eastAsia"/>
          <w:sz w:val="32"/>
          <w:szCs w:val="32"/>
        </w:rPr>
        <w:t>；经营支出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；对附属单位补助支出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D329A9" w:rsidRDefault="007560EC">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D329A9" w:rsidRDefault="007560EC">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2021</w:t>
      </w:r>
      <w:r>
        <w:rPr>
          <w:rFonts w:ascii="楷体_GB2312" w:eastAsia="楷体_GB2312" w:hAnsi="Times New Roman" w:cs="DengXian-Bold" w:hint="eastAsia"/>
          <w:b/>
          <w:bCs/>
          <w:sz w:val="32"/>
          <w:szCs w:val="32"/>
        </w:rPr>
        <w:t>年度决算对比情况</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43.02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10.8%</w:t>
      </w:r>
      <w:r>
        <w:rPr>
          <w:rFonts w:ascii="仿宋_GB2312" w:eastAsia="仿宋_GB2312" w:hAnsi="Times New Roman" w:cs="DengXian-Regular" w:hint="eastAsia"/>
          <w:sz w:val="32"/>
          <w:szCs w:val="32"/>
        </w:rPr>
        <w:t>，主要是人员经费增加所致；本年支出</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43.02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10.8%</w:t>
      </w:r>
      <w:r>
        <w:rPr>
          <w:rFonts w:ascii="仿宋_GB2312" w:eastAsia="仿宋_GB2312" w:hAnsi="Times New Roman" w:cs="DengXian-Regular" w:hint="eastAsia"/>
          <w:sz w:val="32"/>
          <w:szCs w:val="32"/>
        </w:rPr>
        <w:t>，主要是人员经费增加所致。具体情况如下：</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一般公共预算财政拨款本年收入</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43.02</w:t>
      </w:r>
      <w:r>
        <w:rPr>
          <w:rFonts w:ascii="仿宋_GB2312" w:eastAsia="仿宋_GB2312" w:hAnsi="Times New Roman" w:cs="DengXian-Regular" w:hint="eastAsia"/>
          <w:sz w:val="32"/>
          <w:szCs w:val="32"/>
        </w:rPr>
        <w:t>万元；主要是人员经费增加所致；本年支出</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w:t>
      </w:r>
      <w:r>
        <w:rPr>
          <w:rFonts w:ascii="仿宋_GB2312" w:eastAsia="仿宋_GB2312" w:hAnsi="Times New Roman" w:cs="DengXian-Regular" w:hint="eastAsia"/>
          <w:sz w:val="32"/>
          <w:szCs w:val="32"/>
        </w:rPr>
        <w:lastRenderedPageBreak/>
        <w:t>元，比上年增加</w:t>
      </w:r>
      <w:r>
        <w:rPr>
          <w:rFonts w:ascii="仿宋_GB2312" w:eastAsia="仿宋_GB2312" w:hAnsi="Times New Roman" w:cs="DengXian-Regular" w:hint="eastAsia"/>
          <w:sz w:val="32"/>
          <w:szCs w:val="32"/>
        </w:rPr>
        <w:t>43.02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10.8%</w:t>
      </w:r>
      <w:r>
        <w:rPr>
          <w:rFonts w:ascii="仿宋_GB2312" w:eastAsia="仿宋_GB2312" w:hAnsi="Times New Roman" w:cs="DengXian-Regular" w:hint="eastAsia"/>
          <w:sz w:val="32"/>
          <w:szCs w:val="32"/>
        </w:rPr>
        <w:t>，主要是人员经费增加所致。</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政府性基金预算财政拨款本年收入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，主要原因是本部门本年度无政府性基金预算财政拨款收入；本年支出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，主要是本部门本年度无政府性基金预算财政拨款支出。</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国有资本经营预算财政拨款本年收入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，主要原因是本部门本年度无国有资</w:t>
      </w:r>
      <w:r>
        <w:rPr>
          <w:rFonts w:ascii="仿宋_GB2312" w:eastAsia="仿宋_GB2312" w:hAnsi="Times New Roman" w:cs="DengXian-Regular" w:hint="eastAsia"/>
          <w:sz w:val="32"/>
          <w:szCs w:val="32"/>
        </w:rPr>
        <w:t>本经营预算财政拨款收入；本年支出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，主要是本部门本年度无国有资本经营预算财政拨款支出。</w:t>
      </w:r>
    </w:p>
    <w:p w:rsidR="00D329A9" w:rsidRDefault="007560EC">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119.3%,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71.6</w:t>
      </w:r>
      <w:r>
        <w:rPr>
          <w:rFonts w:ascii="仿宋_GB2312" w:eastAsia="仿宋_GB2312" w:hAnsi="Times New Roman" w:cs="DengXian-Regular" w:hint="eastAsia"/>
          <w:sz w:val="32"/>
          <w:szCs w:val="32"/>
        </w:rPr>
        <w:t>万元，决算数大于预算数主要原因是人员经费较预算增加所致；本年支出</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119.3%,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71.6</w:t>
      </w:r>
      <w:r>
        <w:rPr>
          <w:rFonts w:ascii="仿宋_GB2312" w:eastAsia="仿宋_GB2312" w:hAnsi="Times New Roman" w:cs="DengXian-Regular" w:hint="eastAsia"/>
          <w:sz w:val="32"/>
          <w:szCs w:val="32"/>
        </w:rPr>
        <w:t>万元，决算数大于预算数主要原因是人员经费较预算增加所致。具体情况如下：</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一般公共预算财政拨款本年收入完成年初预算</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19.3%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71.6</w:t>
      </w:r>
      <w:r>
        <w:rPr>
          <w:rFonts w:ascii="仿宋_GB2312" w:eastAsia="仿宋_GB2312" w:hAnsi="Times New Roman" w:cs="DengXian-Regular" w:hint="eastAsia"/>
          <w:sz w:val="32"/>
          <w:szCs w:val="32"/>
        </w:rPr>
        <w:t>万元，主要是人员经费较预算增加所致；支出完成年初预算</w:t>
      </w:r>
      <w:r>
        <w:rPr>
          <w:rFonts w:ascii="仿宋_GB2312" w:eastAsia="仿宋_GB2312" w:hAnsi="Times New Roman" w:cs="DengXian-Regular" w:hint="eastAsia"/>
          <w:sz w:val="32"/>
          <w:szCs w:val="32"/>
        </w:rPr>
        <w:t>119.3%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71.6</w:t>
      </w:r>
      <w:r>
        <w:rPr>
          <w:rFonts w:ascii="仿宋_GB2312" w:eastAsia="仿宋_GB2312" w:hAnsi="Times New Roman" w:cs="DengXian-Regular" w:hint="eastAsia"/>
          <w:sz w:val="32"/>
          <w:szCs w:val="32"/>
        </w:rPr>
        <w:t>万元，主要是人员经费较预算增加所致。</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政府性基金预算财政拨款本年收入完成年初预算</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lastRenderedPageBreak/>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万元，与年初预算持平；支出完成年初预算</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国有资本经营预算财政拨款本年收入完成年初预算</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万元，与年初预算持平；支出完成年初预算</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w:t>
      </w:r>
    </w:p>
    <w:p w:rsidR="00D329A9" w:rsidRDefault="007560EC">
      <w:pPr>
        <w:numPr>
          <w:ilvl w:val="0"/>
          <w:numId w:val="4"/>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442.08</w:t>
      </w:r>
      <w:r>
        <w:rPr>
          <w:rFonts w:ascii="仿宋_GB2312" w:eastAsia="仿宋_GB2312" w:hAnsi="Times New Roman" w:cs="DengXian-Regular" w:hint="eastAsia"/>
          <w:sz w:val="32"/>
          <w:szCs w:val="32"/>
        </w:rPr>
        <w:t>万元，主要用于以下方面：一般公共服务（类）支出</w:t>
      </w:r>
      <w:r>
        <w:rPr>
          <w:rFonts w:ascii="仿宋_GB2312" w:eastAsia="仿宋_GB2312" w:hAnsi="Times New Roman" w:cs="DengXian-Regular" w:hint="eastAsia"/>
          <w:sz w:val="32"/>
          <w:szCs w:val="32"/>
        </w:rPr>
        <w:t>371.15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84%</w:t>
      </w:r>
      <w:r>
        <w:rPr>
          <w:rFonts w:ascii="仿宋_GB2312" w:eastAsia="仿宋_GB2312" w:hAnsi="Times New Roman" w:cs="DengXian-Regular" w:hint="eastAsia"/>
          <w:sz w:val="32"/>
          <w:szCs w:val="32"/>
        </w:rPr>
        <w:t>，主要用于人大事务的行政运行、人大会议和人大监督等支出；</w:t>
      </w:r>
      <w:r>
        <w:rPr>
          <w:rFonts w:ascii="仿宋_GB2312" w:eastAsia="仿宋_GB2312" w:hAnsi="Times New Roman" w:cs="Wingdings" w:hint="eastAsia"/>
          <w:sz w:val="32"/>
          <w:szCs w:val="32"/>
        </w:rPr>
        <w:t>社会保障和就业（类）支出</w:t>
      </w:r>
      <w:r>
        <w:rPr>
          <w:rFonts w:ascii="仿宋_GB2312" w:eastAsia="仿宋_GB2312" w:hAnsi="Times New Roman" w:cs="Wingdings" w:hint="eastAsia"/>
          <w:sz w:val="32"/>
          <w:szCs w:val="32"/>
        </w:rPr>
        <w:t>40.42</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9.1%</w:t>
      </w:r>
      <w:r>
        <w:rPr>
          <w:rFonts w:ascii="仿宋_GB2312" w:eastAsia="仿宋_GB2312" w:hAnsi="Times New Roman" w:cs="Wingdings" w:hint="eastAsia"/>
          <w:sz w:val="32"/>
          <w:szCs w:val="32"/>
        </w:rPr>
        <w:t>，主要用于机关事业养老保险费、职业年金等支出；卫生健康支出</w:t>
      </w:r>
      <w:r>
        <w:rPr>
          <w:rFonts w:ascii="仿宋_GB2312" w:eastAsia="仿宋_GB2312" w:hAnsi="Times New Roman" w:cs="Wingdings" w:hint="eastAsia"/>
          <w:sz w:val="32"/>
          <w:szCs w:val="32"/>
        </w:rPr>
        <w:t>11.71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2.6%</w:t>
      </w:r>
      <w:r>
        <w:rPr>
          <w:rFonts w:ascii="仿宋_GB2312" w:eastAsia="仿宋_GB2312" w:hAnsi="Times New Roman" w:cs="Wingdings" w:hint="eastAsia"/>
          <w:sz w:val="32"/>
          <w:szCs w:val="32"/>
        </w:rPr>
        <w:t>，主要用于职工医疗保险费支出；住房保障（类）支出</w:t>
      </w:r>
      <w:r>
        <w:rPr>
          <w:rFonts w:ascii="仿宋_GB2312" w:eastAsia="仿宋_GB2312" w:hAnsi="Times New Roman" w:cs="Wingdings" w:hint="eastAsia"/>
          <w:sz w:val="32"/>
          <w:szCs w:val="32"/>
        </w:rPr>
        <w:t>18.81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 xml:space="preserve"> 4.3%</w:t>
      </w:r>
      <w:r>
        <w:rPr>
          <w:rFonts w:ascii="仿宋_GB2312" w:eastAsia="仿宋_GB2312" w:hAnsi="Times New Roman" w:cs="Wingdings" w:hint="eastAsia"/>
          <w:sz w:val="32"/>
          <w:szCs w:val="32"/>
        </w:rPr>
        <w:t>，主要用于住房公积金支出</w:t>
      </w:r>
      <w:r>
        <w:rPr>
          <w:rFonts w:ascii="仿宋_GB2312" w:eastAsia="仿宋_GB2312" w:hAnsi="Times New Roman" w:cs="DengXian-Regular" w:hint="eastAsia"/>
          <w:sz w:val="32"/>
          <w:szCs w:val="32"/>
        </w:rPr>
        <w:t>。</w:t>
      </w:r>
    </w:p>
    <w:p w:rsidR="00D329A9" w:rsidRDefault="007560EC">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4</w:t>
      </w:r>
      <w:r>
        <w:rPr>
          <w:rFonts w:ascii="仿宋_GB2312" w:eastAsia="仿宋_GB2312" w:hAnsi="Times New Roman" w:cs="DengXian-Regular"/>
          <w:sz w:val="32"/>
          <w:szCs w:val="32"/>
        </w:rPr>
        <w:t>19.13</w:t>
      </w:r>
      <w:r>
        <w:rPr>
          <w:rFonts w:ascii="仿宋_GB2312" w:eastAsia="仿宋_GB2312" w:hAnsi="Times New Roman" w:cs="DengXian-Regular" w:hint="eastAsia"/>
          <w:sz w:val="32"/>
          <w:szCs w:val="32"/>
        </w:rPr>
        <w:t>万元，其中：</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w:t>
      </w:r>
      <w:r>
        <w:rPr>
          <w:rFonts w:ascii="仿宋_GB2312" w:eastAsia="仿宋_GB2312" w:hAnsi="Times New Roman" w:cs="DengXian-Regular" w:hint="eastAsia"/>
          <w:sz w:val="32"/>
          <w:szCs w:val="32"/>
        </w:rPr>
        <w:t>363.</w:t>
      </w:r>
      <w:r>
        <w:rPr>
          <w:rFonts w:ascii="仿宋_GB2312" w:eastAsia="仿宋_GB2312" w:hAnsi="Times New Roman" w:cs="DengXian-Regular" w:hint="eastAsia"/>
          <w:sz w:val="32"/>
          <w:szCs w:val="32"/>
        </w:rPr>
        <w:t>06</w:t>
      </w:r>
      <w:r>
        <w:rPr>
          <w:rFonts w:ascii="仿宋_GB2312" w:eastAsia="仿宋_GB2312" w:hAnsi="Times New Roman" w:cs="DengXian-Regular" w:hint="eastAsia"/>
          <w:sz w:val="32"/>
          <w:szCs w:val="32"/>
        </w:rPr>
        <w:t>万元，主要包括基本工资、津贴补贴、奖金、绩效工资、机关事业单位基本养老保险缴费、职业年金缴费、职工基本医疗保险缴费、住房公积金、其他社会保障缴费、其他工资福利支出、退休费、抚恤金、生活补助。</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w:t>
      </w:r>
      <w:r>
        <w:rPr>
          <w:rFonts w:ascii="仿宋_GB2312" w:eastAsia="仿宋_GB2312" w:hAnsi="Times New Roman" w:cs="DengXian-Regular" w:hint="eastAsia"/>
          <w:sz w:val="32"/>
          <w:szCs w:val="32"/>
        </w:rPr>
        <w:t xml:space="preserve"> 56.07</w:t>
      </w:r>
      <w:r>
        <w:rPr>
          <w:rFonts w:ascii="仿宋_GB2312" w:eastAsia="仿宋_GB2312" w:hAnsi="Times New Roman" w:cs="DengXian-Regular" w:hint="eastAsia"/>
          <w:sz w:val="32"/>
          <w:szCs w:val="32"/>
        </w:rPr>
        <w:t>万元，主要包括办公费、印刷费、手续费、邮电费、差旅费、维修（护）费、会议费、委托业务费、工会经</w:t>
      </w:r>
      <w:r>
        <w:rPr>
          <w:rFonts w:ascii="仿宋_GB2312" w:eastAsia="仿宋_GB2312" w:hAnsi="Times New Roman" w:cs="DengXian-Regular" w:hint="eastAsia"/>
          <w:sz w:val="32"/>
          <w:szCs w:val="32"/>
        </w:rPr>
        <w:lastRenderedPageBreak/>
        <w:t>费、福利费、公务用车运行维护费、其他交通费用、其他商品和服务支出、办公设备购置、其他资本性支出。</w:t>
      </w:r>
    </w:p>
    <w:p w:rsidR="00D329A9" w:rsidRDefault="007560E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五、财政拨款“三公”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D329A9" w:rsidRDefault="007560EC">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w:t>
      </w: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年度“三公”经费财政拨款支出预算为</w:t>
      </w:r>
      <w:r>
        <w:rPr>
          <w:rFonts w:ascii="仿宋_GB2312" w:eastAsia="仿宋_GB2312" w:hAnsi="Times New Roman" w:cs="DengXian-Regular" w:hint="eastAsia"/>
          <w:sz w:val="32"/>
          <w:szCs w:val="32"/>
        </w:rPr>
        <w:t>1.47</w:t>
      </w:r>
      <w:r>
        <w:rPr>
          <w:rFonts w:ascii="仿宋_GB2312" w:eastAsia="仿宋_GB2312" w:hAnsi="Times New Roman" w:cs="DengXian-Regular" w:hint="eastAsia"/>
          <w:sz w:val="32"/>
          <w:szCs w:val="32"/>
        </w:rPr>
        <w:t>万元，支出决算为</w:t>
      </w:r>
      <w:r>
        <w:rPr>
          <w:rFonts w:ascii="仿宋_GB2312" w:eastAsia="仿宋_GB2312" w:hAnsi="Times New Roman" w:cs="DengXian-Regular" w:hint="eastAsia"/>
          <w:sz w:val="32"/>
          <w:szCs w:val="32"/>
        </w:rPr>
        <w:t>1.47</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，与年初预算持平；较</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年度决算减少</w:t>
      </w:r>
      <w:r>
        <w:rPr>
          <w:rFonts w:ascii="仿宋_GB2312" w:eastAsia="仿宋_GB2312" w:hAnsi="Times New Roman" w:cs="DengXian-Regular" w:hint="eastAsia"/>
          <w:sz w:val="32"/>
          <w:szCs w:val="32"/>
        </w:rPr>
        <w:t>0.01</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0.6%</w:t>
      </w:r>
      <w:r>
        <w:rPr>
          <w:rFonts w:ascii="仿宋_GB2312" w:eastAsia="仿宋_GB2312" w:hAnsi="Times New Roman" w:cs="DengXian-Regular" w:hint="eastAsia"/>
          <w:sz w:val="32"/>
          <w:szCs w:val="32"/>
        </w:rPr>
        <w:t>，与上年决算持平。</w:t>
      </w:r>
    </w:p>
    <w:p w:rsidR="00D329A9" w:rsidRDefault="007560EC">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rsidR="00D329A9" w:rsidRDefault="007560EC">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w:t>
      </w:r>
      <w:r>
        <w:rPr>
          <w:rFonts w:ascii="楷体_GB2312" w:eastAsia="楷体_GB2312" w:hAnsi="Times New Roman" w:cs="DengXian-Bold" w:hint="eastAsia"/>
          <w:b/>
          <w:bCs/>
          <w:sz w:val="32"/>
          <w:szCs w:val="32"/>
        </w:rPr>
        <w:t>因公出国（境）费支出情况。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年度因公出国（境）费支出预算为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。因公出国（境）费支出较预算增加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主要是本部门无因公出国（境）费支出；较上年增加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主要是本部门无因公出国（境）费支出。其中因公出国（境）团组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人、参加其他单位组织的因公出国（境）团组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无本单位组织的出国（境）团组。</w:t>
      </w:r>
    </w:p>
    <w:p w:rsidR="00D329A9" w:rsidRDefault="007560EC">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w:t>
      </w:r>
      <w:r>
        <w:rPr>
          <w:rFonts w:ascii="楷体_GB2312" w:eastAsia="楷体_GB2312" w:hAnsi="Times New Roman" w:cs="DengXian-Bold" w:hint="eastAsia"/>
          <w:b/>
          <w:bCs/>
          <w:sz w:val="32"/>
          <w:szCs w:val="32"/>
        </w:rPr>
        <w:t>公务用车购置及运行维护费支出情况。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年度公务用车购置及运行维护费预算为</w:t>
      </w:r>
      <w:r>
        <w:rPr>
          <w:rFonts w:ascii="仿宋_GB2312" w:eastAsia="仿宋_GB2312" w:hAnsi="Times New Roman" w:cs="DengXian-Regular" w:hint="eastAsia"/>
          <w:sz w:val="32"/>
          <w:szCs w:val="32"/>
        </w:rPr>
        <w:t>1.47</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1.47</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。较预算减少</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0.01</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0.6%,</w:t>
      </w:r>
      <w:r>
        <w:rPr>
          <w:rFonts w:ascii="仿宋_GB2312" w:eastAsia="仿宋_GB2312" w:hAnsi="Times New Roman" w:cs="DengXian-Regular" w:hint="eastAsia"/>
          <w:sz w:val="32"/>
          <w:szCs w:val="32"/>
        </w:rPr>
        <w:t>与上年决算持平。</w:t>
      </w:r>
      <w:r>
        <w:rPr>
          <w:rFonts w:ascii="仿宋_GB2312" w:eastAsia="仿宋_GB2312" w:hAnsi="Times New Roman" w:cs="DengXian-Bold" w:hint="eastAsia"/>
          <w:sz w:val="32"/>
          <w:szCs w:val="32"/>
        </w:rPr>
        <w:t>其中：</w:t>
      </w:r>
    </w:p>
    <w:p w:rsidR="00D329A9" w:rsidRDefault="007560EC">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公务用车购置费支出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辆，发生“公务用车购置”经费支出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万元。公务用车购置费支出较预算增加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w:t>
      </w:r>
      <w:r>
        <w:rPr>
          <w:rFonts w:ascii="仿宋_GB2312" w:eastAsia="仿宋_GB2312" w:hAnsi="Times New Roman" w:cs="DengXian-Regular" w:hint="eastAsia"/>
          <w:color w:val="000000"/>
          <w:sz w:val="32"/>
          <w:szCs w:val="32"/>
        </w:rPr>
        <w:t>2021</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hint="eastAsia"/>
          <w:sz w:val="32"/>
          <w:szCs w:val="32"/>
        </w:rPr>
        <w:t>。</w:t>
      </w:r>
    </w:p>
    <w:p w:rsidR="00D329A9" w:rsidRDefault="007560EC">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w:t>
      </w:r>
      <w:r>
        <w:rPr>
          <w:rFonts w:ascii="仿宋_GB2312" w:eastAsia="仿宋_GB2312" w:hAnsi="Times New Roman" w:cs="DengXian-Regular" w:hint="eastAsia"/>
          <w:b/>
          <w:sz w:val="32"/>
          <w:szCs w:val="32"/>
        </w:rPr>
        <w:t>1.47</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辆。公车运行维护费支出较预算增加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0.01</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0.6%</w:t>
      </w:r>
      <w:r>
        <w:rPr>
          <w:rFonts w:ascii="仿宋_GB2312" w:eastAsia="仿宋_GB2312" w:hAnsi="Times New Roman" w:cs="DengXian-Regular" w:hint="eastAsia"/>
          <w:sz w:val="32"/>
          <w:szCs w:val="32"/>
        </w:rPr>
        <w:t>，与上年决算持平。</w:t>
      </w:r>
    </w:p>
    <w:p w:rsidR="00D329A9" w:rsidRDefault="007560EC">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w:t>
      </w:r>
      <w:r>
        <w:rPr>
          <w:rFonts w:ascii="楷体_GB2312" w:eastAsia="楷体_GB2312" w:hAnsi="Times New Roman" w:cs="DengXian-Bold" w:hint="eastAsia"/>
          <w:b/>
          <w:bCs/>
          <w:sz w:val="32"/>
          <w:szCs w:val="32"/>
        </w:rPr>
        <w:t>公务接待费支出情况。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年度公务接待费支出预算为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。公务接待费支出较预算增加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与年初预算持平；较上年度减少</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w:t>
      </w:r>
      <w:r>
        <w:rPr>
          <w:rFonts w:ascii="仿宋_GB2312" w:eastAsia="仿宋_GB2312" w:hAnsi="Times New Roman" w:cs="DengXian-Regular" w:hint="eastAsia"/>
          <w:color w:val="000000"/>
          <w:sz w:val="32"/>
          <w:szCs w:val="32"/>
        </w:rPr>
        <w:t>2021</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hint="eastAsia"/>
          <w:sz w:val="32"/>
          <w:szCs w:val="32"/>
        </w:rPr>
        <w:t>。本年度共发生公务接待</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p>
    <w:p w:rsidR="00D329A9" w:rsidRDefault="007560EC">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sz w:val="32"/>
          <w:szCs w:val="32"/>
        </w:rPr>
        <w:t>56.07</w:t>
      </w:r>
      <w:r>
        <w:rPr>
          <w:rFonts w:ascii="仿宋_GB2312" w:eastAsia="仿宋_GB2312" w:hAnsi="Times New Roman" w:cs="DengXian-Regular" w:hint="eastAsia"/>
          <w:sz w:val="32"/>
          <w:szCs w:val="32"/>
        </w:rPr>
        <w:t>万元，比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年减少</w:t>
      </w:r>
      <w:r>
        <w:rPr>
          <w:rFonts w:ascii="仿宋_GB2312" w:eastAsia="仿宋_GB2312" w:hAnsi="Times New Roman" w:cs="DengXian-Regular"/>
          <w:sz w:val="32"/>
          <w:szCs w:val="32"/>
        </w:rPr>
        <w:t>37.55</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40.11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。主要原因是</w:t>
      </w:r>
      <w:r>
        <w:rPr>
          <w:rFonts w:ascii="仿宋_GB2312" w:eastAsia="仿宋_GB2312" w:hAnsi="Times New Roman" w:cs="DengXian-Regular"/>
          <w:sz w:val="32"/>
          <w:szCs w:val="32"/>
        </w:rPr>
        <w:t>贯彻落实县委县政府指示决策，反对浪费厉行节约</w:t>
      </w:r>
      <w:r>
        <w:rPr>
          <w:rFonts w:ascii="仿宋_GB2312" w:eastAsia="仿宋_GB2312" w:hAnsi="Times New Roman" w:cs="DengXian-Regular" w:hint="eastAsia"/>
          <w:sz w:val="32"/>
          <w:szCs w:val="32"/>
        </w:rPr>
        <w:t>。</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rsidR="00D329A9" w:rsidRDefault="007560EC">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万元，从采</w:t>
      </w:r>
      <w:r>
        <w:rPr>
          <w:rFonts w:ascii="仿宋_GB2312" w:eastAsia="仿宋_GB2312" w:hAnsi="Times New Roman" w:cs="DengXian-Regular" w:hint="eastAsia"/>
          <w:sz w:val="32"/>
          <w:szCs w:val="32"/>
        </w:rPr>
        <w:t>购类型来看，</w:t>
      </w:r>
      <w:r>
        <w:rPr>
          <w:rFonts w:ascii="仿宋_GB2312" w:eastAsia="仿宋_GB2312" w:hAnsi="仿宋_GB2312" w:cs="仿宋_GB2312"/>
          <w:color w:val="000000"/>
          <w:kern w:val="0"/>
          <w:sz w:val="32"/>
          <w:szCs w:val="32"/>
          <w:lang/>
        </w:rPr>
        <w:t>政府采购货物支出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万元、政府采购工程支出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万元、政府采购服务支出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万元。授予中小企业合同金</w:t>
      </w:r>
      <w:r>
        <w:rPr>
          <w:rFonts w:ascii="仿宋_GB2312" w:eastAsia="仿宋_GB2312" w:hAnsi="仿宋_GB2312" w:cs="仿宋_GB2312" w:hint="eastAsia"/>
          <w:color w:val="000000"/>
          <w:kern w:val="0"/>
          <w:sz w:val="32"/>
          <w:szCs w:val="32"/>
          <w:lang/>
        </w:rPr>
        <w:t>额</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万元，占政府采</w:t>
      </w:r>
      <w:r>
        <w:rPr>
          <w:rFonts w:ascii="仿宋_GB2312" w:eastAsia="仿宋_GB2312" w:hAnsi="仿宋_GB2312" w:cs="仿宋_GB2312"/>
          <w:color w:val="000000"/>
          <w:kern w:val="0"/>
          <w:sz w:val="32"/>
          <w:szCs w:val="32"/>
          <w:lang/>
        </w:rPr>
        <w:lastRenderedPageBreak/>
        <w:t>购支出总额的</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其中授予小微企业合同金额</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w:t>
      </w:r>
      <w:r>
        <w:rPr>
          <w:rFonts w:ascii="仿宋_GB2312" w:eastAsia="仿宋_GB2312" w:hAnsi="仿宋_GB2312" w:cs="仿宋_GB2312"/>
          <w:color w:val="000000"/>
          <w:kern w:val="0"/>
          <w:sz w:val="32"/>
          <w:szCs w:val="32"/>
          <w:lang/>
        </w:rPr>
        <w:t>。</w:t>
      </w:r>
    </w:p>
    <w:p w:rsidR="00D329A9" w:rsidRDefault="007560EC">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年度车辆持平。其中，副部（省）级及以上领导用车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辆，主要领导干部用车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辆，机要通信用车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辆，应急保障用车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辆，执法执勤用车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辆，特种专业技术用车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辆，离退休干部用车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辆，其他用车主要是</w:t>
      </w:r>
      <w:r>
        <w:rPr>
          <w:rFonts w:ascii="仿宋_GB2312" w:eastAsia="仿宋_GB2312" w:hAnsi="仿宋_GB2312" w:cs="仿宋_GB2312" w:hint="eastAsia"/>
          <w:sz w:val="32"/>
          <w:szCs w:val="32"/>
        </w:rPr>
        <w:t>公务用车</w:t>
      </w:r>
      <w:r>
        <w:rPr>
          <w:rFonts w:ascii="仿宋_GB2312" w:eastAsia="仿宋_GB2312" w:hAnsi="Times New Roman" w:cs="DengXian-Regular" w:hint="eastAsia"/>
          <w:sz w:val="32"/>
          <w:szCs w:val="32"/>
        </w:rPr>
        <w:t>；单位价值</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万元以上设备（不含车辆）</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p>
    <w:p w:rsidR="00D329A9" w:rsidRDefault="007560EC">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rsidR="00D329A9" w:rsidRDefault="007560EC">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rsidR="00D329A9" w:rsidRDefault="007560E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年度一般公共预算项目支出全面开展绩效自评，其中，一级项目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个，二级项目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个，共涉及资金</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0.9</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个国有资本经营预算项目支出开展绩效自评，共涉及资金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万元，占国有资本经营预算项目支出总额的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329A9" w:rsidRDefault="007560EC">
      <w:pPr>
        <w:adjustRightInd w:val="0"/>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组织对“会议费”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个一级项目开展了重点评价，涉及一般公共预算支出</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万元。未委托第</w:t>
      </w:r>
      <w:r>
        <w:rPr>
          <w:rFonts w:ascii="仿宋_GB2312" w:eastAsia="仿宋_GB2312" w:hAnsi="仿宋_GB2312" w:cs="仿宋_GB2312" w:hint="eastAsia"/>
          <w:sz w:val="32"/>
          <w:szCs w:val="32"/>
        </w:rPr>
        <w:lastRenderedPageBreak/>
        <w:t>三方机构开展绩效评价。</w:t>
      </w:r>
      <w:r>
        <w:rPr>
          <w:rFonts w:ascii="仿宋_GB2312" w:eastAsia="仿宋_GB2312" w:hAnsi="仿宋_GB2312" w:cs="仿宋_GB2312"/>
          <w:sz w:val="32"/>
          <w:szCs w:val="32"/>
        </w:rPr>
        <w:t>从评价情况来看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该项目能够按照有关政策规定执行，资金使用安全、规范、高效，符合财政预算要</w:t>
      </w:r>
      <w:r>
        <w:rPr>
          <w:rFonts w:ascii="仿宋_GB2312" w:eastAsia="仿宋_GB2312" w:hAnsi="仿宋_GB2312" w:cs="仿宋_GB2312" w:hint="eastAsia"/>
          <w:sz w:val="32"/>
          <w:szCs w:val="32"/>
        </w:rPr>
        <w:t>求，</w:t>
      </w:r>
      <w:r>
        <w:rPr>
          <w:rFonts w:ascii="仿宋_GB2312" w:eastAsia="仿宋_GB2312" w:hAnsi="仿宋_GB2312" w:cs="仿宋_GB2312"/>
          <w:sz w:val="32"/>
          <w:szCs w:val="32"/>
        </w:rPr>
        <w:t>项目绩效目标全面完成达标</w:t>
      </w:r>
      <w:r>
        <w:rPr>
          <w:rFonts w:ascii="仿宋_GB2312" w:eastAsia="仿宋_GB2312" w:hAnsi="仿宋_GB2312" w:cs="仿宋_GB2312" w:hint="eastAsia"/>
          <w:sz w:val="32"/>
          <w:szCs w:val="32"/>
        </w:rPr>
        <w:t>。</w:t>
      </w:r>
    </w:p>
    <w:p w:rsidR="00D329A9" w:rsidRDefault="007560EC">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（二）部门决算中项目绩效自评结果</w:t>
      </w:r>
    </w:p>
    <w:p w:rsidR="00D329A9" w:rsidRDefault="007560E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本部门在今年部门决算公开中反映会议费项目绩效自评结果。</w:t>
      </w:r>
    </w:p>
    <w:p w:rsidR="00D329A9" w:rsidRDefault="007560EC">
      <w:pPr>
        <w:numPr>
          <w:ilvl w:val="0"/>
          <w:numId w:val="5"/>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会议费项目自评综述：根据年初设定的绩效目标，会议费项目绩效自评得分为</w:t>
      </w:r>
      <w:r>
        <w:rPr>
          <w:rFonts w:ascii="仿宋_GB2312" w:eastAsia="仿宋_GB2312" w:hAnsi="仿宋_GB2312" w:cs="仿宋_GB2312"/>
          <w:sz w:val="32"/>
          <w:szCs w:val="32"/>
        </w:rPr>
        <w:t>97.07</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80.71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w:t>
      </w:r>
      <w:r>
        <w:rPr>
          <w:rFonts w:ascii="仿宋_GB2312" w:eastAsia="仿宋_GB2312" w:hAnsi="仿宋_GB2312" w:cs="仿宋_GB2312"/>
          <w:sz w:val="32"/>
          <w:szCs w:val="32"/>
        </w:rPr>
        <w:t>通过项目实施，完成了年初设定的各项绩效目标，完成十七届</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次人代会、常委会</w:t>
      </w:r>
      <w:r>
        <w:rPr>
          <w:rFonts w:ascii="仿宋_GB2312" w:eastAsia="仿宋_GB2312" w:hAnsi="仿宋_GB2312" w:cs="仿宋_GB2312" w:hint="eastAsia"/>
          <w:sz w:val="32"/>
          <w:szCs w:val="32"/>
        </w:rPr>
        <w:t>的顺利召开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年初预算指标设定较为科学合理，已设定的绩效指标与绩效目标相吻合，能恰当反映目标的实现程度；绩效目标设定采取定性和定量两种方式，较为通俗易懂，数据的获取较为容易。</w:t>
      </w:r>
      <w:r>
        <w:rPr>
          <w:rFonts w:ascii="仿宋_GB2312" w:eastAsia="仿宋_GB2312" w:hAnsi="仿宋_GB2312" w:cs="仿宋_GB2312"/>
          <w:sz w:val="32"/>
          <w:szCs w:val="32"/>
        </w:rPr>
        <w:t>未发现问题。</w:t>
      </w:r>
    </w:p>
    <w:p w:rsidR="00D329A9" w:rsidRDefault="00D329A9">
      <w:pPr>
        <w:adjustRightInd w:val="0"/>
        <w:snapToGrid w:val="0"/>
        <w:spacing w:line="580" w:lineRule="exact"/>
        <w:ind w:left="640"/>
        <w:rPr>
          <w:rFonts w:ascii="仿宋_GB2312" w:eastAsia="仿宋_GB2312" w:hAnsi="仿宋_GB2312" w:cs="仿宋_GB2312"/>
          <w:sz w:val="32"/>
          <w:szCs w:val="32"/>
        </w:rPr>
      </w:pPr>
    </w:p>
    <w:p w:rsidR="00D329A9" w:rsidRDefault="00D329A9">
      <w:pPr>
        <w:adjustRightInd w:val="0"/>
        <w:snapToGrid w:val="0"/>
        <w:spacing w:line="580" w:lineRule="exact"/>
        <w:ind w:left="640"/>
        <w:rPr>
          <w:rFonts w:ascii="仿宋_GB2312" w:eastAsia="仿宋_GB2312" w:hAnsi="仿宋_GB2312" w:cs="仿宋_GB2312"/>
          <w:sz w:val="32"/>
          <w:szCs w:val="32"/>
        </w:rPr>
      </w:pPr>
    </w:p>
    <w:p w:rsidR="00D329A9" w:rsidRDefault="00D329A9">
      <w:pPr>
        <w:adjustRightInd w:val="0"/>
        <w:snapToGrid w:val="0"/>
        <w:spacing w:line="580" w:lineRule="exact"/>
        <w:ind w:left="640"/>
        <w:rPr>
          <w:rFonts w:ascii="仿宋_GB2312" w:eastAsia="仿宋_GB2312" w:hAnsi="仿宋_GB2312" w:cs="仿宋_GB2312"/>
          <w:sz w:val="32"/>
          <w:szCs w:val="32"/>
        </w:rPr>
      </w:pPr>
    </w:p>
    <w:p w:rsidR="00D329A9" w:rsidRDefault="00D329A9">
      <w:pPr>
        <w:adjustRightInd w:val="0"/>
        <w:snapToGrid w:val="0"/>
        <w:spacing w:line="580" w:lineRule="exact"/>
        <w:ind w:left="640"/>
        <w:rPr>
          <w:rFonts w:ascii="仿宋_GB2312" w:eastAsia="仿宋_GB2312" w:hAnsi="仿宋_GB2312" w:cs="仿宋_GB2312"/>
          <w:sz w:val="32"/>
          <w:szCs w:val="32"/>
        </w:rPr>
      </w:pPr>
    </w:p>
    <w:p w:rsidR="00D329A9" w:rsidRDefault="00D329A9">
      <w:pPr>
        <w:adjustRightInd w:val="0"/>
        <w:snapToGrid w:val="0"/>
        <w:spacing w:line="580" w:lineRule="exact"/>
        <w:ind w:left="640"/>
        <w:rPr>
          <w:rFonts w:ascii="仿宋_GB2312" w:eastAsia="仿宋_GB2312" w:hAnsi="仿宋_GB2312" w:cs="仿宋_GB2312"/>
          <w:sz w:val="32"/>
          <w:szCs w:val="32"/>
        </w:rPr>
      </w:pPr>
    </w:p>
    <w:p w:rsidR="00D329A9" w:rsidRDefault="00D329A9">
      <w:pPr>
        <w:adjustRightInd w:val="0"/>
        <w:snapToGrid w:val="0"/>
        <w:spacing w:line="580" w:lineRule="exact"/>
        <w:rPr>
          <w:rFonts w:ascii="仿宋_GB2312" w:eastAsia="仿宋_GB2312" w:hAnsi="仿宋_GB2312" w:cs="仿宋_GB2312"/>
          <w:sz w:val="32"/>
          <w:szCs w:val="32"/>
        </w:rPr>
      </w:pPr>
    </w:p>
    <w:p w:rsidR="00D329A9" w:rsidRDefault="00D329A9">
      <w:pPr>
        <w:adjustRightInd w:val="0"/>
        <w:snapToGrid w:val="0"/>
        <w:spacing w:line="580" w:lineRule="exact"/>
        <w:rPr>
          <w:rFonts w:ascii="仿宋_GB2312" w:eastAsia="仿宋_GB2312" w:hAnsi="仿宋_GB2312" w:cs="仿宋_GB2312"/>
          <w:sz w:val="32"/>
          <w:szCs w:val="32"/>
        </w:rPr>
      </w:pPr>
    </w:p>
    <w:p w:rsidR="00D329A9" w:rsidRDefault="007560EC">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附项目支出绩效自评表</w:t>
      </w:r>
    </w:p>
    <w:p w:rsidR="00D329A9" w:rsidRDefault="007560EC">
      <w:pPr>
        <w:spacing w:line="560" w:lineRule="exact"/>
        <w:jc w:val="center"/>
        <w:rPr>
          <w:rFonts w:ascii="宋体" w:hAnsi="宋体" w:cs="宋体"/>
          <w:b/>
          <w:bCs/>
          <w:sz w:val="32"/>
          <w:szCs w:val="32"/>
        </w:rPr>
      </w:pPr>
      <w:r>
        <w:rPr>
          <w:rFonts w:ascii="宋体" w:eastAsia="宋体" w:hAnsi="宋体" w:cs="宋体" w:hint="eastAsia"/>
          <w:b/>
          <w:bCs/>
          <w:sz w:val="32"/>
          <w:szCs w:val="32"/>
        </w:rPr>
        <w:t>会议费</w:t>
      </w:r>
      <w:r>
        <w:rPr>
          <w:rFonts w:ascii="宋体" w:hAnsi="宋体" w:cs="宋体" w:hint="eastAsia"/>
          <w:b/>
          <w:bCs/>
          <w:sz w:val="32"/>
          <w:szCs w:val="32"/>
        </w:rPr>
        <w:t>项目支出绩效自评表</w:t>
      </w:r>
    </w:p>
    <w:p w:rsidR="00D329A9" w:rsidRDefault="007560EC">
      <w:pPr>
        <w:jc w:val="center"/>
        <w:rPr>
          <w:rFonts w:ascii="仿宋" w:eastAsia="仿宋" w:hAnsi="仿宋" w:cs="仿宋"/>
          <w:sz w:val="32"/>
          <w:szCs w:val="32"/>
        </w:rPr>
      </w:pPr>
      <w:r>
        <w:rPr>
          <w:rFonts w:ascii="宋体" w:hAnsi="宋体" w:cs="宋体" w:hint="eastAsia"/>
          <w:sz w:val="22"/>
        </w:rPr>
        <w:t>（</w:t>
      </w:r>
      <w:r>
        <w:rPr>
          <w:rFonts w:ascii="宋体" w:eastAsia="宋体" w:hAnsi="宋体" w:cs="宋体" w:hint="eastAsia"/>
          <w:sz w:val="22"/>
        </w:rPr>
        <w:t>202</w:t>
      </w:r>
      <w:r>
        <w:rPr>
          <w:rFonts w:ascii="宋体" w:eastAsia="宋体" w:hAnsi="宋体" w:cs="宋体"/>
          <w:sz w:val="22"/>
        </w:rPr>
        <w:t>2</w:t>
      </w:r>
      <w:r>
        <w:rPr>
          <w:rFonts w:ascii="宋体" w:hAnsi="宋体" w:cs="宋体" w:hint="eastAsia"/>
          <w:sz w:val="22"/>
        </w:rPr>
        <w:t>年度）</w:t>
      </w:r>
    </w:p>
    <w:tbl>
      <w:tblPr>
        <w:tblW w:w="9099" w:type="dxa"/>
        <w:jc w:val="center"/>
        <w:tblLayout w:type="fixed"/>
        <w:tblLook w:val="04A0"/>
      </w:tblPr>
      <w:tblGrid>
        <w:gridCol w:w="588"/>
        <w:gridCol w:w="982"/>
        <w:gridCol w:w="883"/>
        <w:gridCol w:w="963"/>
        <w:gridCol w:w="1163"/>
        <w:gridCol w:w="1134"/>
        <w:gridCol w:w="993"/>
        <w:gridCol w:w="118"/>
        <w:gridCol w:w="449"/>
        <w:gridCol w:w="261"/>
        <w:gridCol w:w="447"/>
        <w:gridCol w:w="405"/>
        <w:gridCol w:w="713"/>
      </w:tblGrid>
      <w:tr w:rsidR="00D329A9">
        <w:trPr>
          <w:trHeight w:hRule="exact" w:val="280"/>
          <w:jc w:val="center"/>
        </w:trPr>
        <w:tc>
          <w:tcPr>
            <w:tcW w:w="1570" w:type="dxa"/>
            <w:gridSpan w:val="2"/>
            <w:tcBorders>
              <w:top w:val="single" w:sz="4" w:space="0" w:color="auto"/>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项目名称</w:t>
            </w:r>
          </w:p>
        </w:tc>
        <w:tc>
          <w:tcPr>
            <w:tcW w:w="7529" w:type="dxa"/>
            <w:gridSpan w:val="11"/>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会议费</w:t>
            </w:r>
          </w:p>
        </w:tc>
      </w:tr>
      <w:tr w:rsidR="00D329A9">
        <w:trPr>
          <w:trHeight w:hRule="exact" w:val="280"/>
          <w:jc w:val="center"/>
        </w:trPr>
        <w:tc>
          <w:tcPr>
            <w:tcW w:w="1570" w:type="dxa"/>
            <w:gridSpan w:val="2"/>
            <w:tcBorders>
              <w:top w:val="single" w:sz="4" w:space="0" w:color="auto"/>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主管部门</w:t>
            </w:r>
          </w:p>
        </w:tc>
        <w:tc>
          <w:tcPr>
            <w:tcW w:w="4143" w:type="dxa"/>
            <w:gridSpan w:val="4"/>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成安县人大办</w:t>
            </w:r>
          </w:p>
        </w:tc>
        <w:tc>
          <w:tcPr>
            <w:tcW w:w="1111"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实施单位</w:t>
            </w:r>
          </w:p>
        </w:tc>
        <w:tc>
          <w:tcPr>
            <w:tcW w:w="2275" w:type="dxa"/>
            <w:gridSpan w:val="5"/>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成安县人大办</w:t>
            </w:r>
          </w:p>
        </w:tc>
      </w:tr>
      <w:tr w:rsidR="00D329A9">
        <w:trPr>
          <w:trHeight w:hRule="exact" w:val="280"/>
          <w:jc w:val="center"/>
        </w:trPr>
        <w:tc>
          <w:tcPr>
            <w:tcW w:w="1570" w:type="dxa"/>
            <w:gridSpan w:val="2"/>
            <w:vMerge w:val="restart"/>
            <w:tcBorders>
              <w:top w:val="single" w:sz="4" w:space="0" w:color="auto"/>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项目资金</w:t>
            </w:r>
            <w:r>
              <w:rPr>
                <w:rFonts w:ascii="宋体" w:hAnsi="宋体" w:cs="宋体" w:hint="eastAsia"/>
                <w:sz w:val="18"/>
                <w:szCs w:val="18"/>
              </w:rPr>
              <w:br/>
            </w:r>
            <w:r>
              <w:rPr>
                <w:rFonts w:ascii="宋体" w:hAnsi="宋体" w:cs="宋体" w:hint="eastAsia"/>
                <w:sz w:val="18"/>
                <w:szCs w:val="18"/>
              </w:rPr>
              <w:t>（万元）</w:t>
            </w:r>
          </w:p>
        </w:tc>
        <w:tc>
          <w:tcPr>
            <w:tcW w:w="1846"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6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年初预算数</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全年预算数</w:t>
            </w:r>
          </w:p>
        </w:tc>
        <w:tc>
          <w:tcPr>
            <w:tcW w:w="1111"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全年执行数</w:t>
            </w:r>
          </w:p>
        </w:tc>
        <w:tc>
          <w:tcPr>
            <w:tcW w:w="710"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分值</w:t>
            </w:r>
          </w:p>
        </w:tc>
        <w:tc>
          <w:tcPr>
            <w:tcW w:w="852"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执行率</w:t>
            </w:r>
          </w:p>
        </w:tc>
        <w:tc>
          <w:tcPr>
            <w:tcW w:w="71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得分</w:t>
            </w:r>
          </w:p>
        </w:tc>
      </w:tr>
      <w:tr w:rsidR="00D329A9">
        <w:trPr>
          <w:trHeight w:hRule="exact" w:val="280"/>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84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年度资金总额</w:t>
            </w:r>
          </w:p>
        </w:tc>
        <w:tc>
          <w:tcPr>
            <w:tcW w:w="116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25</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eastAsia="宋体" w:hAnsi="宋体" w:cs="宋体"/>
                <w:sz w:val="18"/>
                <w:szCs w:val="18"/>
              </w:rPr>
            </w:pPr>
          </w:p>
        </w:tc>
        <w:tc>
          <w:tcPr>
            <w:tcW w:w="1111"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20.178</w:t>
            </w:r>
          </w:p>
        </w:tc>
        <w:tc>
          <w:tcPr>
            <w:tcW w:w="710"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10</w:t>
            </w:r>
          </w:p>
        </w:tc>
        <w:tc>
          <w:tcPr>
            <w:tcW w:w="852"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80.71</w:t>
            </w:r>
            <w:r>
              <w:rPr>
                <w:rFonts w:ascii="宋体" w:eastAsia="宋体" w:hAnsi="宋体" w:cs="宋体" w:hint="eastAsia"/>
                <w:sz w:val="18"/>
                <w:szCs w:val="18"/>
              </w:rPr>
              <w:t>%</w:t>
            </w:r>
          </w:p>
        </w:tc>
        <w:tc>
          <w:tcPr>
            <w:tcW w:w="71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07</w:t>
            </w:r>
          </w:p>
        </w:tc>
      </w:tr>
      <w:tr w:rsidR="00D329A9">
        <w:trPr>
          <w:trHeight w:hRule="exact" w:val="280"/>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84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其中：当年财政拨款</w:t>
            </w:r>
          </w:p>
        </w:tc>
        <w:tc>
          <w:tcPr>
            <w:tcW w:w="116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25</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eastAsia="宋体" w:hAnsi="宋体" w:cs="宋体"/>
                <w:sz w:val="18"/>
                <w:szCs w:val="18"/>
              </w:rPr>
            </w:pPr>
          </w:p>
        </w:tc>
        <w:tc>
          <w:tcPr>
            <w:tcW w:w="1111"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20.178</w:t>
            </w:r>
          </w:p>
        </w:tc>
        <w:tc>
          <w:tcPr>
            <w:tcW w:w="710"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c>
          <w:tcPr>
            <w:tcW w:w="852"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1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r>
      <w:tr w:rsidR="00D329A9">
        <w:trPr>
          <w:trHeight w:hRule="exact" w:val="280"/>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84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上年结转资金</w:t>
            </w:r>
          </w:p>
        </w:tc>
        <w:tc>
          <w:tcPr>
            <w:tcW w:w="116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1"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10"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c>
          <w:tcPr>
            <w:tcW w:w="852"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1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r>
      <w:tr w:rsidR="00D329A9">
        <w:trPr>
          <w:trHeight w:hRule="exact" w:val="280"/>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84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其他资金</w:t>
            </w:r>
          </w:p>
        </w:tc>
        <w:tc>
          <w:tcPr>
            <w:tcW w:w="116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1"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10"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c>
          <w:tcPr>
            <w:tcW w:w="852"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1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w:t>
            </w:r>
          </w:p>
        </w:tc>
      </w:tr>
      <w:tr w:rsidR="00D329A9">
        <w:trPr>
          <w:trHeight w:hRule="exact" w:val="280"/>
          <w:jc w:val="center"/>
        </w:trPr>
        <w:tc>
          <w:tcPr>
            <w:tcW w:w="588"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年度总体目标</w:t>
            </w:r>
          </w:p>
        </w:tc>
        <w:tc>
          <w:tcPr>
            <w:tcW w:w="5125" w:type="dxa"/>
            <w:gridSpan w:val="5"/>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预期目标</w:t>
            </w:r>
          </w:p>
        </w:tc>
        <w:tc>
          <w:tcPr>
            <w:tcW w:w="3386" w:type="dxa"/>
            <w:gridSpan w:val="7"/>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实际完成情况</w:t>
            </w:r>
          </w:p>
        </w:tc>
      </w:tr>
      <w:tr w:rsidR="00D329A9">
        <w:trPr>
          <w:trHeight w:hRule="exact" w:val="559"/>
          <w:jc w:val="center"/>
        </w:trPr>
        <w:tc>
          <w:tcPr>
            <w:tcW w:w="588"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125" w:type="dxa"/>
            <w:gridSpan w:val="5"/>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召开十七届二次人代会及常委会至少</w:t>
            </w:r>
            <w:r>
              <w:rPr>
                <w:rFonts w:ascii="宋体" w:eastAsia="宋体" w:hAnsi="宋体" w:cs="宋体" w:hint="eastAsia"/>
                <w:sz w:val="18"/>
                <w:szCs w:val="18"/>
              </w:rPr>
              <w:t>6</w:t>
            </w:r>
            <w:r>
              <w:rPr>
                <w:rFonts w:ascii="宋体" w:eastAsia="宋体" w:hAnsi="宋体" w:cs="宋体" w:hint="eastAsia"/>
                <w:sz w:val="18"/>
                <w:szCs w:val="18"/>
              </w:rPr>
              <w:t>次、其他活动</w:t>
            </w:r>
            <w:r>
              <w:rPr>
                <w:rFonts w:ascii="宋体" w:eastAsia="宋体" w:hAnsi="宋体" w:cs="宋体" w:hint="eastAsia"/>
                <w:sz w:val="18"/>
                <w:szCs w:val="18"/>
              </w:rPr>
              <w:t>1</w:t>
            </w:r>
            <w:r>
              <w:rPr>
                <w:rFonts w:ascii="宋体" w:eastAsia="宋体" w:hAnsi="宋体" w:cs="宋体"/>
                <w:sz w:val="18"/>
                <w:szCs w:val="18"/>
              </w:rPr>
              <w:t>8</w:t>
            </w:r>
            <w:r>
              <w:rPr>
                <w:rFonts w:ascii="宋体" w:eastAsia="宋体" w:hAnsi="宋体" w:cs="宋体" w:hint="eastAsia"/>
                <w:sz w:val="18"/>
                <w:szCs w:val="18"/>
              </w:rPr>
              <w:t>次</w:t>
            </w:r>
          </w:p>
        </w:tc>
        <w:tc>
          <w:tcPr>
            <w:tcW w:w="3386" w:type="dxa"/>
            <w:gridSpan w:val="7"/>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已完成</w:t>
            </w:r>
          </w:p>
        </w:tc>
      </w:tr>
      <w:tr w:rsidR="00D329A9">
        <w:trPr>
          <w:trHeight w:hRule="exact" w:val="498"/>
          <w:jc w:val="center"/>
        </w:trPr>
        <w:tc>
          <w:tcPr>
            <w:tcW w:w="588" w:type="dxa"/>
            <w:vMerge w:val="restart"/>
            <w:tcBorders>
              <w:top w:val="nil"/>
              <w:left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绩</w:t>
            </w:r>
            <w:r>
              <w:rPr>
                <w:rFonts w:ascii="宋体" w:hAnsi="宋体" w:cs="宋体" w:hint="eastAsia"/>
                <w:sz w:val="18"/>
                <w:szCs w:val="18"/>
              </w:rPr>
              <w:br/>
            </w:r>
            <w:r>
              <w:rPr>
                <w:rFonts w:ascii="宋体" w:hAnsi="宋体" w:cs="宋体" w:hint="eastAsia"/>
                <w:sz w:val="18"/>
                <w:szCs w:val="18"/>
              </w:rPr>
              <w:t>效</w:t>
            </w:r>
            <w:r>
              <w:rPr>
                <w:rFonts w:ascii="宋体" w:hAnsi="宋体" w:cs="宋体" w:hint="eastAsia"/>
                <w:sz w:val="18"/>
                <w:szCs w:val="18"/>
              </w:rPr>
              <w:br/>
            </w:r>
            <w:r>
              <w:rPr>
                <w:rFonts w:ascii="宋体" w:hAnsi="宋体" w:cs="宋体" w:hint="eastAsia"/>
                <w:sz w:val="18"/>
                <w:szCs w:val="18"/>
              </w:rPr>
              <w:t>指</w:t>
            </w:r>
            <w:r>
              <w:rPr>
                <w:rFonts w:ascii="宋体" w:hAnsi="宋体" w:cs="宋体" w:hint="eastAsia"/>
                <w:sz w:val="18"/>
                <w:szCs w:val="18"/>
              </w:rPr>
              <w:br/>
            </w:r>
            <w:r>
              <w:rPr>
                <w:rFonts w:ascii="宋体" w:hAnsi="宋体" w:cs="宋体" w:hint="eastAsia"/>
                <w:sz w:val="18"/>
                <w:szCs w:val="18"/>
              </w:rPr>
              <w:t>标</w:t>
            </w:r>
          </w:p>
        </w:tc>
        <w:tc>
          <w:tcPr>
            <w:tcW w:w="982"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一级指标</w:t>
            </w:r>
          </w:p>
        </w:tc>
        <w:tc>
          <w:tcPr>
            <w:tcW w:w="88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二级指标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三级指标</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年度</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指标值</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实际</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完成值</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分值</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得分</w:t>
            </w:r>
          </w:p>
        </w:tc>
        <w:tc>
          <w:tcPr>
            <w:tcW w:w="1118"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偏差原因分析及改进措施</w:t>
            </w: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产出指标</w:t>
            </w: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数量指标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：开展会议次数</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24</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24</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eastAsia="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r>
              <w:rPr>
                <w:rFonts w:ascii="宋体" w:eastAsia="宋体" w:hAnsi="宋体" w:cs="宋体" w:hint="eastAsia"/>
                <w:sz w:val="18"/>
                <w:szCs w:val="18"/>
              </w:rPr>
              <w:t>参加会议人数</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360</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30</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9</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518"/>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质量指标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eastAsia="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：会议</w:t>
            </w:r>
            <w:r>
              <w:rPr>
                <w:rFonts w:ascii="宋体" w:eastAsia="宋体" w:hAnsi="宋体" w:cs="宋体" w:hint="eastAsia"/>
                <w:sz w:val="18"/>
                <w:szCs w:val="18"/>
              </w:rPr>
              <w:t>议程完成率</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100%</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100%</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时效指标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：会议完成时限</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按时完成</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按时完成</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52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成本指标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：会议费用标准</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按定点会议场所标准</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按标准完成</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效益指标</w:t>
            </w: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经济效益</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454"/>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716"/>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社会效益</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eastAsia="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w:t>
            </w:r>
            <w:r>
              <w:rPr>
                <w:rFonts w:ascii="宋体" w:eastAsia="宋体" w:hAnsi="宋体" w:cs="宋体" w:hint="eastAsia"/>
                <w:sz w:val="18"/>
                <w:szCs w:val="18"/>
              </w:rPr>
              <w:t>人大职能作用发挥</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形成代表批评意见和建议</w:t>
            </w:r>
            <w:r>
              <w:rPr>
                <w:rFonts w:ascii="宋体" w:eastAsia="宋体" w:hAnsi="宋体" w:cs="宋体" w:hint="eastAsia"/>
                <w:sz w:val="18"/>
                <w:szCs w:val="18"/>
              </w:rPr>
              <w:t>68</w:t>
            </w:r>
            <w:r>
              <w:rPr>
                <w:rFonts w:ascii="宋体" w:eastAsia="宋体" w:hAnsi="宋体" w:cs="宋体" w:hint="eastAsia"/>
                <w:sz w:val="18"/>
                <w:szCs w:val="18"/>
              </w:rPr>
              <w:t>件</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已完成</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30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30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426"/>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生态效益</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424"/>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354"/>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可持续影响指标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eastAsia="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356"/>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553"/>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val="restart"/>
            <w:tcBorders>
              <w:top w:val="nil"/>
              <w:left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满意度</w:t>
            </w:r>
          </w:p>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指标</w:t>
            </w:r>
          </w:p>
        </w:tc>
        <w:tc>
          <w:tcPr>
            <w:tcW w:w="883" w:type="dxa"/>
            <w:vMerge w:val="restart"/>
            <w:tcBorders>
              <w:top w:val="nil"/>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服务对象满意度指标</w:t>
            </w: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eastAsia="宋体" w:hAnsi="宋体" w:cs="宋体"/>
                <w:sz w:val="18"/>
                <w:szCs w:val="18"/>
              </w:rPr>
            </w:pPr>
            <w:r>
              <w:rPr>
                <w:rFonts w:ascii="宋体" w:hAnsi="宋体" w:cs="宋体" w:hint="eastAsia"/>
                <w:sz w:val="18"/>
                <w:szCs w:val="18"/>
              </w:rPr>
              <w:t>指标</w:t>
            </w:r>
            <w:r>
              <w:rPr>
                <w:rFonts w:ascii="宋体" w:hAnsi="宋体" w:cs="宋体" w:hint="eastAsia"/>
                <w:sz w:val="18"/>
                <w:szCs w:val="18"/>
              </w:rPr>
              <w:t>1</w:t>
            </w:r>
            <w:r>
              <w:rPr>
                <w:rFonts w:ascii="宋体" w:hAnsi="宋体" w:cs="宋体" w:hint="eastAsia"/>
                <w:sz w:val="18"/>
                <w:szCs w:val="18"/>
              </w:rPr>
              <w:t>：</w:t>
            </w:r>
            <w:r>
              <w:rPr>
                <w:rFonts w:ascii="宋体" w:eastAsia="宋体" w:hAnsi="宋体" w:cs="宋体" w:hint="eastAsia"/>
                <w:sz w:val="18"/>
                <w:szCs w:val="18"/>
              </w:rPr>
              <w:t>参会人员满意度</w:t>
            </w:r>
          </w:p>
        </w:tc>
        <w:tc>
          <w:tcPr>
            <w:tcW w:w="1134"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满意度</w:t>
            </w:r>
            <w:r>
              <w:rPr>
                <w:rFonts w:ascii="宋体" w:eastAsia="宋体" w:hAnsi="宋体" w:cs="宋体" w:hint="eastAsia"/>
                <w:sz w:val="18"/>
                <w:szCs w:val="18"/>
              </w:rPr>
              <w:t>9</w:t>
            </w:r>
            <w:r>
              <w:rPr>
                <w:rFonts w:ascii="宋体" w:eastAsia="宋体" w:hAnsi="宋体" w:cs="宋体"/>
                <w:sz w:val="18"/>
                <w:szCs w:val="18"/>
              </w:rPr>
              <w:t>6</w:t>
            </w:r>
            <w:r>
              <w:rPr>
                <w:rFonts w:ascii="宋体" w:eastAsia="宋体" w:hAnsi="宋体" w:cs="宋体" w:hint="eastAsia"/>
                <w:sz w:val="18"/>
                <w:szCs w:val="18"/>
              </w:rPr>
              <w:t>%</w:t>
            </w:r>
          </w:p>
        </w:tc>
        <w:tc>
          <w:tcPr>
            <w:tcW w:w="993" w:type="dxa"/>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8</w:t>
            </w:r>
            <w:r>
              <w:rPr>
                <w:rFonts w:ascii="宋体" w:eastAsia="宋体" w:hAnsi="宋体" w:cs="宋体" w:hint="eastAsia"/>
                <w:sz w:val="18"/>
                <w:szCs w:val="18"/>
              </w:rPr>
              <w:t>%</w:t>
            </w:r>
          </w:p>
        </w:tc>
        <w:tc>
          <w:tcPr>
            <w:tcW w:w="567"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10</w:t>
            </w:r>
          </w:p>
        </w:tc>
        <w:tc>
          <w:tcPr>
            <w:tcW w:w="708" w:type="dxa"/>
            <w:gridSpan w:val="2"/>
            <w:tcBorders>
              <w:top w:val="nil"/>
              <w:left w:val="nil"/>
              <w:bottom w:val="single" w:sz="4" w:space="0" w:color="auto"/>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10</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428"/>
          <w:jc w:val="center"/>
        </w:trPr>
        <w:tc>
          <w:tcPr>
            <w:tcW w:w="588"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82" w:type="dxa"/>
            <w:vMerge/>
            <w:tcBorders>
              <w:left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883" w:type="dxa"/>
            <w:vMerge/>
            <w:tcBorders>
              <w:top w:val="nil"/>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2126" w:type="dxa"/>
            <w:gridSpan w:val="2"/>
            <w:tcBorders>
              <w:top w:val="single" w:sz="4" w:space="0" w:color="auto"/>
              <w:left w:val="nil"/>
              <w:bottom w:val="single" w:sz="4" w:space="0" w:color="auto"/>
              <w:right w:val="single" w:sz="4" w:space="0" w:color="auto"/>
            </w:tcBorders>
            <w:vAlign w:val="center"/>
          </w:tcPr>
          <w:p w:rsidR="00D329A9" w:rsidRDefault="007560EC">
            <w:pPr>
              <w:widowControl/>
              <w:spacing w:line="240" w:lineRule="exact"/>
              <w:rPr>
                <w:rFonts w:ascii="宋体" w:hAnsi="宋体" w:cs="宋体"/>
                <w:sz w:val="18"/>
                <w:szCs w:val="18"/>
              </w:rPr>
            </w:pPr>
            <w:r>
              <w:rPr>
                <w:rFonts w:ascii="宋体" w:hAnsi="宋体" w:cs="宋体" w:hint="eastAsia"/>
                <w:sz w:val="18"/>
                <w:szCs w:val="18"/>
              </w:rPr>
              <w:t>指标</w:t>
            </w:r>
            <w:r>
              <w:rPr>
                <w:rFonts w:ascii="宋体" w:hAnsi="宋体" w:cs="宋体" w:hint="eastAsia"/>
                <w:sz w:val="18"/>
                <w:szCs w:val="18"/>
              </w:rPr>
              <w:t>2</w:t>
            </w:r>
            <w:r>
              <w:rPr>
                <w:rFonts w:ascii="宋体" w:hAnsi="宋体" w:cs="宋体" w:hint="eastAsia"/>
                <w:sz w:val="18"/>
                <w:szCs w:val="18"/>
              </w:rPr>
              <w:t>：</w:t>
            </w:r>
          </w:p>
        </w:tc>
        <w:tc>
          <w:tcPr>
            <w:tcW w:w="1134"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993" w:type="dxa"/>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80"/>
          <w:jc w:val="center"/>
        </w:trPr>
        <w:tc>
          <w:tcPr>
            <w:tcW w:w="6706" w:type="dxa"/>
            <w:gridSpan w:val="7"/>
            <w:tcBorders>
              <w:top w:val="single" w:sz="4" w:space="0" w:color="auto"/>
              <w:left w:val="single" w:sz="4" w:space="0" w:color="auto"/>
              <w:bottom w:val="single" w:sz="4" w:space="0" w:color="auto"/>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总</w:t>
            </w:r>
            <w:r>
              <w:rPr>
                <w:rFonts w:ascii="宋体" w:hAnsi="宋体" w:cs="宋体" w:hint="eastAsia"/>
                <w:sz w:val="18"/>
                <w:szCs w:val="18"/>
              </w:rPr>
              <w:t xml:space="preserve">  </w:t>
            </w:r>
            <w:r>
              <w:rPr>
                <w:rFonts w:ascii="宋体" w:hAnsi="宋体" w:cs="宋体" w:hint="eastAsia"/>
                <w:sz w:val="18"/>
                <w:szCs w:val="18"/>
              </w:rPr>
              <w:t>分</w:t>
            </w:r>
          </w:p>
        </w:tc>
        <w:tc>
          <w:tcPr>
            <w:tcW w:w="567" w:type="dxa"/>
            <w:gridSpan w:val="2"/>
            <w:tcBorders>
              <w:top w:val="nil"/>
              <w:left w:val="nil"/>
              <w:bottom w:val="nil"/>
              <w:right w:val="single" w:sz="4" w:space="0" w:color="auto"/>
            </w:tcBorders>
            <w:vAlign w:val="center"/>
          </w:tcPr>
          <w:p w:rsidR="00D329A9" w:rsidRDefault="007560EC">
            <w:pPr>
              <w:widowControl/>
              <w:spacing w:line="240" w:lineRule="exact"/>
              <w:jc w:val="center"/>
              <w:rPr>
                <w:rFonts w:ascii="宋体" w:hAnsi="宋体" w:cs="宋体"/>
                <w:sz w:val="18"/>
                <w:szCs w:val="18"/>
              </w:rPr>
            </w:pPr>
            <w:r>
              <w:rPr>
                <w:rFonts w:ascii="宋体" w:hAnsi="宋体" w:cs="宋体" w:hint="eastAsia"/>
                <w:sz w:val="18"/>
                <w:szCs w:val="18"/>
              </w:rPr>
              <w:t>100</w:t>
            </w:r>
          </w:p>
        </w:tc>
        <w:tc>
          <w:tcPr>
            <w:tcW w:w="708" w:type="dxa"/>
            <w:gridSpan w:val="2"/>
            <w:tcBorders>
              <w:top w:val="nil"/>
              <w:left w:val="nil"/>
              <w:bottom w:val="nil"/>
              <w:right w:val="single" w:sz="4" w:space="0" w:color="auto"/>
            </w:tcBorders>
            <w:vAlign w:val="center"/>
          </w:tcPr>
          <w:p w:rsidR="00D329A9" w:rsidRDefault="007560EC">
            <w:pPr>
              <w:widowControl/>
              <w:spacing w:line="240" w:lineRule="exact"/>
              <w:jc w:val="center"/>
              <w:rPr>
                <w:rFonts w:ascii="宋体" w:eastAsia="宋体" w:hAnsi="宋体" w:cs="宋体"/>
                <w:sz w:val="18"/>
                <w:szCs w:val="18"/>
              </w:rPr>
            </w:pPr>
            <w:r>
              <w:rPr>
                <w:rFonts w:ascii="宋体" w:eastAsia="宋体" w:hAnsi="宋体" w:cs="宋体"/>
                <w:sz w:val="18"/>
                <w:szCs w:val="18"/>
              </w:rPr>
              <w:t>97.07</w:t>
            </w: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r w:rsidR="00D329A9">
        <w:trPr>
          <w:trHeight w:hRule="exact" w:val="275"/>
          <w:jc w:val="center"/>
        </w:trPr>
        <w:tc>
          <w:tcPr>
            <w:tcW w:w="6706" w:type="dxa"/>
            <w:gridSpan w:val="7"/>
            <w:tcBorders>
              <w:top w:val="single" w:sz="4" w:space="0" w:color="auto"/>
              <w:left w:val="single" w:sz="4" w:space="0" w:color="auto"/>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567"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708" w:type="dxa"/>
            <w:gridSpan w:val="2"/>
            <w:tcBorders>
              <w:top w:val="nil"/>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c>
          <w:tcPr>
            <w:tcW w:w="1118" w:type="dxa"/>
            <w:gridSpan w:val="2"/>
            <w:tcBorders>
              <w:top w:val="single" w:sz="4" w:space="0" w:color="auto"/>
              <w:left w:val="nil"/>
              <w:bottom w:val="single" w:sz="4" w:space="0" w:color="auto"/>
              <w:right w:val="single" w:sz="4" w:space="0" w:color="auto"/>
            </w:tcBorders>
            <w:vAlign w:val="center"/>
          </w:tcPr>
          <w:p w:rsidR="00D329A9" w:rsidRDefault="00D329A9">
            <w:pPr>
              <w:widowControl/>
              <w:spacing w:line="240" w:lineRule="exact"/>
              <w:jc w:val="center"/>
              <w:rPr>
                <w:rFonts w:ascii="宋体" w:hAnsi="宋体" w:cs="宋体"/>
                <w:sz w:val="18"/>
                <w:szCs w:val="18"/>
              </w:rPr>
            </w:pPr>
          </w:p>
        </w:tc>
      </w:tr>
    </w:tbl>
    <w:p w:rsidR="00D329A9" w:rsidRDefault="00D329A9">
      <w:pPr>
        <w:adjustRightInd w:val="0"/>
        <w:snapToGrid w:val="0"/>
        <w:spacing w:line="580" w:lineRule="exact"/>
        <w:rPr>
          <w:rFonts w:ascii="仿宋_GB2312" w:eastAsia="仿宋_GB2312" w:hAnsi="仿宋_GB2312" w:cs="仿宋_GB2312"/>
          <w:sz w:val="32"/>
          <w:szCs w:val="32"/>
        </w:rPr>
      </w:pPr>
    </w:p>
    <w:p w:rsidR="00D329A9" w:rsidRDefault="007560E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（三）部门评价项目绩效评价结果</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lang w:val="zh-TW"/>
        </w:rPr>
        <w:t>通过绩效自评，项目的绩效目标设定科学合理，绩效标准比较适宜，各</w:t>
      </w:r>
      <w:r>
        <w:rPr>
          <w:rFonts w:ascii="仿宋_GB2312" w:eastAsia="仿宋_GB2312" w:hAnsi="Times New Roman" w:cs="DengXian-Regular" w:hint="eastAsia"/>
          <w:sz w:val="32"/>
          <w:szCs w:val="32"/>
        </w:rPr>
        <w:t>项目均较好完成了各项绩效目标任务，根据评价指标进行了量化考核自评平均得分</w:t>
      </w:r>
      <w:r>
        <w:rPr>
          <w:rFonts w:ascii="仿宋_GB2312" w:eastAsia="仿宋_GB2312" w:hAnsi="Times New Roman" w:cs="DengXian-Regular"/>
          <w:sz w:val="32"/>
          <w:szCs w:val="32"/>
        </w:rPr>
        <w:t>97.07</w:t>
      </w:r>
      <w:r>
        <w:rPr>
          <w:rFonts w:ascii="仿宋_GB2312" w:eastAsia="仿宋_GB2312" w:hAnsi="Times New Roman" w:cs="DengXian-Regular" w:hint="eastAsia"/>
          <w:sz w:val="32"/>
          <w:szCs w:val="32"/>
        </w:rPr>
        <w:t>分，</w:t>
      </w:r>
      <w:r>
        <w:rPr>
          <w:rFonts w:ascii="仿宋_GB2312" w:eastAsia="仿宋_GB2312" w:hAnsi="Times New Roman" w:cs="DengXian-Regular" w:hint="eastAsia"/>
          <w:sz w:val="32"/>
          <w:szCs w:val="32"/>
          <w:lang w:val="zh-TW"/>
        </w:rPr>
        <w:t>综合评价结果为优。</w:t>
      </w:r>
    </w:p>
    <w:p w:rsidR="00D329A9" w:rsidRDefault="00D329A9">
      <w:pPr>
        <w:adjustRightInd w:val="0"/>
        <w:snapToGrid w:val="0"/>
        <w:spacing w:line="580" w:lineRule="exact"/>
        <w:ind w:leftChars="200" w:left="420" w:firstLineChars="100" w:firstLine="320"/>
        <w:rPr>
          <w:rFonts w:ascii="仿宋_GB2312" w:eastAsia="仿宋_GB2312" w:hAnsi="仿宋_GB2312" w:cs="仿宋_GB2312"/>
          <w:sz w:val="32"/>
          <w:szCs w:val="32"/>
        </w:rPr>
      </w:pPr>
    </w:p>
    <w:p w:rsidR="00D329A9" w:rsidRDefault="007560EC">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t>十、其他需要说明的情况</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年度政府性基金预算和国有资本经营预算无收支及结转结余情况，故</w:t>
      </w:r>
      <w:r>
        <w:rPr>
          <w:rFonts w:ascii="仿宋_GB2312" w:eastAsia="仿宋_GB2312" w:hAnsi="Times New Roman" w:cs="DengXian-Regular" w:hint="eastAsia"/>
          <w:sz w:val="32"/>
          <w:szCs w:val="32"/>
        </w:rPr>
        <w:t>07</w:t>
      </w:r>
      <w:r>
        <w:rPr>
          <w:rFonts w:ascii="仿宋_GB2312" w:eastAsia="仿宋_GB2312" w:hAnsi="Times New Roman" w:cs="DengXian-Regular" w:hint="eastAsia"/>
          <w:sz w:val="32"/>
          <w:szCs w:val="32"/>
        </w:rPr>
        <w:t>表和</w:t>
      </w:r>
      <w:r>
        <w:rPr>
          <w:rFonts w:ascii="仿宋_GB2312" w:eastAsia="仿宋_GB2312" w:hAnsi="Times New Roman" w:cs="DengXian-Regular" w:hint="eastAsia"/>
          <w:sz w:val="32"/>
          <w:szCs w:val="32"/>
        </w:rPr>
        <w:t>08</w:t>
      </w:r>
      <w:r>
        <w:rPr>
          <w:rFonts w:ascii="仿宋_GB2312" w:eastAsia="仿宋_GB2312" w:hAnsi="Times New Roman" w:cs="DengXian-Regular" w:hint="eastAsia"/>
          <w:sz w:val="32"/>
          <w:szCs w:val="32"/>
        </w:rPr>
        <w:t>表以空表列示。</w:t>
      </w:r>
    </w:p>
    <w:p w:rsidR="00D329A9" w:rsidRDefault="007560E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D329A9" w:rsidRDefault="00D329A9">
      <w:pPr>
        <w:widowControl/>
        <w:spacing w:line="580" w:lineRule="exact"/>
        <w:ind w:firstLineChars="200" w:firstLine="883"/>
        <w:jc w:val="left"/>
        <w:rPr>
          <w:rFonts w:ascii="宋体" w:eastAsia="宋体" w:hAnsi="宋体" w:cs="MS-UIGothic,Bold"/>
          <w:b/>
          <w:bCs/>
          <w:kern w:val="0"/>
          <w:sz w:val="44"/>
          <w:szCs w:val="44"/>
        </w:rPr>
      </w:pPr>
    </w:p>
    <w:p w:rsidR="00D329A9" w:rsidRDefault="00D329A9">
      <w:pPr>
        <w:rPr>
          <w:rFonts w:ascii="仿宋_GB2312" w:eastAsia="仿宋_GB2312" w:hAnsi="宋体" w:cs="ArialUnicodeMS"/>
          <w:sz w:val="32"/>
          <w:szCs w:val="32"/>
        </w:rPr>
      </w:pPr>
    </w:p>
    <w:p w:rsidR="00D329A9" w:rsidRDefault="00D329A9">
      <w:pPr>
        <w:rPr>
          <w:rFonts w:ascii="仿宋_GB2312" w:eastAsia="仿宋_GB2312" w:hAnsi="宋体" w:cs="ArialUnicodeMS"/>
          <w:sz w:val="32"/>
          <w:szCs w:val="32"/>
        </w:rPr>
      </w:pPr>
    </w:p>
    <w:p w:rsidR="00D329A9" w:rsidRDefault="00D329A9">
      <w:pPr>
        <w:rPr>
          <w:rFonts w:ascii="仿宋_GB2312" w:eastAsia="仿宋_GB2312" w:hAnsi="宋体" w:cs="ArialUnicodeMS"/>
          <w:sz w:val="32"/>
          <w:szCs w:val="32"/>
        </w:rPr>
      </w:pPr>
    </w:p>
    <w:p w:rsidR="00D329A9" w:rsidRDefault="00D329A9">
      <w:pPr>
        <w:rPr>
          <w:rFonts w:ascii="仿宋_GB2312" w:eastAsia="仿宋_GB2312" w:hAnsi="宋体" w:cs="ArialUnicodeMS"/>
          <w:sz w:val="32"/>
          <w:szCs w:val="32"/>
        </w:rPr>
      </w:pPr>
    </w:p>
    <w:p w:rsidR="00D329A9" w:rsidRDefault="00D329A9">
      <w:pPr>
        <w:rPr>
          <w:rFonts w:ascii="仿宋_GB2312" w:eastAsia="仿宋_GB2312" w:hAnsi="宋体" w:cs="ArialUnicodeMS"/>
          <w:sz w:val="32"/>
          <w:szCs w:val="32"/>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7560EC">
      <w:pPr>
        <w:widowControl/>
        <w:jc w:val="center"/>
        <w:rPr>
          <w:sz w:val="44"/>
          <w:szCs w:val="44"/>
        </w:rPr>
      </w:pPr>
      <w:bookmarkStart w:id="0" w:name="_GoBack"/>
      <w:bookmarkEnd w:id="0"/>
      <w:r>
        <w:rPr>
          <w:rFonts w:ascii="仿宋_GB2312" w:eastAsia="仿宋_GB2312" w:hAnsi="宋体" w:cs="Times New Roman" w:hint="eastAsia"/>
          <w:noProof/>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3001645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cstate="print"/>
                    <a:stretch>
                      <a:fillRect/>
                    </a:stretch>
                  </pic:blipFill>
                  <pic:spPr>
                    <a:xfrm>
                      <a:off x="0" y="0"/>
                      <a:ext cx="640080" cy="640080"/>
                    </a:xfrm>
                    <a:prstGeom prst="rect">
                      <a:avLst/>
                    </a:prstGeom>
                  </pic:spPr>
                </pic:pic>
              </a:graphicData>
            </a:graphic>
          </wp:anchor>
        </w:drawing>
      </w:r>
      <w:r>
        <w:rPr>
          <w:rFonts w:ascii="黑体" w:eastAsia="黑体" w:hAnsi="黑体" w:cs="黑体" w:hint="eastAsia"/>
          <w:color w:val="000000" w:themeColor="text1"/>
          <w:sz w:val="44"/>
          <w:szCs w:val="44"/>
        </w:rPr>
        <w:t>第四部分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名词解释</w:t>
      </w: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7560EC">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D329A9" w:rsidRDefault="00D329A9">
      <w:pPr>
        <w:widowControl/>
        <w:jc w:val="center"/>
        <w:rPr>
          <w:rFonts w:ascii="黑体" w:eastAsia="黑体" w:hAnsi="黑体" w:cs="黑体"/>
          <w:color w:val="000000" w:themeColor="text1"/>
          <w:sz w:val="44"/>
          <w:szCs w:val="44"/>
        </w:rPr>
      </w:pPr>
    </w:p>
    <w:p w:rsidR="00D329A9" w:rsidRDefault="00D329A9">
      <w:pPr>
        <w:widowControl/>
        <w:jc w:val="center"/>
        <w:rPr>
          <w:rFonts w:ascii="黑体" w:eastAsia="黑体" w:hAnsi="黑体" w:cs="黑体"/>
          <w:color w:val="000000" w:themeColor="text1"/>
          <w:sz w:val="44"/>
          <w:szCs w:val="44"/>
        </w:rPr>
      </w:pPr>
    </w:p>
    <w:p w:rsidR="00D329A9" w:rsidRDefault="00D329A9">
      <w:pPr>
        <w:rPr>
          <w:rFonts w:ascii="仿宋_GB2312" w:eastAsia="仿宋_GB2312" w:hAnsi="宋体" w:cs="ArialUnicodeMS"/>
          <w:sz w:val="32"/>
          <w:szCs w:val="32"/>
        </w:rPr>
      </w:pPr>
    </w:p>
    <w:p w:rsidR="00D329A9" w:rsidRDefault="007560EC">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rsidR="00D329A9" w:rsidRDefault="007560EC">
      <w:pPr>
        <w:numPr>
          <w:ilvl w:val="0"/>
          <w:numId w:val="6"/>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D329A9" w:rsidRDefault="007560EC">
      <w:pPr>
        <w:numPr>
          <w:ilvl w:val="0"/>
          <w:numId w:val="6"/>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D329A9" w:rsidRDefault="007560EC">
      <w:pPr>
        <w:numPr>
          <w:ilvl w:val="0"/>
          <w:numId w:val="6"/>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D329A9" w:rsidRDefault="007560EC">
      <w:pPr>
        <w:numPr>
          <w:ilvl w:val="0"/>
          <w:numId w:val="6"/>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D329A9" w:rsidRDefault="007560EC">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w:t>
      </w:r>
      <w:r>
        <w:rPr>
          <w:rFonts w:ascii="仿宋_GB2312" w:eastAsia="仿宋_GB2312" w:hAnsi="宋体" w:cs="Times New Roman" w:hint="eastAsia"/>
          <w:b/>
          <w:bCs/>
          <w:color w:val="000000"/>
          <w:kern w:val="0"/>
          <w:sz w:val="32"/>
          <w:szCs w:val="32"/>
        </w:rPr>
        <w:t>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D329A9" w:rsidRDefault="007560EC">
      <w:pPr>
        <w:numPr>
          <w:ilvl w:val="0"/>
          <w:numId w:val="7"/>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D329A9" w:rsidRDefault="007560EC">
      <w:pPr>
        <w:numPr>
          <w:ilvl w:val="0"/>
          <w:numId w:val="7"/>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D329A9" w:rsidRDefault="007560EC">
      <w:pPr>
        <w:numPr>
          <w:ilvl w:val="0"/>
          <w:numId w:val="7"/>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rsidR="00D329A9" w:rsidRDefault="007560EC">
      <w:pPr>
        <w:numPr>
          <w:ilvl w:val="0"/>
          <w:numId w:val="7"/>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D329A9" w:rsidRDefault="007560EC">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rsidR="00D329A9" w:rsidRDefault="007560E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D329A9" w:rsidRDefault="007560E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w:t>
      </w:r>
      <w:r>
        <w:rPr>
          <w:rFonts w:ascii="仿宋_GB2312" w:eastAsia="仿宋_GB2312" w:hAnsi="宋体" w:cs="Times New Roman" w:hint="eastAsia"/>
          <w:color w:val="000000"/>
          <w:kern w:val="0"/>
          <w:sz w:val="32"/>
          <w:szCs w:val="32"/>
        </w:rPr>
        <w:t>金以及各类拼盘自筹资金等。</w:t>
      </w:r>
    </w:p>
    <w:p w:rsidR="00D329A9" w:rsidRDefault="007560EC">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D329A9" w:rsidRDefault="007560E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w:t>
      </w:r>
      <w:r>
        <w:rPr>
          <w:rFonts w:ascii="仿宋_GB2312" w:eastAsia="仿宋_GB2312" w:hAnsi="宋体" w:cs="Times New Roman" w:hint="eastAsia"/>
          <w:color w:val="000000"/>
          <w:kern w:val="0"/>
          <w:sz w:val="32"/>
          <w:szCs w:val="32"/>
        </w:rPr>
        <w:t>费、过桥过路费、保险费、安全奖励费用等支出；公务接待费反映单位按规定开支的各类公务接待（含外宾接待）支出。</w:t>
      </w:r>
    </w:p>
    <w:p w:rsidR="00D329A9" w:rsidRDefault="007560E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D329A9" w:rsidRDefault="007560E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rsidR="00D329A9" w:rsidRDefault="007560E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D329A9" w:rsidRDefault="007560E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w:t>
      </w:r>
      <w:r>
        <w:rPr>
          <w:rFonts w:ascii="仿宋_GB2312" w:eastAsia="仿宋_GB2312" w:hAnsi="宋体" w:cs="Times New Roman" w:hint="eastAsia"/>
          <w:color w:val="000000"/>
          <w:kern w:val="0"/>
          <w:sz w:val="32"/>
          <w:szCs w:val="32"/>
        </w:rPr>
        <w:t>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329A9" w:rsidRDefault="007560EC">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D329A9" w:rsidRDefault="00D329A9"/>
    <w:sectPr w:rsidR="00D329A9" w:rsidSect="00D329A9">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A9" w:rsidRDefault="00D329A9" w:rsidP="00D329A9">
      <w:r>
        <w:separator/>
      </w:r>
    </w:p>
  </w:endnote>
  <w:endnote w:type="continuationSeparator" w:id="0">
    <w:p w:rsidR="00D329A9" w:rsidRDefault="00D329A9" w:rsidP="00D3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CN Heavy">
    <w:altName w:val="宋体"/>
    <w:charset w:val="86"/>
    <w:family w:val="swiss"/>
    <w:pitch w:val="default"/>
    <w:sig w:usb0="00000000" w:usb1="00000000" w:usb2="00000016" w:usb3="00000000" w:csb0="00060107" w:csb1="00000000"/>
  </w:font>
  <w:font w:name="思源黑体 CN Bold">
    <w:altName w:val="宋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A9" w:rsidRDefault="00D329A9" w:rsidP="00D329A9">
      <w:r>
        <w:separator/>
      </w:r>
    </w:p>
  </w:footnote>
  <w:footnote w:type="continuationSeparator" w:id="0">
    <w:p w:rsidR="00D329A9" w:rsidRDefault="00D329A9" w:rsidP="00D3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A9" w:rsidRDefault="00D329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941D6"/>
    <w:multiLevelType w:val="singleLevel"/>
    <w:tmpl w:val="820941D6"/>
    <w:lvl w:ilvl="0">
      <w:start w:val="1"/>
      <w:numFmt w:val="decimal"/>
      <w:lvlText w:val="%1."/>
      <w:lvlJc w:val="left"/>
      <w:pPr>
        <w:ind w:left="420" w:hanging="420"/>
      </w:pPr>
    </w:lvl>
  </w:abstractNum>
  <w:abstractNum w:abstractNumId="1">
    <w:nsid w:val="AF32FEC8"/>
    <w:multiLevelType w:val="singleLevel"/>
    <w:tmpl w:val="AF32FEC8"/>
    <w:lvl w:ilvl="0">
      <w:start w:val="1"/>
      <w:numFmt w:val="decimal"/>
      <w:lvlText w:val="%1."/>
      <w:lvlJc w:val="left"/>
      <w:pPr>
        <w:ind w:left="420" w:hanging="420"/>
      </w:pPr>
    </w:lvl>
  </w:abstractNum>
  <w:abstractNum w:abstractNumId="2">
    <w:nsid w:val="15A9DBAF"/>
    <w:multiLevelType w:val="singleLevel"/>
    <w:tmpl w:val="15A9DBAF"/>
    <w:lvl w:ilvl="0">
      <w:start w:val="1"/>
      <w:numFmt w:val="decimal"/>
      <w:lvlText w:val="%1."/>
      <w:lvlJc w:val="left"/>
      <w:pPr>
        <w:ind w:left="420" w:hanging="420"/>
      </w:pPr>
    </w:lvl>
  </w:abstractNum>
  <w:abstractNum w:abstractNumId="3">
    <w:nsid w:val="45DB9A87"/>
    <w:multiLevelType w:val="singleLevel"/>
    <w:tmpl w:val="45DB9A87"/>
    <w:lvl w:ilvl="0">
      <w:start w:val="3"/>
      <w:numFmt w:val="chineseCounting"/>
      <w:suff w:val="nothing"/>
      <w:lvlText w:val="（%1）"/>
      <w:lvlJc w:val="left"/>
      <w:rPr>
        <w:rFonts w:hint="eastAsia"/>
      </w:rPr>
    </w:lvl>
  </w:abstractNum>
  <w:abstractNum w:abstractNumId="4">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5">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abstractNum w:abstractNumId="6">
    <w:nsid w:val="5F222FFA"/>
    <w:multiLevelType w:val="singleLevel"/>
    <w:tmpl w:val="5F222FFA"/>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jb3VudCI6NzUsImhkaWQiOiJiNzllNGI2NGM0YzM1OWY3MDdjNDhmZDU4YmZiNTg2YiIsInVzZXJDb3VudCI6MTd9"/>
  </w:docVars>
  <w:rsids>
    <w:rsidRoot w:val="00172A27"/>
    <w:rsid w:val="000031F7"/>
    <w:rsid w:val="00013654"/>
    <w:rsid w:val="00014862"/>
    <w:rsid w:val="0002126F"/>
    <w:rsid w:val="00032180"/>
    <w:rsid w:val="00110C5E"/>
    <w:rsid w:val="00144CC5"/>
    <w:rsid w:val="00172A27"/>
    <w:rsid w:val="00203288"/>
    <w:rsid w:val="00262CE0"/>
    <w:rsid w:val="002C2C3F"/>
    <w:rsid w:val="002F1A1E"/>
    <w:rsid w:val="00304A31"/>
    <w:rsid w:val="0030512F"/>
    <w:rsid w:val="00306A37"/>
    <w:rsid w:val="00310221"/>
    <w:rsid w:val="0034600F"/>
    <w:rsid w:val="003536D2"/>
    <w:rsid w:val="00366EA1"/>
    <w:rsid w:val="004550B9"/>
    <w:rsid w:val="004662B9"/>
    <w:rsid w:val="00473A26"/>
    <w:rsid w:val="004931FB"/>
    <w:rsid w:val="004A6D4E"/>
    <w:rsid w:val="004A7D4C"/>
    <w:rsid w:val="004D1145"/>
    <w:rsid w:val="004E274E"/>
    <w:rsid w:val="004F23D0"/>
    <w:rsid w:val="004F5E71"/>
    <w:rsid w:val="0051575E"/>
    <w:rsid w:val="00522C51"/>
    <w:rsid w:val="00550130"/>
    <w:rsid w:val="005836E3"/>
    <w:rsid w:val="005B2633"/>
    <w:rsid w:val="00632F50"/>
    <w:rsid w:val="00657113"/>
    <w:rsid w:val="00663586"/>
    <w:rsid w:val="0068420C"/>
    <w:rsid w:val="00684E83"/>
    <w:rsid w:val="006C5D6E"/>
    <w:rsid w:val="007042CC"/>
    <w:rsid w:val="0070550D"/>
    <w:rsid w:val="007560EC"/>
    <w:rsid w:val="00757732"/>
    <w:rsid w:val="0077731A"/>
    <w:rsid w:val="00786182"/>
    <w:rsid w:val="007A01EC"/>
    <w:rsid w:val="007B4464"/>
    <w:rsid w:val="00805C08"/>
    <w:rsid w:val="00855E47"/>
    <w:rsid w:val="008674FF"/>
    <w:rsid w:val="0089653F"/>
    <w:rsid w:val="00896712"/>
    <w:rsid w:val="008A7BFF"/>
    <w:rsid w:val="008E5668"/>
    <w:rsid w:val="009224FE"/>
    <w:rsid w:val="0093782E"/>
    <w:rsid w:val="009718A8"/>
    <w:rsid w:val="009D7927"/>
    <w:rsid w:val="009E6461"/>
    <w:rsid w:val="00A1502A"/>
    <w:rsid w:val="00A17EEE"/>
    <w:rsid w:val="00A43AE9"/>
    <w:rsid w:val="00A66109"/>
    <w:rsid w:val="00A66A52"/>
    <w:rsid w:val="00B15320"/>
    <w:rsid w:val="00B325E4"/>
    <w:rsid w:val="00B86E38"/>
    <w:rsid w:val="00BE7649"/>
    <w:rsid w:val="00C1014E"/>
    <w:rsid w:val="00C21492"/>
    <w:rsid w:val="00C418F5"/>
    <w:rsid w:val="00CE4C2D"/>
    <w:rsid w:val="00CE755E"/>
    <w:rsid w:val="00D2503D"/>
    <w:rsid w:val="00D264B9"/>
    <w:rsid w:val="00D329A9"/>
    <w:rsid w:val="00D71400"/>
    <w:rsid w:val="00D9180C"/>
    <w:rsid w:val="00DA0719"/>
    <w:rsid w:val="00DA0B17"/>
    <w:rsid w:val="00DE4245"/>
    <w:rsid w:val="00DF42C4"/>
    <w:rsid w:val="00DF688D"/>
    <w:rsid w:val="00E033CA"/>
    <w:rsid w:val="00E35F22"/>
    <w:rsid w:val="00E40650"/>
    <w:rsid w:val="00E44B04"/>
    <w:rsid w:val="00E45243"/>
    <w:rsid w:val="00E57285"/>
    <w:rsid w:val="00E669B9"/>
    <w:rsid w:val="00E818B1"/>
    <w:rsid w:val="00E86E79"/>
    <w:rsid w:val="00EC7141"/>
    <w:rsid w:val="00F07F81"/>
    <w:rsid w:val="00F22F9D"/>
    <w:rsid w:val="00F242CA"/>
    <w:rsid w:val="00FC3F68"/>
    <w:rsid w:val="00FD07AB"/>
    <w:rsid w:val="00FD7152"/>
    <w:rsid w:val="00FF453A"/>
    <w:rsid w:val="017716F4"/>
    <w:rsid w:val="018E53BB"/>
    <w:rsid w:val="01B752BF"/>
    <w:rsid w:val="02F2691F"/>
    <w:rsid w:val="04857983"/>
    <w:rsid w:val="05273E55"/>
    <w:rsid w:val="057C2B79"/>
    <w:rsid w:val="06652463"/>
    <w:rsid w:val="06EB1AB6"/>
    <w:rsid w:val="096F5AD2"/>
    <w:rsid w:val="099D6B31"/>
    <w:rsid w:val="09FD66D9"/>
    <w:rsid w:val="0A9D21CB"/>
    <w:rsid w:val="0B1F0E32"/>
    <w:rsid w:val="0CE339B3"/>
    <w:rsid w:val="10B242CF"/>
    <w:rsid w:val="111331E7"/>
    <w:rsid w:val="118122A3"/>
    <w:rsid w:val="11F4604E"/>
    <w:rsid w:val="11FA6155"/>
    <w:rsid w:val="136D16FB"/>
    <w:rsid w:val="13AA21BF"/>
    <w:rsid w:val="183103F7"/>
    <w:rsid w:val="1A3D2C72"/>
    <w:rsid w:val="1B1F09DB"/>
    <w:rsid w:val="1C106ADA"/>
    <w:rsid w:val="1C646FED"/>
    <w:rsid w:val="1D0114B0"/>
    <w:rsid w:val="1D34289B"/>
    <w:rsid w:val="1D3544E5"/>
    <w:rsid w:val="1D3D339A"/>
    <w:rsid w:val="1EB15DEE"/>
    <w:rsid w:val="20A26336"/>
    <w:rsid w:val="216937C4"/>
    <w:rsid w:val="24EC2700"/>
    <w:rsid w:val="253D5AE3"/>
    <w:rsid w:val="27475541"/>
    <w:rsid w:val="27B4638B"/>
    <w:rsid w:val="27B70919"/>
    <w:rsid w:val="281F068E"/>
    <w:rsid w:val="298605CB"/>
    <w:rsid w:val="2B367DA6"/>
    <w:rsid w:val="2C695F59"/>
    <w:rsid w:val="2CEF036C"/>
    <w:rsid w:val="2D6A1F89"/>
    <w:rsid w:val="2FC516F9"/>
    <w:rsid w:val="310502B1"/>
    <w:rsid w:val="32A31C4C"/>
    <w:rsid w:val="32B53CA7"/>
    <w:rsid w:val="33CD2241"/>
    <w:rsid w:val="34967CFD"/>
    <w:rsid w:val="36716136"/>
    <w:rsid w:val="367F38EB"/>
    <w:rsid w:val="389600D6"/>
    <w:rsid w:val="39C2416B"/>
    <w:rsid w:val="3A940645"/>
    <w:rsid w:val="3B744E3E"/>
    <w:rsid w:val="3D006466"/>
    <w:rsid w:val="3D3954D4"/>
    <w:rsid w:val="3DC91A1B"/>
    <w:rsid w:val="3F235BB1"/>
    <w:rsid w:val="3F663581"/>
    <w:rsid w:val="3FD634AE"/>
    <w:rsid w:val="425D7EB7"/>
    <w:rsid w:val="42A44BF6"/>
    <w:rsid w:val="44784B34"/>
    <w:rsid w:val="4571549B"/>
    <w:rsid w:val="45D264C6"/>
    <w:rsid w:val="471274FD"/>
    <w:rsid w:val="49717ADD"/>
    <w:rsid w:val="49902920"/>
    <w:rsid w:val="4A07693F"/>
    <w:rsid w:val="4A117988"/>
    <w:rsid w:val="4A51609B"/>
    <w:rsid w:val="4B3B61D9"/>
    <w:rsid w:val="4C194D3B"/>
    <w:rsid w:val="4D304C6C"/>
    <w:rsid w:val="4D3D691B"/>
    <w:rsid w:val="4E8430BC"/>
    <w:rsid w:val="4F2A6A41"/>
    <w:rsid w:val="500373A2"/>
    <w:rsid w:val="507C6383"/>
    <w:rsid w:val="51E25CE3"/>
    <w:rsid w:val="532C190B"/>
    <w:rsid w:val="53AD746D"/>
    <w:rsid w:val="551F6CFF"/>
    <w:rsid w:val="561769D4"/>
    <w:rsid w:val="58D844B0"/>
    <w:rsid w:val="597E4543"/>
    <w:rsid w:val="5B3C6463"/>
    <w:rsid w:val="5BC24E86"/>
    <w:rsid w:val="5C367357"/>
    <w:rsid w:val="5F4A1A8C"/>
    <w:rsid w:val="60075621"/>
    <w:rsid w:val="602001C2"/>
    <w:rsid w:val="60CE32E1"/>
    <w:rsid w:val="620B6B90"/>
    <w:rsid w:val="64C00985"/>
    <w:rsid w:val="65225D26"/>
    <w:rsid w:val="65DB5CBA"/>
    <w:rsid w:val="674E6C15"/>
    <w:rsid w:val="67636EEB"/>
    <w:rsid w:val="68EC14C9"/>
    <w:rsid w:val="697609B2"/>
    <w:rsid w:val="69F4671F"/>
    <w:rsid w:val="6BA53F12"/>
    <w:rsid w:val="6C276CBC"/>
    <w:rsid w:val="6CBF282C"/>
    <w:rsid w:val="6DAD31F1"/>
    <w:rsid w:val="6EC151A6"/>
    <w:rsid w:val="6F7D4A6C"/>
    <w:rsid w:val="706922F1"/>
    <w:rsid w:val="706C2EEF"/>
    <w:rsid w:val="70B07280"/>
    <w:rsid w:val="73335BEE"/>
    <w:rsid w:val="734B3BFA"/>
    <w:rsid w:val="73753308"/>
    <w:rsid w:val="73D9089C"/>
    <w:rsid w:val="74177616"/>
    <w:rsid w:val="774B1AB0"/>
    <w:rsid w:val="77DF69BA"/>
    <w:rsid w:val="79442C5B"/>
    <w:rsid w:val="7BB011B5"/>
    <w:rsid w:val="7C2A2F43"/>
    <w:rsid w:val="7CD04806"/>
    <w:rsid w:val="7E3C2153"/>
    <w:rsid w:val="7EAD450C"/>
    <w:rsid w:val="7EE66563"/>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A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329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329A9"/>
    <w:rPr>
      <w:sz w:val="18"/>
      <w:szCs w:val="18"/>
    </w:rPr>
  </w:style>
  <w:style w:type="paragraph" w:styleId="a4">
    <w:name w:val="footer"/>
    <w:basedOn w:val="a"/>
    <w:link w:val="Char0"/>
    <w:qFormat/>
    <w:rsid w:val="00D329A9"/>
    <w:pPr>
      <w:tabs>
        <w:tab w:val="center" w:pos="4153"/>
        <w:tab w:val="right" w:pos="8306"/>
      </w:tabs>
      <w:snapToGrid w:val="0"/>
      <w:jc w:val="left"/>
    </w:pPr>
    <w:rPr>
      <w:sz w:val="18"/>
      <w:szCs w:val="18"/>
    </w:rPr>
  </w:style>
  <w:style w:type="paragraph" w:styleId="a5">
    <w:name w:val="header"/>
    <w:basedOn w:val="a"/>
    <w:link w:val="Char1"/>
    <w:qFormat/>
    <w:rsid w:val="00D329A9"/>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D329A9"/>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D329A9"/>
    <w:rPr>
      <w:kern w:val="2"/>
      <w:sz w:val="18"/>
      <w:szCs w:val="18"/>
    </w:rPr>
  </w:style>
  <w:style w:type="character" w:customStyle="1" w:styleId="Char1">
    <w:name w:val="页眉 Char"/>
    <w:basedOn w:val="a0"/>
    <w:link w:val="a5"/>
    <w:qFormat/>
    <w:rsid w:val="00D329A9"/>
    <w:rPr>
      <w:kern w:val="2"/>
      <w:sz w:val="18"/>
      <w:szCs w:val="18"/>
    </w:rPr>
  </w:style>
  <w:style w:type="character" w:customStyle="1" w:styleId="font11">
    <w:name w:val="font11"/>
    <w:basedOn w:val="a0"/>
    <w:qFormat/>
    <w:rsid w:val="00D329A9"/>
    <w:rPr>
      <w:rFonts w:ascii="宋体" w:eastAsia="宋体" w:hAnsi="宋体" w:cs="宋体" w:hint="eastAsia"/>
      <w:color w:val="000000"/>
      <w:sz w:val="20"/>
      <w:szCs w:val="20"/>
      <w:u w:val="none"/>
    </w:rPr>
  </w:style>
  <w:style w:type="character" w:customStyle="1" w:styleId="font01">
    <w:name w:val="font01"/>
    <w:basedOn w:val="a0"/>
    <w:qFormat/>
    <w:rsid w:val="00D329A9"/>
    <w:rPr>
      <w:rFonts w:ascii="宋体" w:eastAsia="宋体" w:hAnsi="宋体" w:cs="宋体" w:hint="eastAsia"/>
      <w:color w:val="000000"/>
      <w:sz w:val="22"/>
      <w:szCs w:val="22"/>
      <w:u w:val="none"/>
    </w:rPr>
  </w:style>
  <w:style w:type="character" w:customStyle="1" w:styleId="font41">
    <w:name w:val="font41"/>
    <w:basedOn w:val="a0"/>
    <w:qFormat/>
    <w:rsid w:val="00D329A9"/>
    <w:rPr>
      <w:rFonts w:ascii="宋体" w:eastAsia="宋体" w:hAnsi="宋体" w:cs="宋体" w:hint="eastAsia"/>
      <w:color w:val="000000"/>
      <w:sz w:val="24"/>
      <w:szCs w:val="24"/>
      <w:u w:val="none"/>
    </w:rPr>
  </w:style>
  <w:style w:type="character" w:customStyle="1" w:styleId="font31">
    <w:name w:val="font31"/>
    <w:basedOn w:val="a0"/>
    <w:qFormat/>
    <w:rsid w:val="00D329A9"/>
    <w:rPr>
      <w:rFonts w:ascii="华文中宋" w:eastAsia="华文中宋" w:hAnsi="华文中宋" w:cs="华文中宋" w:hint="eastAsia"/>
      <w:color w:val="000000"/>
      <w:sz w:val="32"/>
      <w:szCs w:val="32"/>
      <w:u w:val="none"/>
    </w:rPr>
  </w:style>
  <w:style w:type="character" w:customStyle="1" w:styleId="font91">
    <w:name w:val="font91"/>
    <w:basedOn w:val="a0"/>
    <w:qFormat/>
    <w:rsid w:val="00D329A9"/>
    <w:rPr>
      <w:rFonts w:ascii="华文中宋" w:eastAsia="华文中宋" w:hAnsi="华文中宋" w:cs="华文中宋" w:hint="eastAsia"/>
      <w:color w:val="000000"/>
      <w:sz w:val="32"/>
      <w:szCs w:val="32"/>
      <w:u w:val="none"/>
    </w:rPr>
  </w:style>
  <w:style w:type="character" w:customStyle="1" w:styleId="font51">
    <w:name w:val="font51"/>
    <w:basedOn w:val="a0"/>
    <w:qFormat/>
    <w:rsid w:val="00D329A9"/>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D329A9"/>
    <w:rPr>
      <w:kern w:val="2"/>
      <w:sz w:val="18"/>
      <w:szCs w:val="18"/>
    </w:rPr>
  </w:style>
  <w:style w:type="paragraph" w:styleId="a7">
    <w:name w:val="List Paragraph"/>
    <w:basedOn w:val="a"/>
    <w:uiPriority w:val="99"/>
    <w:unhideWhenUsed/>
    <w:qFormat/>
    <w:rsid w:val="00D329A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54401-1AAA-4255-8DAD-DE072666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2391</Words>
  <Characters>13633</Characters>
  <Application>Microsoft Office Word</Application>
  <DocSecurity>0</DocSecurity>
  <Lines>113</Lines>
  <Paragraphs>31</Paragraphs>
  <ScaleCrop>false</ScaleCrop>
  <Company>神州网信技术有限公司</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28</cp:revision>
  <cp:lastPrinted>2023-08-04T01:00:00Z</cp:lastPrinted>
  <dcterms:created xsi:type="dcterms:W3CDTF">2023-08-04T07:55:00Z</dcterms:created>
  <dcterms:modified xsi:type="dcterms:W3CDTF">2024-01-02T02:07:00Z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F0FBB8AB8FA046209C4D291A7079DE96_13</vt:lpwstr>
  </property>
</Properties>
</file>