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mc:AlternateContent>
          <mc:Choice Requires="wps">
            <w:drawing>
              <wp:anchor distT="0" distB="0" distL="114300" distR="114300" simplePos="0" relativeHeight="251673600" behindDoc="0" locked="0" layoutInCell="1" allowOverlap="1">
                <wp:simplePos x="0" y="0"/>
                <wp:positionH relativeFrom="column">
                  <wp:posOffset>-621030</wp:posOffset>
                </wp:positionH>
                <wp:positionV relativeFrom="paragraph">
                  <wp:posOffset>-1040765</wp:posOffset>
                </wp:positionV>
                <wp:extent cx="797560" cy="1403985"/>
                <wp:effectExtent l="0" t="0" r="22225"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97442" cy="1403985"/>
                        </a:xfrm>
                        <a:prstGeom prst="rect">
                          <a:avLst/>
                        </a:prstGeom>
                        <a:solidFill>
                          <a:srgbClr val="FFFFFF"/>
                        </a:solidFill>
                        <a:ln w="9525">
                          <a:solidFill>
                            <a:srgbClr val="000000"/>
                          </a:solidFill>
                          <a:miter lim="800000"/>
                        </a:ln>
                      </wps:spPr>
                      <wps:txbx>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8.9pt;margin-top:-81.95pt;height:110.55pt;width:62.8pt;z-index:251673600;mso-width-relative:page;mso-height-relative:margin;mso-height-percent:200;" fillcolor="#FFFFFF" filled="t" stroked="t" coordsize="21600,21600" o:gfxdata="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D8EDtgAAAAKAQAADwAAAAAAAAABACAAAAAiAAAAZHJz&#10;L2Rvd25yZXYueG1sUEsBAhQAFAAAAAgAh07iQOrHWsc9AgAAfQQAAA4AAAAAAAAAAQAgAAAAJwEA&#10;AGRycy9lMm9Eb2MueG1sUEsFBgAAAAAGAAYAWQEAANYFAAAAAA==&#10;">
                <v:fill on="t" focussize="0,0"/>
                <v:stroke color="#000000" miterlimit="8" joinstyle="miter"/>
                <v:imagedata o:title=""/>
                <o:lock v:ext="edit" aspectratio="f"/>
                <v:textbox style="mso-fit-shape-to-text:t;">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v:textbox>
              </v:shape>
            </w:pict>
          </mc:Fallback>
        </mc:AlternateContent>
      </w: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9"/>
                    <a:stretch>
                      <a:fillRect/>
                    </a:stretch>
                  </pic:blipFill>
                  <pic:spPr>
                    <a:xfrm>
                      <a:off x="0" y="0"/>
                      <a:ext cx="610235" cy="61023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82590" cy="1066800"/>
                        </a:xfrm>
                        <a:prstGeom prst="rect">
                          <a:avLst/>
                        </a:prstGeom>
                        <a:noFill/>
                        <a:ln w="9525">
                          <a:noFill/>
                          <a:miter lim="800000"/>
                        </a:ln>
                      </wps:spPr>
                      <wps:txbx>
                        <w:txbxContent>
                          <w:p>
                            <w:pPr>
                              <w:keepNext w:val="0"/>
                              <w:keepLines w:val="0"/>
                              <w:widowControl/>
                              <w:suppressLineNumbers w:val="0"/>
                              <w:jc w:val="left"/>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ascii="楷体" w:hAnsi="楷体" w:eastAsia="楷体" w:cs="楷体"/>
                                <w:color w:val="000000"/>
                                <w:kern w:val="0"/>
                                <w:sz w:val="40"/>
                                <w:szCs w:val="40"/>
                                <w:lang w:val="en-US" w:eastAsia="zh-CN" w:bidi="ar"/>
                              </w:rPr>
                              <w:t>817</w:t>
                            </w:r>
                          </w:p>
                          <w:p>
                            <w:pPr>
                              <w:keepNext w:val="0"/>
                              <w:keepLines w:val="0"/>
                              <w:widowControl/>
                              <w:suppressLineNumbers w:val="0"/>
                              <w:jc w:val="left"/>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ascii="黑体" w:hAnsi="宋体" w:eastAsia="黑体" w:cs="黑体"/>
                                <w:color w:val="000000"/>
                                <w:kern w:val="0"/>
                                <w:sz w:val="40"/>
                                <w:szCs w:val="40"/>
                                <w:lang w:val="en-US" w:eastAsia="zh-CN" w:bidi="ar"/>
                              </w:rPr>
                              <w:t>成安县供销合作社联合社</w:t>
                            </w:r>
                          </w:p>
                          <w:p>
                            <w:pPr>
                              <w:spacing w:line="600" w:lineRule="auto"/>
                              <w:jc w:val="left"/>
                              <w:rPr>
                                <w:rFonts w:ascii="楷体_GB2312" w:hAnsi="楷体_GB2312" w:eastAsia="楷体_GB2312" w:cs="楷体_GB2312"/>
                                <w:color w:val="000000"/>
                                <w:sz w:val="40"/>
                                <w:szCs w:val="40"/>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2pt;margin-top:504.45pt;height:84pt;width:431.7pt;z-index:251662336;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v:fill on="f" focussize="0,0"/>
                <v:stroke on="f" miterlimit="8" joinstyle="miter"/>
                <v:imagedata o:title=""/>
                <o:lock v:ext="edit" aspectratio="f"/>
                <v:textbox>
                  <w:txbxContent>
                    <w:p>
                      <w:pPr>
                        <w:keepNext w:val="0"/>
                        <w:keepLines w:val="0"/>
                        <w:widowControl/>
                        <w:suppressLineNumbers w:val="0"/>
                        <w:jc w:val="left"/>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ascii="楷体" w:hAnsi="楷体" w:eastAsia="楷体" w:cs="楷体"/>
                          <w:color w:val="000000"/>
                          <w:kern w:val="0"/>
                          <w:sz w:val="40"/>
                          <w:szCs w:val="40"/>
                          <w:lang w:val="en-US" w:eastAsia="zh-CN" w:bidi="ar"/>
                        </w:rPr>
                        <w:t>817</w:t>
                      </w:r>
                    </w:p>
                    <w:p>
                      <w:pPr>
                        <w:keepNext w:val="0"/>
                        <w:keepLines w:val="0"/>
                        <w:widowControl/>
                        <w:suppressLineNumbers w:val="0"/>
                        <w:jc w:val="left"/>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ascii="黑体" w:hAnsi="宋体" w:eastAsia="黑体" w:cs="黑体"/>
                          <w:color w:val="000000"/>
                          <w:kern w:val="0"/>
                          <w:sz w:val="40"/>
                          <w:szCs w:val="40"/>
                          <w:lang w:val="en-US" w:eastAsia="zh-CN" w:bidi="ar"/>
                        </w:rPr>
                        <w:t>成安县供销合作社联合社</w:t>
                      </w:r>
                    </w:p>
                    <w:p>
                      <w:pPr>
                        <w:spacing w:line="600" w:lineRule="auto"/>
                        <w:jc w:val="left"/>
                        <w:rPr>
                          <w:rFonts w:ascii="楷体_GB2312" w:hAnsi="楷体_GB2312" w:eastAsia="楷体_GB2312" w:cs="楷体_GB2312"/>
                          <w:color w:val="000000"/>
                          <w:sz w:val="40"/>
                          <w:szCs w:val="40"/>
                        </w:rPr>
                      </w:pP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11"/>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rNxAQCkcQEAFQAA&#10;AGRycy9tZWRpYS9pbWFnZTEuanBlZwAAgP9//9j/4AAQSkZJRgABAQEA3ADcAAD/2wBDAAgGBgcG&#10;BQgHBwcJCQgKDBQNDAsLDBkSEw8UHRofHh0aHBwgJC4nICIsIxwcKDcpLDAxNDQ0Hyc5PTgyPC4z&#10;NDL/2wBDAQkJCQwLDBgNDRgyIRwhMjIyMjIyMjIyMjIyMjIyMjIyMjIyMjIyMjIyMjIyMjIyMjIy&#10;MjIyMjIyMjIyMjIyMjL/wAARCANIBf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Z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">
                <o:lock v:ext="edit" aspectratio="f"/>
                <v:rect id="_x0000_s1026" o:spid="_x0000_s1026" o:spt="1" style="position:absolute;left:15245;top:6099;height:5499;width:2268;v-text-anchor:middle;" fillcolor="#2E75B6 [2404]"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11"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shape>
            </w:pict>
          </mc:Fallback>
        </mc:AlternateContent>
      </w:r>
      <w:r>
        <w:rPr>
          <w:rFonts w:hint="eastAsia"/>
        </w:rPr>
        <w:t>1</w:t>
      </w:r>
      <w:r>
        <w:br w:type="page"/>
      </w: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r>
        <w:rPr>
          <w:rFonts w:hint="eastAsia" w:ascii="黑体" w:hAnsi="黑体" w:eastAsia="黑体" w:cs="黑体"/>
          <w:b/>
          <w:bCs/>
          <w:sz w:val="72"/>
          <w:szCs w:val="96"/>
        </w:rPr>
        <w:t>2022年度部门决算公开文本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keepNext w:val="0"/>
        <w:keepLines w:val="0"/>
        <w:widowControl/>
        <w:suppressLineNumbers w:val="0"/>
        <w:jc w:val="center"/>
      </w:pPr>
      <w:r>
        <w:rPr>
          <w:rFonts w:ascii="黑体" w:hAnsi="宋体" w:eastAsia="黑体" w:cs="黑体"/>
          <w:color w:val="000000"/>
          <w:kern w:val="0"/>
          <w:sz w:val="40"/>
          <w:szCs w:val="40"/>
          <w:lang w:val="en-US" w:eastAsia="zh-CN" w:bidi="ar"/>
        </w:rPr>
        <w:t>成安县供销合作社联合社</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二〇二三年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widowControl/>
        <w:spacing w:line="600" w:lineRule="exact"/>
        <w:jc w:val="left"/>
        <w:rPr>
          <w:rFonts w:ascii="黑体" w:hAnsi="黑体" w:eastAsia="黑体" w:cs="黑体"/>
          <w:bCs/>
          <w:sz w:val="32"/>
          <w:szCs w:val="32"/>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668655</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2"/>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left="640" w:firstLine="640" w:firstLineChars="200"/>
        <w:rPr>
          <w:rFonts w:hint="eastAsia" w:ascii="Times New Roman" w:hAnsi="Times New Roman" w:eastAsia="仿宋_GB2312" w:cs="Times New Roman"/>
          <w:sz w:val="32"/>
          <w:szCs w:val="32"/>
        </w:rPr>
      </w:pPr>
    </w:p>
    <w:p>
      <w:pPr>
        <w:widowControl/>
        <w:spacing w:after="160" w:line="580" w:lineRule="exact"/>
        <w:ind w:left="640" w:firstLine="640" w:firstLineChars="200"/>
        <w:rPr>
          <w:rFonts w:hint="eastAsia" w:ascii="Times New Roman" w:hAnsi="Times New Roman" w:eastAsia="仿宋_GB2312"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8480" behindDoc="0" locked="0" layoutInCell="1" allowOverlap="1">
            <wp:simplePos x="0" y="0"/>
            <wp:positionH relativeFrom="column">
              <wp:posOffset>412750</wp:posOffset>
            </wp:positionH>
            <wp:positionV relativeFrom="margin">
              <wp:posOffset>2906395</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3"/>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1、成安县供销社是全县供销合作社的联合组织，为县政府</w:t>
      </w:r>
      <w:r>
        <w:rPr>
          <w:rFonts w:hint="eastAsia" w:ascii="仿宋" w:hAnsi="仿宋" w:eastAsia="仿宋" w:cs="仿宋"/>
          <w:color w:val="000000"/>
          <w:kern w:val="0"/>
          <w:sz w:val="31"/>
          <w:szCs w:val="31"/>
          <w:lang w:val="en-US" w:eastAsia="zh-CN" w:bidi="ar"/>
        </w:rPr>
        <w:t xml:space="preserve">领导的事业机构，负责制定全县供销合作社的发展战略和规划，指导全县供销合作社的改革与发展。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2、负责维护供销合作社章程赋予的合法权益，协调与政府部门、社会组织的关系，参与和推动有关地方性法规和规章的制定，促进合作经济的发展。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3、按照上级政府授权，对重要农业生产资料、农副产品和再生资源经营进行组织、协调、管理；负责管理棉花、化肥、农药、羊毛、救灾物资等国家、省级、市级和县级重要物资储备。按照政府授权，做好烟花爆竹专营工作，配合有关部门打击违法经营，保证购销安全，维护流通秩序。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4、负责指导全县供销合作社社属企业改革，建立现代企业制度，管理运营本及社社有资产，对直属单位行使出资人职能。</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  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3422"/>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8"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22"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048"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22" w:type="dxa"/>
          </w:tcPr>
          <w:p>
            <w:pPr>
              <w:keepNext w:val="0"/>
              <w:keepLines w:val="0"/>
              <w:widowControl/>
              <w:suppressLineNumbers w:val="0"/>
              <w:jc w:val="left"/>
            </w:pPr>
            <w:r>
              <w:rPr>
                <w:rFonts w:ascii="仿宋" w:hAnsi="仿宋" w:eastAsia="仿宋" w:cs="仿宋"/>
                <w:color w:val="000000"/>
                <w:kern w:val="0"/>
                <w:sz w:val="28"/>
                <w:szCs w:val="28"/>
                <w:lang w:val="en-US" w:eastAsia="zh-CN" w:bidi="ar"/>
              </w:rPr>
              <w:t xml:space="preserve">成安县供销合作社联合社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(本级)</w:t>
            </w:r>
          </w:p>
          <w:p>
            <w:pPr>
              <w:spacing w:line="560" w:lineRule="exact"/>
              <w:rPr>
                <w:rFonts w:ascii="仿宋_GB2312" w:hAnsi="Calibri" w:eastAsia="仿宋_GB2312" w:cs="ArialUnicodeMS"/>
                <w:kern w:val="0"/>
                <w:sz w:val="28"/>
                <w:szCs w:val="28"/>
              </w:rPr>
            </w:pPr>
          </w:p>
        </w:tc>
        <w:tc>
          <w:tcPr>
            <w:tcW w:w="2445" w:type="dxa"/>
          </w:tcPr>
          <w:p>
            <w:pPr>
              <w:keepNext w:val="0"/>
              <w:keepLines w:val="0"/>
              <w:widowControl/>
              <w:suppressLineNumbers w:val="0"/>
              <w:jc w:val="left"/>
            </w:pPr>
            <w:r>
              <w:rPr>
                <w:rFonts w:ascii="仿宋" w:hAnsi="仿宋" w:eastAsia="仿宋" w:cs="仿宋"/>
                <w:color w:val="000000"/>
                <w:kern w:val="0"/>
                <w:sz w:val="28"/>
                <w:szCs w:val="28"/>
                <w:lang w:val="en-US" w:eastAsia="zh-CN" w:bidi="ar"/>
              </w:rPr>
              <w:t>财政补助事业单位</w:t>
            </w:r>
          </w:p>
          <w:p>
            <w:pPr>
              <w:spacing w:line="560" w:lineRule="exact"/>
              <w:jc w:val="center"/>
              <w:rPr>
                <w:rFonts w:ascii="仿宋_GB2312" w:hAnsi="Calibri" w:eastAsia="仿宋_GB2312" w:cs="ArialUnicodeMS"/>
                <w:kern w:val="0"/>
                <w:sz w:val="28"/>
                <w:szCs w:val="28"/>
              </w:rPr>
            </w:pPr>
          </w:p>
        </w:tc>
        <w:tc>
          <w:tcPr>
            <w:tcW w:w="2665" w:type="dxa"/>
          </w:tcPr>
          <w:p>
            <w:pPr>
              <w:keepNext w:val="0"/>
              <w:keepLines w:val="0"/>
              <w:widowControl/>
              <w:suppressLineNumbers w:val="0"/>
              <w:jc w:val="left"/>
            </w:pPr>
            <w:r>
              <w:rPr>
                <w:rFonts w:ascii="仿宋" w:hAnsi="仿宋" w:eastAsia="仿宋" w:cs="仿宋"/>
                <w:color w:val="000000"/>
                <w:kern w:val="0"/>
                <w:sz w:val="28"/>
                <w:szCs w:val="28"/>
                <w:lang w:val="en-US" w:eastAsia="zh-CN" w:bidi="ar"/>
              </w:rPr>
              <w:t>财政拨款</w:t>
            </w:r>
          </w:p>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ind w:firstLine="560" w:firstLineChars="200"/>
        <w:rPr>
          <w:rFonts w:ascii="仿宋" w:hAnsi="仿宋" w:eastAsia="仿宋" w:cs="仿宋"/>
          <w:color w:val="000000"/>
          <w:kern w:val="0"/>
          <w:sz w:val="28"/>
          <w:szCs w:val="28"/>
          <w:lang w:val="en-US" w:eastAsia="zh-CN" w:bidi="ar"/>
        </w:rPr>
      </w:pPr>
      <w:r>
        <w:rPr>
          <w:rFonts w:ascii="仿宋" w:hAnsi="仿宋" w:eastAsia="仿宋" w:cs="仿宋"/>
          <w:color w:val="000000"/>
          <w:kern w:val="0"/>
          <w:sz w:val="28"/>
          <w:szCs w:val="28"/>
          <w:lang w:val="en-US" w:eastAsia="zh-CN" w:bidi="ar"/>
        </w:rPr>
        <w:t>我部门无二级预算单位，因此，</w:t>
      </w:r>
      <w:r>
        <w:rPr>
          <w:rFonts w:ascii="仿宋" w:hAnsi="仿宋" w:eastAsia="仿宋" w:cs="仿宋"/>
          <w:color w:val="000000"/>
          <w:kern w:val="0"/>
          <w:sz w:val="28"/>
          <w:szCs w:val="28"/>
          <w:lang w:val="en-US" w:eastAsia="zh-CN" w:bidi="ar"/>
        </w:rPr>
        <w:t>成安县供销合作社联合社2022年度部门决算即</w:t>
      </w:r>
      <w:r>
        <w:rPr>
          <w:rFonts w:ascii="仿宋" w:hAnsi="仿宋" w:eastAsia="仿宋" w:cs="仿宋"/>
          <w:color w:val="000000"/>
          <w:kern w:val="0"/>
          <w:sz w:val="28"/>
          <w:szCs w:val="28"/>
          <w:lang w:val="en-US" w:eastAsia="zh-CN" w:bidi="ar"/>
        </w:rPr>
        <w:t>成安县供销合作社联合社本级2022年度决算。</w:t>
      </w: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64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-9525</wp:posOffset>
            </wp:positionH>
            <wp:positionV relativeFrom="margin">
              <wp:posOffset>3083560</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4"/>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7"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第二部分  2022年度部门决算表</w:t>
      </w:r>
    </w:p>
    <w:tbl>
      <w:tblPr>
        <w:tblStyle w:val="6"/>
        <w:tblW w:w="16797" w:type="dxa"/>
        <w:tblInd w:w="0" w:type="dxa"/>
        <w:tblLayout w:type="fixed"/>
        <w:tblCellMar>
          <w:top w:w="15" w:type="dxa"/>
          <w:left w:w="15" w:type="dxa"/>
          <w:bottom w:w="15" w:type="dxa"/>
          <w:right w:w="15" w:type="dxa"/>
        </w:tblCellMar>
      </w:tblPr>
      <w:tblGrid>
        <w:gridCol w:w="3648"/>
        <w:gridCol w:w="381"/>
        <w:gridCol w:w="182"/>
        <w:gridCol w:w="214"/>
        <w:gridCol w:w="1192"/>
        <w:gridCol w:w="3431"/>
        <w:gridCol w:w="525"/>
        <w:gridCol w:w="61"/>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634" w:type="dxa"/>
            <w:gridSpan w:val="8"/>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2241" w:type="dxa"/>
          <w:trHeight w:val="301" w:hRule="atLeast"/>
        </w:trPr>
        <w:tc>
          <w:tcPr>
            <w:tcW w:w="4029" w:type="dxa"/>
            <w:gridSpan w:val="2"/>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部门：成安县供销合作社联合社</w:t>
            </w: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rPr>
              <w:t>508.2</w:t>
            </w:r>
            <w:r>
              <w:rPr>
                <w:rFonts w:hint="eastAsia" w:ascii="宋体" w:hAnsi="宋体" w:eastAsia="宋体" w:cs="宋体"/>
                <w:color w:val="000000"/>
                <w:sz w:val="22"/>
                <w:lang w:val="en-US" w:eastAsia="zh-CN"/>
              </w:rPr>
              <w:t>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481.55</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17.51</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val="0"/>
                <w:bCs/>
                <w:color w:val="000000"/>
                <w:sz w:val="22"/>
              </w:rPr>
              <w:t>3.65</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color w:val="000000"/>
                <w:sz w:val="22"/>
                <w:lang w:val="en-US" w:eastAsia="zh-CN"/>
              </w:rPr>
            </w:pPr>
            <w:r>
              <w:rPr>
                <w:rFonts w:hint="eastAsia" w:ascii="宋体" w:hAnsi="宋体" w:eastAsia="宋体" w:cs="宋体"/>
                <w:b w:val="0"/>
                <w:bCs/>
                <w:color w:val="000000"/>
                <w:sz w:val="22"/>
              </w:rPr>
              <w:t>5.5</w:t>
            </w:r>
            <w:r>
              <w:rPr>
                <w:rFonts w:hint="eastAsia" w:ascii="宋体" w:hAnsi="宋体" w:eastAsia="宋体" w:cs="宋体"/>
                <w:b w:val="0"/>
                <w:bCs/>
                <w:color w:val="000000"/>
                <w:sz w:val="22"/>
                <w:lang w:val="en-US" w:eastAsia="zh-CN"/>
              </w:rPr>
              <w:t>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508.2</w:t>
            </w:r>
            <w:r>
              <w:rPr>
                <w:rFonts w:hint="eastAsia" w:ascii="宋体" w:hAnsi="宋体" w:eastAsia="宋体" w:cs="宋体"/>
                <w:color w:val="000000"/>
                <w:sz w:val="22"/>
                <w:lang w:val="en-US" w:eastAsia="zh-CN"/>
              </w:rPr>
              <w:t>0</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color w:val="000000"/>
                <w:sz w:val="22"/>
              </w:rPr>
              <w:t>508.2</w:t>
            </w:r>
            <w:r>
              <w:rPr>
                <w:rFonts w:hint="eastAsia" w:ascii="宋体" w:hAnsi="宋体" w:eastAsia="宋体" w:cs="宋体"/>
                <w:color w:val="000000"/>
                <w:sz w:val="22"/>
                <w:lang w:val="en-US" w:eastAsia="zh-CN"/>
              </w:rPr>
              <w:t>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508.2</w:t>
            </w:r>
            <w:r>
              <w:rPr>
                <w:rFonts w:hint="eastAsia" w:ascii="宋体" w:hAnsi="宋体" w:eastAsia="宋体" w:cs="宋体"/>
                <w:color w:val="000000"/>
                <w:sz w:val="22"/>
                <w:lang w:val="en-US" w:eastAsia="zh-CN"/>
              </w:rPr>
              <w:t>0</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508.2</w:t>
            </w:r>
            <w:r>
              <w:rPr>
                <w:rFonts w:hint="eastAsia" w:ascii="宋体" w:hAnsi="宋体" w:eastAsia="宋体" w:cs="宋体"/>
                <w:color w:val="000000"/>
                <w:sz w:val="22"/>
                <w:lang w:val="en-US" w:eastAsia="zh-CN"/>
              </w:rPr>
              <w:t>0</w:t>
            </w:r>
          </w:p>
        </w:tc>
      </w:tr>
      <w:tr>
        <w:tblPrEx>
          <w:tblCellMar>
            <w:top w:w="15" w:type="dxa"/>
            <w:left w:w="15" w:type="dxa"/>
            <w:bottom w:w="15" w:type="dxa"/>
            <w:right w:w="15" w:type="dxa"/>
          </w:tblCellMar>
        </w:tblPrEx>
        <w:trPr>
          <w:trHeight w:val="1020" w:hRule="atLeast"/>
        </w:trPr>
        <w:tc>
          <w:tcPr>
            <w:tcW w:w="16797" w:type="dxa"/>
            <w:gridSpan w:val="13"/>
            <w:shd w:val="clear" w:color="auto" w:fill="auto"/>
            <w:vAlign w:val="center"/>
          </w:tcPr>
          <w:p>
            <w:pPr>
              <w:widowControl/>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注：1.本表反映部门本年度的总收支和年末结转结余情况。</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6"/>
        <w:tblW w:w="11039" w:type="dxa"/>
        <w:tblInd w:w="0" w:type="dxa"/>
        <w:tblLayout w:type="fixed"/>
        <w:tblCellMar>
          <w:top w:w="15" w:type="dxa"/>
          <w:left w:w="15" w:type="dxa"/>
          <w:bottom w:w="15" w:type="dxa"/>
          <w:right w:w="15" w:type="dxa"/>
        </w:tblCellMar>
      </w:tblPr>
      <w:tblGrid>
        <w:gridCol w:w="555"/>
        <w:gridCol w:w="579"/>
        <w:gridCol w:w="2295"/>
        <w:gridCol w:w="1132"/>
        <w:gridCol w:w="1080"/>
        <w:gridCol w:w="1080"/>
        <w:gridCol w:w="1080"/>
        <w:gridCol w:w="1080"/>
        <w:gridCol w:w="1080"/>
        <w:gridCol w:w="1078"/>
      </w:tblGrid>
      <w:tr>
        <w:tblPrEx>
          <w:tblCellMar>
            <w:top w:w="15" w:type="dxa"/>
            <w:left w:w="15" w:type="dxa"/>
            <w:bottom w:w="15" w:type="dxa"/>
            <w:right w:w="15" w:type="dxa"/>
          </w:tblCellMar>
        </w:tblPrEx>
        <w:trPr>
          <w:trHeight w:val="435" w:hRule="atLeast"/>
        </w:trPr>
        <w:tc>
          <w:tcPr>
            <w:tcW w:w="11039"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579" w:type="dxa"/>
            <w:shd w:val="clear" w:color="auto" w:fill="FFFFFF"/>
            <w:vAlign w:val="center"/>
          </w:tcPr>
          <w:p>
            <w:pPr>
              <w:jc w:val="right"/>
              <w:rPr>
                <w:rFonts w:ascii="宋体" w:hAnsi="宋体" w:eastAsia="宋体" w:cs="宋体"/>
                <w:color w:val="000000"/>
                <w:sz w:val="24"/>
              </w:rPr>
            </w:pPr>
          </w:p>
        </w:tc>
        <w:tc>
          <w:tcPr>
            <w:tcW w:w="2295" w:type="dxa"/>
            <w:shd w:val="clear" w:color="auto" w:fill="FFFFFF"/>
            <w:vAlign w:val="center"/>
          </w:tcPr>
          <w:p>
            <w:pPr>
              <w:jc w:val="right"/>
              <w:rPr>
                <w:rFonts w:ascii="宋体" w:hAnsi="宋体" w:eastAsia="宋体" w:cs="宋体"/>
                <w:color w:val="000000"/>
                <w:sz w:val="24"/>
              </w:rPr>
            </w:pPr>
          </w:p>
        </w:tc>
        <w:tc>
          <w:tcPr>
            <w:tcW w:w="1132"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15" w:type="dxa"/>
            <w:left w:w="15" w:type="dxa"/>
            <w:bottom w:w="15" w:type="dxa"/>
            <w:right w:w="15" w:type="dxa"/>
          </w:tblCellMar>
        </w:tblPrEx>
        <w:trPr>
          <w:trHeight w:val="286" w:hRule="atLeast"/>
        </w:trPr>
        <w:tc>
          <w:tcPr>
            <w:tcW w:w="3429" w:type="dxa"/>
            <w:gridSpan w:val="3"/>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kern w:val="0"/>
                <w:sz w:val="20"/>
                <w:szCs w:val="20"/>
                <w:lang w:bidi="ar"/>
              </w:rPr>
              <w:t>部门：成安县供销合作社联合社</w:t>
            </w:r>
          </w:p>
        </w:tc>
        <w:tc>
          <w:tcPr>
            <w:tcW w:w="1132"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34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本年收入合计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财政拨款收入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上级补助收入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事业收入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附属单位上缴收入</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其他收入</w:t>
            </w:r>
          </w:p>
        </w:tc>
      </w:tr>
      <w:tr>
        <w:tblPrEx>
          <w:tblCellMar>
            <w:top w:w="15" w:type="dxa"/>
            <w:left w:w="15" w:type="dxa"/>
            <w:bottom w:w="15" w:type="dxa"/>
            <w:right w:w="15" w:type="dxa"/>
          </w:tblCellMar>
        </w:tblPrEx>
        <w:trPr>
          <w:trHeight w:val="450" w:hRule="atLeast"/>
        </w:trPr>
        <w:tc>
          <w:tcPr>
            <w:tcW w:w="1134"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2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3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34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7</w:t>
            </w:r>
          </w:p>
        </w:tc>
      </w:tr>
      <w:tr>
        <w:tblPrEx>
          <w:tblCellMar>
            <w:top w:w="15" w:type="dxa"/>
            <w:left w:w="15" w:type="dxa"/>
            <w:bottom w:w="15" w:type="dxa"/>
            <w:right w:w="15" w:type="dxa"/>
          </w:tblCellMar>
        </w:tblPrEx>
        <w:trPr>
          <w:trHeight w:val="450" w:hRule="atLeast"/>
        </w:trPr>
        <w:tc>
          <w:tcPr>
            <w:tcW w:w="34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r>
              <w:rPr>
                <w:rFonts w:hint="eastAsia" w:ascii="宋体" w:hAnsi="宋体" w:eastAsia="宋体" w:cs="宋体"/>
                <w:color w:val="000000"/>
                <w:sz w:val="24"/>
              </w:rPr>
              <w:t>508.2</w:t>
            </w:r>
            <w:r>
              <w:rPr>
                <w:rFonts w:hint="eastAsia" w:ascii="宋体" w:hAnsi="宋体" w:eastAsia="宋体" w:cs="宋体"/>
                <w:color w:val="000000"/>
                <w:sz w:val="24"/>
                <w:lang w:val="en-US" w:eastAsia="zh-CN"/>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508.2</w:t>
            </w:r>
            <w:r>
              <w:rPr>
                <w:rFonts w:hint="eastAsia" w:ascii="宋体" w:hAnsi="宋体" w:eastAsia="宋体" w:cs="宋体"/>
                <w:color w:val="000000"/>
                <w:sz w:val="24"/>
                <w:lang w:val="en-US" w:eastAsia="zh-CN"/>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201</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一般公共服务支出</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481.55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481.55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20103</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政府办公厅（室）及相关机构事务</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301.54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301.54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2010301</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 xml:space="preserve">  行政运行</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301.54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301.54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20199</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其他一般公共服务支出</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180.01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180.01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2019999</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 xml:space="preserve">  其他一般公共服务支出</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180.01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180.01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208</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社会保障和就业支出</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17.51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17.51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20805</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行政事业单位养老支出</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r>
              <w:rPr>
                <w:rFonts w:hint="eastAsia" w:ascii="宋体" w:hAnsi="宋体" w:eastAsia="宋体" w:cs="宋体"/>
                <w:color w:val="000000"/>
                <w:sz w:val="24"/>
              </w:rPr>
              <w:t>14.1</w:t>
            </w:r>
            <w:r>
              <w:rPr>
                <w:rFonts w:hint="eastAsia" w:ascii="宋体" w:hAnsi="宋体" w:eastAsia="宋体" w:cs="宋体"/>
                <w:color w:val="000000"/>
                <w:sz w:val="24"/>
                <w:lang w:val="en-US" w:eastAsia="zh-CN"/>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rPr>
              <w:t>14.1</w:t>
            </w:r>
            <w:r>
              <w:rPr>
                <w:rFonts w:hint="eastAsia" w:ascii="宋体" w:hAnsi="宋体" w:eastAsia="宋体" w:cs="宋体"/>
                <w:color w:val="000000"/>
                <w:sz w:val="24"/>
                <w:lang w:val="en-US" w:eastAsia="zh-CN"/>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2080505</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 xml:space="preserve">  机关事业单位基本养老保险缴费支出</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10.32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10.32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2080506</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 xml:space="preserve">  机关事业单位职业年金缴费支出</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3.78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3.78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20808</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抚恤</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3.41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3.41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2080801</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 xml:space="preserve">  死亡抚恤</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3.41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3.41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210</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卫生健康支出</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3.65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21012</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财政对基本医疗保险基金的补助</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3.65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2101201</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 xml:space="preserve">  财政对职工基本医疗保险基金的补助</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rPr>
            </w:pPr>
            <w:r>
              <w:rPr>
                <w:rFonts w:hint="eastAsia" w:ascii="宋体" w:hAnsi="宋体" w:eastAsia="宋体" w:cs="宋体"/>
                <w:color w:val="000000"/>
                <w:sz w:val="24"/>
              </w:rPr>
              <w:t>3.65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r>
              <w:rPr>
                <w:rFonts w:hint="eastAsia" w:ascii="宋体" w:hAnsi="宋体" w:eastAsia="宋体" w:cs="宋体"/>
                <w:color w:val="000000"/>
                <w:sz w:val="24"/>
              </w:rPr>
              <w:t>3.65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221</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住房保障支出</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r>
              <w:rPr>
                <w:rFonts w:hint="eastAsia" w:ascii="宋体" w:hAnsi="宋体" w:eastAsia="宋体" w:cs="宋体"/>
                <w:color w:val="000000"/>
                <w:sz w:val="24"/>
              </w:rPr>
              <w:t>5.5</w:t>
            </w:r>
            <w:r>
              <w:rPr>
                <w:rFonts w:hint="eastAsia" w:ascii="宋体" w:hAnsi="宋体" w:eastAsia="宋体" w:cs="宋体"/>
                <w:color w:val="000000"/>
                <w:sz w:val="24"/>
                <w:lang w:val="en-US" w:eastAsia="zh-CN"/>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rPr>
              <w:t>5.5</w:t>
            </w:r>
            <w:r>
              <w:rPr>
                <w:rFonts w:hint="eastAsia" w:ascii="宋体" w:hAnsi="宋体" w:eastAsia="宋体" w:cs="宋体"/>
                <w:color w:val="000000"/>
                <w:sz w:val="24"/>
                <w:lang w:val="en-US" w:eastAsia="zh-CN"/>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22102</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住房改革支出</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5.5</w:t>
            </w:r>
            <w:r>
              <w:rPr>
                <w:rFonts w:hint="eastAsia" w:ascii="宋体" w:hAnsi="宋体" w:eastAsia="宋体" w:cs="宋体"/>
                <w:color w:val="000000"/>
                <w:sz w:val="24"/>
                <w:lang w:val="en-US" w:eastAsia="zh-CN"/>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5.5</w:t>
            </w:r>
            <w:r>
              <w:rPr>
                <w:rFonts w:hint="eastAsia" w:ascii="宋体" w:hAnsi="宋体" w:eastAsia="宋体" w:cs="宋体"/>
                <w:color w:val="000000"/>
                <w:sz w:val="24"/>
                <w:lang w:val="en-US" w:eastAsia="zh-CN"/>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2210201</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 xml:space="preserve">  住房公积金</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5.5</w:t>
            </w:r>
            <w:r>
              <w:rPr>
                <w:rFonts w:hint="eastAsia" w:ascii="宋体" w:hAnsi="宋体" w:eastAsia="宋体" w:cs="宋体"/>
                <w:color w:val="000000"/>
                <w:sz w:val="24"/>
                <w:lang w:val="en-US" w:eastAsia="zh-CN"/>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5.5</w:t>
            </w:r>
            <w:r>
              <w:rPr>
                <w:rFonts w:hint="eastAsia" w:ascii="宋体" w:hAnsi="宋体" w:eastAsia="宋体" w:cs="宋体"/>
                <w:color w:val="000000"/>
                <w:sz w:val="24"/>
                <w:lang w:val="en-US" w:eastAsia="zh-CN"/>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15" w:hRule="atLeast"/>
        </w:trPr>
        <w:tc>
          <w:tcPr>
            <w:tcW w:w="1103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6"/>
        <w:tblW w:w="10286" w:type="dxa"/>
        <w:tblInd w:w="0" w:type="dxa"/>
        <w:tblLayout w:type="fixed"/>
        <w:tblCellMar>
          <w:top w:w="15" w:type="dxa"/>
          <w:left w:w="15" w:type="dxa"/>
          <w:bottom w:w="15" w:type="dxa"/>
          <w:right w:w="15" w:type="dxa"/>
        </w:tblCellMar>
      </w:tblPr>
      <w:tblGrid>
        <w:gridCol w:w="671"/>
        <w:gridCol w:w="538"/>
        <w:gridCol w:w="2250"/>
        <w:gridCol w:w="1305"/>
        <w:gridCol w:w="1200"/>
        <w:gridCol w:w="1119"/>
        <w:gridCol w:w="1069"/>
        <w:gridCol w:w="1069"/>
        <w:gridCol w:w="1065"/>
      </w:tblGrid>
      <w:tr>
        <w:tblPrEx>
          <w:tblCellMar>
            <w:top w:w="15" w:type="dxa"/>
            <w:left w:w="15" w:type="dxa"/>
            <w:bottom w:w="15" w:type="dxa"/>
            <w:right w:w="15" w:type="dxa"/>
          </w:tblCellMar>
        </w:tblPrEx>
        <w:trPr>
          <w:trHeight w:val="435" w:hRule="atLeast"/>
        </w:trPr>
        <w:tc>
          <w:tcPr>
            <w:tcW w:w="10286" w:type="dxa"/>
            <w:gridSpan w:val="9"/>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538" w:type="dxa"/>
            <w:shd w:val="clear" w:color="auto" w:fill="FFFFFF"/>
            <w:vAlign w:val="center"/>
          </w:tcPr>
          <w:p>
            <w:pPr>
              <w:jc w:val="right"/>
              <w:rPr>
                <w:rFonts w:ascii="宋体" w:hAnsi="宋体" w:eastAsia="宋体" w:cs="宋体"/>
                <w:color w:val="000000"/>
                <w:sz w:val="24"/>
              </w:rPr>
            </w:pPr>
          </w:p>
        </w:tc>
        <w:tc>
          <w:tcPr>
            <w:tcW w:w="2250" w:type="dxa"/>
            <w:shd w:val="clear" w:color="auto" w:fill="FFFFFF"/>
            <w:vAlign w:val="center"/>
          </w:tcPr>
          <w:p>
            <w:pPr>
              <w:jc w:val="right"/>
              <w:rPr>
                <w:rFonts w:ascii="宋体" w:hAnsi="宋体" w:eastAsia="宋体" w:cs="宋体"/>
                <w:color w:val="000000"/>
                <w:sz w:val="24"/>
              </w:rPr>
            </w:pPr>
          </w:p>
        </w:tc>
        <w:tc>
          <w:tcPr>
            <w:tcW w:w="1305" w:type="dxa"/>
            <w:shd w:val="clear" w:color="auto" w:fill="FFFFFF"/>
            <w:vAlign w:val="center"/>
          </w:tcPr>
          <w:p>
            <w:pPr>
              <w:jc w:val="right"/>
              <w:rPr>
                <w:rFonts w:ascii="宋体" w:hAnsi="宋体" w:eastAsia="宋体" w:cs="宋体"/>
                <w:color w:val="000000"/>
                <w:sz w:val="24"/>
              </w:rPr>
            </w:pPr>
          </w:p>
        </w:tc>
        <w:tc>
          <w:tcPr>
            <w:tcW w:w="1200" w:type="dxa"/>
            <w:shd w:val="clear" w:color="auto" w:fill="FFFFFF"/>
            <w:vAlign w:val="center"/>
          </w:tcPr>
          <w:p>
            <w:pPr>
              <w:jc w:val="right"/>
              <w:rPr>
                <w:rFonts w:ascii="宋体" w:hAnsi="宋体" w:eastAsia="宋体" w:cs="宋体"/>
                <w:color w:val="000000"/>
                <w:sz w:val="24"/>
              </w:rPr>
            </w:pPr>
          </w:p>
        </w:tc>
        <w:tc>
          <w:tcPr>
            <w:tcW w:w="111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15" w:type="dxa"/>
            <w:left w:w="15" w:type="dxa"/>
            <w:bottom w:w="15" w:type="dxa"/>
            <w:right w:w="15" w:type="dxa"/>
          </w:tblCellMar>
        </w:tblPrEx>
        <w:trPr>
          <w:trHeight w:val="309" w:hRule="atLeast"/>
        </w:trPr>
        <w:tc>
          <w:tcPr>
            <w:tcW w:w="4764" w:type="dxa"/>
            <w:gridSpan w:val="4"/>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kern w:val="0"/>
                <w:sz w:val="20"/>
                <w:szCs w:val="20"/>
                <w:lang w:bidi="ar"/>
              </w:rPr>
              <w:t>部门：成安县供销合作社联合社</w:t>
            </w:r>
            <w:r>
              <w:rPr>
                <w:rFonts w:hint="eastAsia" w:ascii="宋体" w:hAnsi="宋体" w:eastAsia="宋体" w:cs="宋体"/>
                <w:color w:val="000000"/>
                <w:sz w:val="24"/>
                <w:szCs w:val="24"/>
              </w:rPr>
              <w:t xml:space="preserve"> </w:t>
            </w:r>
          </w:p>
        </w:tc>
        <w:tc>
          <w:tcPr>
            <w:tcW w:w="1200"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11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34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本年支出合计</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基本支出</w:t>
            </w:r>
          </w:p>
        </w:tc>
        <w:tc>
          <w:tcPr>
            <w:tcW w:w="111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对附属单位补助支出</w:t>
            </w:r>
          </w:p>
        </w:tc>
      </w:tr>
      <w:tr>
        <w:tblPrEx>
          <w:tblCellMar>
            <w:top w:w="15" w:type="dxa"/>
            <w:left w:w="15" w:type="dxa"/>
            <w:bottom w:w="15" w:type="dxa"/>
            <w:right w:w="15" w:type="dxa"/>
          </w:tblCellMar>
        </w:tblPrEx>
        <w:trPr>
          <w:trHeight w:val="450" w:hRule="atLeast"/>
        </w:trPr>
        <w:tc>
          <w:tcPr>
            <w:tcW w:w="120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2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1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0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1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34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1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34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r>
              <w:rPr>
                <w:rFonts w:hint="eastAsia" w:ascii="宋体" w:hAnsi="宋体" w:eastAsia="宋体" w:cs="宋体"/>
                <w:color w:val="000000"/>
                <w:sz w:val="24"/>
              </w:rPr>
              <w:t>508.2</w:t>
            </w:r>
            <w:r>
              <w:rPr>
                <w:rFonts w:hint="eastAsia" w:ascii="宋体" w:hAnsi="宋体" w:eastAsia="宋体" w:cs="宋体"/>
                <w:color w:val="000000"/>
                <w:sz w:val="24"/>
                <w:lang w:val="en-US" w:eastAsia="zh-CN"/>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348.99</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159.21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201</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一般公共服务支出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481.55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322.34</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159.21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20103</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政府办公厅（室）及相关机构事务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301.54</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301.54</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2010301</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 xml:space="preserve">  行政运行</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301.54</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301.54</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20199</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其他一般公共服务支出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180.01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r>
              <w:rPr>
                <w:rFonts w:hint="eastAsia" w:ascii="宋体" w:hAnsi="宋体" w:eastAsia="宋体" w:cs="宋体"/>
                <w:color w:val="000000"/>
                <w:sz w:val="24"/>
              </w:rPr>
              <w:t>20.8</w:t>
            </w:r>
            <w:r>
              <w:rPr>
                <w:rFonts w:hint="eastAsia" w:ascii="宋体" w:hAnsi="宋体" w:eastAsia="宋体" w:cs="宋体"/>
                <w:color w:val="000000"/>
                <w:sz w:val="24"/>
                <w:lang w:val="en-US" w:eastAsia="zh-CN"/>
              </w:rPr>
              <w:t>0</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159.21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2019999</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 xml:space="preserve">  其他一般公共服务支出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180.01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20.8</w:t>
            </w:r>
            <w:r>
              <w:rPr>
                <w:rFonts w:hint="eastAsia" w:ascii="宋体" w:hAnsi="宋体" w:eastAsia="宋体" w:cs="宋体"/>
                <w:color w:val="000000"/>
                <w:sz w:val="24"/>
                <w:lang w:val="en-US" w:eastAsia="zh-CN"/>
              </w:rPr>
              <w:t>0</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159.21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208</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社会保障和就业支出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17.51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17.51</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20805</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行政事业单位养老支出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r>
              <w:rPr>
                <w:rFonts w:hint="eastAsia" w:ascii="宋体" w:hAnsi="宋体" w:eastAsia="宋体" w:cs="宋体"/>
                <w:color w:val="000000"/>
                <w:sz w:val="24"/>
              </w:rPr>
              <w:t>14.1</w:t>
            </w:r>
            <w:r>
              <w:rPr>
                <w:rFonts w:hint="eastAsia" w:ascii="宋体" w:hAnsi="宋体" w:eastAsia="宋体" w:cs="宋体"/>
                <w:color w:val="000000"/>
                <w:sz w:val="24"/>
                <w:lang w:val="en-US" w:eastAsia="zh-CN"/>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rPr>
              <w:t>14.1</w:t>
            </w:r>
            <w:r>
              <w:rPr>
                <w:rFonts w:hint="eastAsia" w:ascii="宋体" w:hAnsi="宋体" w:eastAsia="宋体" w:cs="宋体"/>
                <w:color w:val="000000"/>
                <w:sz w:val="24"/>
                <w:lang w:val="en-US" w:eastAsia="zh-CN"/>
              </w:rPr>
              <w:t>0</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2080505</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 xml:space="preserve">  机关事业单位基本养老保险缴费支出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10.32</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10.32</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2080506</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 xml:space="preserve">  机关事业单位职业年金缴费支出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3.78</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3.78</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20808</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抚恤</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3.41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3.41</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2080801</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 xml:space="preserve">  死亡抚恤</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3.41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3.41</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210</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卫生健康支出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3.65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3.65</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21012</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财政对基本医疗保险基金的补助</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3.65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3.65</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2101201</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财政对职工基本医疗保险基金的补助</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3.65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3.65</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221</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 xml:space="preserve">  住房保障支出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r>
              <w:rPr>
                <w:rFonts w:hint="eastAsia" w:ascii="宋体" w:hAnsi="宋体" w:eastAsia="宋体" w:cs="宋体"/>
                <w:color w:val="000000"/>
                <w:sz w:val="24"/>
              </w:rPr>
              <w:t>5.5</w:t>
            </w:r>
            <w:r>
              <w:rPr>
                <w:rFonts w:hint="eastAsia" w:ascii="宋体" w:hAnsi="宋体" w:eastAsia="宋体" w:cs="宋体"/>
                <w:color w:val="000000"/>
                <w:sz w:val="24"/>
                <w:lang w:val="en-US" w:eastAsia="zh-CN"/>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rPr>
              <w:t>5.5</w:t>
            </w:r>
            <w:r>
              <w:rPr>
                <w:rFonts w:hint="eastAsia" w:ascii="宋体" w:hAnsi="宋体" w:eastAsia="宋体" w:cs="宋体"/>
                <w:color w:val="000000"/>
                <w:sz w:val="24"/>
                <w:lang w:val="en-US" w:eastAsia="zh-CN"/>
              </w:rPr>
              <w:t>0</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22102</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住房改革支出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r>
              <w:rPr>
                <w:rFonts w:hint="eastAsia" w:ascii="宋体" w:hAnsi="宋体" w:eastAsia="宋体" w:cs="宋体"/>
                <w:color w:val="000000"/>
                <w:sz w:val="24"/>
              </w:rPr>
              <w:t>5.5</w:t>
            </w:r>
            <w:r>
              <w:rPr>
                <w:rFonts w:hint="eastAsia" w:ascii="宋体" w:hAnsi="宋体" w:eastAsia="宋体" w:cs="宋体"/>
                <w:color w:val="000000"/>
                <w:sz w:val="24"/>
                <w:lang w:val="en-US" w:eastAsia="zh-CN"/>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rPr>
              <w:t>5.5</w:t>
            </w:r>
            <w:r>
              <w:rPr>
                <w:rFonts w:hint="eastAsia" w:ascii="宋体" w:hAnsi="宋体" w:eastAsia="宋体" w:cs="宋体"/>
                <w:color w:val="000000"/>
                <w:sz w:val="24"/>
                <w:lang w:val="en-US" w:eastAsia="zh-CN"/>
              </w:rPr>
              <w:t>0</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2210201</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 xml:space="preserve">  住房公积金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r>
              <w:rPr>
                <w:rFonts w:hint="eastAsia" w:ascii="宋体" w:hAnsi="宋体" w:eastAsia="宋体" w:cs="宋体"/>
                <w:color w:val="000000"/>
                <w:sz w:val="24"/>
              </w:rPr>
              <w:t>5.5</w:t>
            </w:r>
            <w:r>
              <w:rPr>
                <w:rFonts w:hint="eastAsia" w:ascii="宋体" w:hAnsi="宋体" w:eastAsia="宋体" w:cs="宋体"/>
                <w:color w:val="000000"/>
                <w:sz w:val="24"/>
                <w:lang w:val="en-US" w:eastAsia="zh-CN"/>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rPr>
              <w:t>5.5</w:t>
            </w:r>
            <w:r>
              <w:rPr>
                <w:rFonts w:hint="eastAsia" w:ascii="宋体" w:hAnsi="宋体" w:eastAsia="宋体" w:cs="宋体"/>
                <w:color w:val="000000"/>
                <w:sz w:val="24"/>
                <w:lang w:val="en-US" w:eastAsia="zh-CN"/>
              </w:rPr>
              <w:t>0</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30" w:hRule="atLeast"/>
        </w:trPr>
        <w:tc>
          <w:tcPr>
            <w:tcW w:w="10286" w:type="dxa"/>
            <w:gridSpan w:val="9"/>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注：本表反映部门本年度各项支出情况。</w:t>
            </w:r>
          </w:p>
        </w:tc>
      </w:tr>
    </w:tbl>
    <w:p>
      <w:pPr>
        <w:sectPr>
          <w:pgSz w:w="11906" w:h="16838"/>
          <w:pgMar w:top="567" w:right="567" w:bottom="567" w:left="567" w:header="851" w:footer="992" w:gutter="0"/>
          <w:cols w:space="0" w:num="1"/>
          <w:docGrid w:type="lines" w:linePitch="312" w:charSpace="0"/>
        </w:sectPr>
      </w:pPr>
    </w:p>
    <w:tbl>
      <w:tblPr>
        <w:tblStyle w:val="6"/>
        <w:tblW w:w="14186" w:type="dxa"/>
        <w:tblInd w:w="0" w:type="dxa"/>
        <w:tblLayout w:type="fixed"/>
        <w:tblCellMar>
          <w:top w:w="15" w:type="dxa"/>
          <w:left w:w="15" w:type="dxa"/>
          <w:bottom w:w="15" w:type="dxa"/>
          <w:right w:w="15" w:type="dxa"/>
        </w:tblCellMar>
      </w:tblPr>
      <w:tblGrid>
        <w:gridCol w:w="600"/>
        <w:gridCol w:w="1080"/>
        <w:gridCol w:w="641"/>
        <w:gridCol w:w="371"/>
        <w:gridCol w:w="865"/>
        <w:gridCol w:w="449"/>
        <w:gridCol w:w="2129"/>
        <w:gridCol w:w="257"/>
        <w:gridCol w:w="148"/>
        <w:gridCol w:w="1146"/>
        <w:gridCol w:w="882"/>
        <w:gridCol w:w="79"/>
        <w:gridCol w:w="1078"/>
        <w:gridCol w:w="1105"/>
        <w:gridCol w:w="18"/>
        <w:gridCol w:w="3338"/>
      </w:tblGrid>
      <w:tr>
        <w:tblPrEx>
          <w:tblCellMar>
            <w:top w:w="15" w:type="dxa"/>
            <w:left w:w="15" w:type="dxa"/>
            <w:bottom w:w="15" w:type="dxa"/>
            <w:right w:w="15" w:type="dxa"/>
          </w:tblCellMar>
        </w:tblPrEx>
        <w:trPr>
          <w:trHeight w:val="360" w:hRule="atLeast"/>
        </w:trPr>
        <w:tc>
          <w:tcPr>
            <w:tcW w:w="14186" w:type="dxa"/>
            <w:gridSpan w:val="16"/>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lang w:bidi="ar"/>
              </w:rPr>
            </w:pPr>
            <w:r>
              <w:rPr>
                <w:rFonts w:hint="eastAsia" w:ascii="华文中宋" w:hAnsi="华文中宋" w:eastAsia="华文中宋" w:cs="华文中宋"/>
                <w:color w:val="000000"/>
                <w:kern w:val="0"/>
                <w:sz w:val="32"/>
                <w:szCs w:val="32"/>
                <w:lang w:bidi="ar"/>
              </w:rPr>
              <w:t>财政拨款收入支出决算总表</w:t>
            </w:r>
          </w:p>
          <w:tbl>
            <w:tblPr>
              <w:tblStyle w:val="6"/>
              <w:tblW w:w="10815" w:type="dxa"/>
              <w:tblInd w:w="0" w:type="dxa"/>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blPrEx>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公开04表</w:t>
                  </w:r>
                </w:p>
              </w:tc>
            </w:tr>
            <w:tr>
              <w:tblPrEx>
                <w:tblCellMar>
                  <w:top w:w="15" w:type="dxa"/>
                  <w:left w:w="15" w:type="dxa"/>
                  <w:bottom w:w="15" w:type="dxa"/>
                  <w:right w:w="15" w:type="dxa"/>
                </w:tblCellMar>
              </w:tblPrEx>
              <w:trPr>
                <w:trHeight w:val="286" w:hRule="atLeast"/>
              </w:trPr>
              <w:tc>
                <w:tcPr>
                  <w:tcW w:w="4217" w:type="dxa"/>
                  <w:gridSpan w:val="4"/>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kern w:val="0"/>
                      <w:sz w:val="20"/>
                      <w:szCs w:val="20"/>
                      <w:lang w:bidi="ar"/>
                    </w:rPr>
                    <w:t>部门：成安县供销合作社联合社</w:t>
                  </w:r>
                  <w:r>
                    <w:rPr>
                      <w:rFonts w:hint="eastAsia" w:ascii="宋体" w:hAnsi="宋体" w:eastAsia="宋体" w:cs="宋体"/>
                      <w:color w:val="000000"/>
                      <w:sz w:val="24"/>
                      <w:szCs w:val="24"/>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bl>
          <w:p>
            <w:pPr>
              <w:widowControl/>
              <w:jc w:val="center"/>
              <w:textAlignment w:val="center"/>
              <w:rPr>
                <w:rFonts w:ascii="华文中宋" w:hAnsi="华文中宋" w:eastAsia="华文中宋" w:cs="华文中宋"/>
                <w:color w:val="000000"/>
                <w:kern w:val="0"/>
                <w:sz w:val="32"/>
                <w:szCs w:val="32"/>
                <w:lang w:bidi="ar"/>
              </w:rPr>
            </w:pPr>
          </w:p>
        </w:tc>
      </w:tr>
      <w:tr>
        <w:tblPrEx>
          <w:tblCellMar>
            <w:top w:w="15" w:type="dxa"/>
            <w:left w:w="15" w:type="dxa"/>
            <w:bottom w:w="15" w:type="dxa"/>
            <w:right w:w="15" w:type="dxa"/>
          </w:tblCellMar>
        </w:tblPrEx>
        <w:trPr>
          <w:gridAfter w:val="2"/>
          <w:wAfter w:w="3356" w:type="dxa"/>
          <w:trHeight w:val="221" w:hRule="atLeast"/>
        </w:trPr>
        <w:tc>
          <w:tcPr>
            <w:tcW w:w="355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7273"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2"/>
          <w:wAfter w:w="3356" w:type="dxa"/>
          <w:trHeight w:val="580"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金额</w:t>
            </w: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一般公共预算财政拨款</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政府性基金预算财政拨款</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国有资本经营预算财政拨款</w:t>
            </w:r>
          </w:p>
        </w:tc>
      </w:tr>
      <w:tr>
        <w:tblPrEx>
          <w:tblCellMar>
            <w:top w:w="15" w:type="dxa"/>
            <w:left w:w="15" w:type="dxa"/>
            <w:bottom w:w="15" w:type="dxa"/>
            <w:right w:w="15" w:type="dxa"/>
          </w:tblCellMar>
        </w:tblPrEx>
        <w:trPr>
          <w:gridAfter w:val="2"/>
          <w:wAfter w:w="3356" w:type="dxa"/>
          <w:trHeight w:val="295"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rPr>
              <w:t>508.2</w:t>
            </w:r>
            <w:r>
              <w:rPr>
                <w:rFonts w:hint="eastAsia" w:ascii="宋体" w:hAnsi="宋体" w:eastAsia="宋体" w:cs="宋体"/>
                <w:color w:val="000000"/>
                <w:sz w:val="22"/>
                <w:lang w:val="en-US" w:eastAsia="zh-CN"/>
              </w:rPr>
              <w:t>0</w:t>
            </w: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481.55</w:t>
            </w: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481.55</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17.51</w:t>
            </w: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17.51</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3.65</w:t>
            </w: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3.65</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十五、商业服务业等支出</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47</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十六、金融支出</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48</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十七、援助其他地区支出</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49</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十八、自然资源海洋气象等支出</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50</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十九、住房保障支出</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51</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rPr>
              <w:t>5.5</w:t>
            </w:r>
            <w:r>
              <w:rPr>
                <w:rFonts w:hint="eastAsia" w:ascii="宋体" w:hAnsi="宋体" w:eastAsia="宋体" w:cs="宋体"/>
                <w:color w:val="000000"/>
                <w:sz w:val="22"/>
                <w:lang w:val="en-US" w:eastAsia="zh-CN"/>
              </w:rPr>
              <w:t>0</w:t>
            </w: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rPr>
              <w:t>5.5</w:t>
            </w:r>
            <w:r>
              <w:rPr>
                <w:rFonts w:hint="eastAsia" w:ascii="宋体" w:hAnsi="宋体" w:eastAsia="宋体" w:cs="宋体"/>
                <w:color w:val="000000"/>
                <w:sz w:val="22"/>
                <w:lang w:val="en-US" w:eastAsia="zh-CN"/>
              </w:rPr>
              <w:t>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二十、粮油物资储备支出</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52</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二十一、国有资本经营预算支出</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53</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二十二、灾害防治及应急管理支出</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54</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二十三、其他支出</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55</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二十四、债务还本支出</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56</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二十五、债务付息支出</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57</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二十六、抗疫特别国债安排的支出</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58</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本年收入合计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508.2</w:t>
            </w:r>
            <w:r>
              <w:rPr>
                <w:rFonts w:hint="eastAsia" w:ascii="宋体" w:hAnsi="宋体" w:eastAsia="宋体" w:cs="宋体"/>
                <w:color w:val="000000"/>
                <w:sz w:val="22"/>
                <w:lang w:val="en-US" w:eastAsia="zh-CN"/>
              </w:rPr>
              <w:t>0</w:t>
            </w: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本年支出合计</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59</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rPr>
              <w:t>508.2</w:t>
            </w:r>
            <w:r>
              <w:rPr>
                <w:rFonts w:hint="eastAsia" w:ascii="宋体" w:hAnsi="宋体" w:eastAsia="宋体" w:cs="宋体"/>
                <w:color w:val="000000"/>
                <w:sz w:val="22"/>
                <w:lang w:val="en-US" w:eastAsia="zh-CN"/>
              </w:rPr>
              <w:t>0</w:t>
            </w: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508.2</w:t>
            </w:r>
            <w:r>
              <w:rPr>
                <w:rFonts w:hint="eastAsia" w:ascii="宋体" w:hAnsi="宋体" w:eastAsia="宋体" w:cs="宋体"/>
                <w:color w:val="000000"/>
                <w:sz w:val="22"/>
                <w:lang w:val="en-US" w:eastAsia="zh-CN"/>
              </w:rPr>
              <w:t>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年初财政拨款结转和结余</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年末财政拨款结转和结余</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60</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61</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62</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6"/>
                <w:szCs w:val="20"/>
              </w:rPr>
              <w:t xml:space="preserve">  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63</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总计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508.2</w:t>
            </w:r>
            <w:r>
              <w:rPr>
                <w:rFonts w:hint="eastAsia" w:ascii="宋体" w:hAnsi="宋体" w:eastAsia="宋体" w:cs="宋体"/>
                <w:color w:val="000000"/>
                <w:sz w:val="22"/>
                <w:lang w:val="en-US" w:eastAsia="zh-CN"/>
              </w:rPr>
              <w:t>0</w:t>
            </w: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总计</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64</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508.2</w:t>
            </w:r>
            <w:r>
              <w:rPr>
                <w:rFonts w:hint="eastAsia" w:ascii="宋体" w:hAnsi="宋体" w:eastAsia="宋体" w:cs="宋体"/>
                <w:color w:val="000000"/>
                <w:sz w:val="22"/>
                <w:lang w:val="en-US" w:eastAsia="zh-CN"/>
              </w:rPr>
              <w:t>0</w:t>
            </w: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508.2</w:t>
            </w:r>
            <w:r>
              <w:rPr>
                <w:rFonts w:hint="eastAsia" w:ascii="宋体" w:hAnsi="宋体" w:eastAsia="宋体" w:cs="宋体"/>
                <w:color w:val="000000"/>
                <w:sz w:val="22"/>
                <w:lang w:val="en-US" w:eastAsia="zh-CN"/>
              </w:rPr>
              <w:t>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585" w:hRule="atLeast"/>
        </w:trPr>
        <w:tc>
          <w:tcPr>
            <w:tcW w:w="10830" w:type="dxa"/>
            <w:gridSpan w:val="14"/>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注：本表反映部门本年度一般公共预算财政拨款、政府性基金预算财政拨款和国有资本经营预算财政拨款的总收支和年末结转结余情况。</w:t>
            </w:r>
          </w:p>
        </w:tc>
      </w:tr>
      <w:tr>
        <w:tblPrEx>
          <w:tblCellMar>
            <w:top w:w="15" w:type="dxa"/>
            <w:left w:w="15" w:type="dxa"/>
            <w:bottom w:w="15" w:type="dxa"/>
            <w:right w:w="15" w:type="dxa"/>
          </w:tblCellMar>
        </w:tblPrEx>
        <w:trPr>
          <w:gridAfter w:val="1"/>
          <w:wAfter w:w="3338" w:type="dxa"/>
          <w:trHeight w:val="720" w:hRule="atLeast"/>
        </w:trPr>
        <w:tc>
          <w:tcPr>
            <w:tcW w:w="10848" w:type="dxa"/>
            <w:gridSpan w:val="15"/>
            <w:shd w:val="clear" w:color="auto" w:fill="FFFFFF"/>
            <w:vAlign w:val="center"/>
          </w:tcPr>
          <w:p>
            <w:pPr>
              <w:widowControl/>
              <w:jc w:val="center"/>
              <w:textAlignment w:val="center"/>
              <w:rPr>
                <w:rFonts w:hint="eastAsia" w:ascii="华文中宋" w:hAnsi="华文中宋" w:eastAsia="华文中宋" w:cs="华文中宋"/>
                <w:color w:val="000000"/>
                <w:kern w:val="0"/>
                <w:sz w:val="32"/>
                <w:szCs w:val="32"/>
                <w:lang w:bidi="ar"/>
              </w:rPr>
            </w:pPr>
          </w:p>
          <w:p>
            <w:pPr>
              <w:widowControl/>
              <w:jc w:val="center"/>
              <w:textAlignment w:val="center"/>
              <w:rPr>
                <w:rFonts w:hint="eastAsia" w:ascii="华文中宋" w:hAnsi="华文中宋" w:eastAsia="华文中宋" w:cs="华文中宋"/>
                <w:color w:val="000000"/>
                <w:kern w:val="0"/>
                <w:sz w:val="32"/>
                <w:szCs w:val="32"/>
                <w:lang w:bidi="ar"/>
              </w:rPr>
            </w:pPr>
          </w:p>
          <w:p>
            <w:pPr>
              <w:widowControl/>
              <w:jc w:val="center"/>
              <w:textAlignment w:val="center"/>
              <w:rPr>
                <w:rFonts w:hint="eastAsia" w:ascii="华文中宋" w:hAnsi="华文中宋" w:eastAsia="华文中宋" w:cs="华文中宋"/>
                <w:color w:val="000000"/>
                <w:kern w:val="0"/>
                <w:sz w:val="32"/>
                <w:szCs w:val="32"/>
                <w:lang w:bidi="ar"/>
              </w:rPr>
            </w:pPr>
          </w:p>
          <w:p>
            <w:pPr>
              <w:widowControl/>
              <w:jc w:val="center"/>
              <w:textAlignment w:val="center"/>
              <w:rPr>
                <w:rFonts w:hint="eastAsia" w:ascii="华文中宋" w:hAnsi="华文中宋" w:eastAsia="华文中宋" w:cs="华文中宋"/>
                <w:color w:val="000000"/>
                <w:kern w:val="0"/>
                <w:sz w:val="32"/>
                <w:szCs w:val="32"/>
                <w:lang w:bidi="ar"/>
              </w:rPr>
            </w:pPr>
          </w:p>
          <w:p>
            <w:pPr>
              <w:widowControl/>
              <w:jc w:val="center"/>
              <w:textAlignment w:val="center"/>
              <w:rPr>
                <w:rFonts w:hint="eastAsia" w:ascii="华文中宋" w:hAnsi="华文中宋" w:eastAsia="华文中宋" w:cs="华文中宋"/>
                <w:color w:val="000000"/>
                <w:kern w:val="0"/>
                <w:sz w:val="32"/>
                <w:szCs w:val="32"/>
                <w:lang w:bidi="ar"/>
              </w:rPr>
            </w:pPr>
          </w:p>
          <w:p>
            <w:pPr>
              <w:widowControl/>
              <w:jc w:val="center"/>
              <w:textAlignment w:val="center"/>
              <w:rPr>
                <w:rFonts w:hint="eastAsia" w:ascii="华文中宋" w:hAnsi="华文中宋" w:eastAsia="华文中宋" w:cs="华文中宋"/>
                <w:color w:val="000000"/>
                <w:kern w:val="0"/>
                <w:sz w:val="32"/>
                <w:szCs w:val="32"/>
                <w:lang w:bidi="ar"/>
              </w:rPr>
            </w:pPr>
          </w:p>
          <w:p>
            <w:pPr>
              <w:widowControl/>
              <w:jc w:val="center"/>
              <w:textAlignment w:val="center"/>
              <w:rPr>
                <w:rFonts w:hint="eastAsia" w:ascii="华文中宋" w:hAnsi="华文中宋" w:eastAsia="华文中宋" w:cs="华文中宋"/>
                <w:color w:val="000000"/>
                <w:kern w:val="0"/>
                <w:sz w:val="32"/>
                <w:szCs w:val="32"/>
                <w:lang w:bidi="ar"/>
              </w:rPr>
            </w:pPr>
          </w:p>
          <w:p>
            <w:pPr>
              <w:widowControl/>
              <w:jc w:val="center"/>
              <w:textAlignment w:val="center"/>
              <w:rPr>
                <w:rFonts w:hint="eastAsia" w:ascii="华文中宋" w:hAnsi="华文中宋" w:eastAsia="华文中宋" w:cs="华文中宋"/>
                <w:color w:val="000000"/>
                <w:kern w:val="0"/>
                <w:sz w:val="32"/>
                <w:szCs w:val="32"/>
                <w:lang w:bidi="ar"/>
              </w:rPr>
            </w:pPr>
          </w:p>
          <w:p>
            <w:pPr>
              <w:widowControl/>
              <w:jc w:val="center"/>
              <w:textAlignment w:val="center"/>
              <w:rPr>
                <w:rFonts w:hint="eastAsia" w:ascii="华文中宋" w:hAnsi="华文中宋" w:eastAsia="华文中宋" w:cs="华文中宋"/>
                <w:color w:val="000000"/>
                <w:kern w:val="0"/>
                <w:sz w:val="32"/>
                <w:szCs w:val="32"/>
                <w:lang w:bidi="ar"/>
              </w:rPr>
            </w:pPr>
          </w:p>
          <w:p>
            <w:pPr>
              <w:widowControl/>
              <w:jc w:val="center"/>
              <w:textAlignment w:val="center"/>
              <w:rPr>
                <w:rFonts w:hint="eastAsia" w:ascii="华文中宋" w:hAnsi="华文中宋" w:eastAsia="华文中宋" w:cs="华文中宋"/>
                <w:color w:val="000000"/>
                <w:kern w:val="0"/>
                <w:sz w:val="32"/>
                <w:szCs w:val="32"/>
                <w:lang w:bidi="ar"/>
              </w:rPr>
            </w:pPr>
          </w:p>
          <w:p>
            <w:pPr>
              <w:widowControl/>
              <w:jc w:val="center"/>
              <w:textAlignment w:val="center"/>
              <w:rPr>
                <w:rFonts w:hint="eastAsia" w:ascii="华文中宋" w:hAnsi="华文中宋" w:eastAsia="华文中宋" w:cs="华文中宋"/>
                <w:color w:val="000000"/>
                <w:kern w:val="0"/>
                <w:sz w:val="32"/>
                <w:szCs w:val="32"/>
                <w:lang w:bidi="ar"/>
              </w:rPr>
            </w:pPr>
          </w:p>
          <w:p>
            <w:pPr>
              <w:widowControl/>
              <w:jc w:val="center"/>
              <w:textAlignment w:val="center"/>
              <w:rPr>
                <w:rFonts w:hint="eastAsia" w:ascii="华文中宋" w:hAnsi="华文中宋" w:eastAsia="华文中宋" w:cs="华文中宋"/>
                <w:color w:val="000000"/>
                <w:kern w:val="0"/>
                <w:sz w:val="32"/>
                <w:szCs w:val="32"/>
                <w:lang w:bidi="ar"/>
              </w:rPr>
            </w:pPr>
          </w:p>
          <w:p>
            <w:pPr>
              <w:widowControl/>
              <w:jc w:val="center"/>
              <w:textAlignment w:val="center"/>
              <w:rPr>
                <w:rFonts w:hint="eastAsia" w:ascii="华文中宋" w:hAnsi="华文中宋" w:eastAsia="华文中宋" w:cs="华文中宋"/>
                <w:color w:val="000000"/>
                <w:kern w:val="0"/>
                <w:sz w:val="32"/>
                <w:szCs w:val="32"/>
                <w:lang w:bidi="ar"/>
              </w:rPr>
            </w:pPr>
          </w:p>
          <w:p>
            <w:pPr>
              <w:widowControl/>
              <w:jc w:val="center"/>
              <w:textAlignment w:val="center"/>
              <w:rPr>
                <w:rFonts w:hint="eastAsia" w:ascii="华文中宋" w:hAnsi="华文中宋" w:eastAsia="华文中宋" w:cs="华文中宋"/>
                <w:color w:val="000000"/>
                <w:kern w:val="0"/>
                <w:sz w:val="32"/>
                <w:szCs w:val="32"/>
                <w:lang w:bidi="ar"/>
              </w:rPr>
            </w:pPr>
          </w:p>
          <w:p>
            <w:pPr>
              <w:widowControl/>
              <w:jc w:val="center"/>
              <w:textAlignment w:val="center"/>
              <w:rPr>
                <w:rFonts w:hint="eastAsia" w:ascii="华文中宋" w:hAnsi="华文中宋" w:eastAsia="华文中宋" w:cs="华文中宋"/>
                <w:color w:val="000000"/>
                <w:kern w:val="0"/>
                <w:sz w:val="32"/>
                <w:szCs w:val="32"/>
                <w:lang w:bidi="ar"/>
              </w:rPr>
            </w:pPr>
          </w:p>
          <w:p>
            <w:pPr>
              <w:widowControl/>
              <w:jc w:val="center"/>
              <w:textAlignment w:val="center"/>
              <w:rPr>
                <w:rFonts w:hint="eastAsia" w:ascii="华文中宋" w:hAnsi="华文中宋" w:eastAsia="华文中宋" w:cs="华文中宋"/>
                <w:color w:val="000000"/>
                <w:kern w:val="0"/>
                <w:sz w:val="32"/>
                <w:szCs w:val="32"/>
                <w:lang w:bidi="ar"/>
              </w:rPr>
            </w:pPr>
          </w:p>
          <w:p>
            <w:pPr>
              <w:widowControl/>
              <w:jc w:val="center"/>
              <w:textAlignment w:val="center"/>
              <w:rPr>
                <w:rFonts w:hint="eastAsia" w:ascii="华文中宋" w:hAnsi="华文中宋" w:eastAsia="华文中宋" w:cs="华文中宋"/>
                <w:color w:val="000000"/>
                <w:kern w:val="0"/>
                <w:sz w:val="32"/>
                <w:szCs w:val="32"/>
                <w:lang w:bidi="ar"/>
              </w:rPr>
            </w:pPr>
          </w:p>
          <w:p>
            <w:pPr>
              <w:widowControl/>
              <w:jc w:val="center"/>
              <w:textAlignment w:val="center"/>
              <w:rPr>
                <w:rFonts w:hint="eastAsia" w:ascii="华文中宋" w:hAnsi="华文中宋" w:eastAsia="华文中宋" w:cs="华文中宋"/>
                <w:color w:val="000000"/>
                <w:kern w:val="0"/>
                <w:sz w:val="32"/>
                <w:szCs w:val="32"/>
                <w:lang w:bidi="ar"/>
              </w:rPr>
            </w:pPr>
          </w:p>
          <w:p>
            <w:pPr>
              <w:widowControl/>
              <w:jc w:val="center"/>
              <w:textAlignment w:val="center"/>
              <w:rPr>
                <w:rFonts w:hint="eastAsia" w:ascii="华文中宋" w:hAnsi="华文中宋" w:eastAsia="华文中宋" w:cs="华文中宋"/>
                <w:color w:val="000000"/>
                <w:kern w:val="0"/>
                <w:sz w:val="32"/>
                <w:szCs w:val="32"/>
                <w:lang w:bidi="ar"/>
              </w:rPr>
            </w:pPr>
          </w:p>
          <w:p>
            <w:pPr>
              <w:widowControl/>
              <w:jc w:val="center"/>
              <w:textAlignment w:val="center"/>
              <w:rPr>
                <w:rFonts w:hint="eastAsia" w:ascii="华文中宋" w:hAnsi="华文中宋" w:eastAsia="华文中宋" w:cs="华文中宋"/>
                <w:color w:val="000000"/>
                <w:kern w:val="0"/>
                <w:sz w:val="32"/>
                <w:szCs w:val="32"/>
                <w:lang w:bidi="ar"/>
              </w:rPr>
            </w:pPr>
          </w:p>
          <w:p>
            <w:pPr>
              <w:widowControl/>
              <w:jc w:val="center"/>
              <w:textAlignment w:val="center"/>
              <w:rPr>
                <w:rFonts w:hint="eastAsia" w:ascii="华文中宋" w:hAnsi="华文中宋" w:eastAsia="华文中宋" w:cs="华文中宋"/>
                <w:color w:val="000000"/>
                <w:kern w:val="0"/>
                <w:sz w:val="32"/>
                <w:szCs w:val="32"/>
                <w:lang w:bidi="ar"/>
              </w:rPr>
            </w:pPr>
          </w:p>
          <w:p>
            <w:pPr>
              <w:widowControl/>
              <w:jc w:val="center"/>
              <w:textAlignment w:val="center"/>
              <w:rPr>
                <w:rFonts w:hint="eastAsia" w:ascii="华文中宋" w:hAnsi="华文中宋" w:eastAsia="华文中宋" w:cs="华文中宋"/>
                <w:color w:val="000000"/>
                <w:kern w:val="0"/>
                <w:sz w:val="32"/>
                <w:szCs w:val="32"/>
                <w:lang w:bidi="ar"/>
              </w:rPr>
            </w:pPr>
          </w:p>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2326" w:type="dxa"/>
            <w:gridSpan w:val="4"/>
            <w:shd w:val="clear" w:color="auto" w:fill="FFFFFF"/>
            <w:vAlign w:val="center"/>
          </w:tcPr>
          <w:p>
            <w:pPr>
              <w:jc w:val="center"/>
              <w:rPr>
                <w:rFonts w:ascii="宋体" w:hAnsi="宋体" w:eastAsia="宋体" w:cs="宋体"/>
                <w:color w:val="000000"/>
                <w:sz w:val="20"/>
                <w:szCs w:val="20"/>
              </w:rPr>
            </w:pPr>
          </w:p>
        </w:tc>
        <w:tc>
          <w:tcPr>
            <w:tcW w:w="2386" w:type="dxa"/>
            <w:gridSpan w:val="2"/>
            <w:shd w:val="clear" w:color="auto" w:fill="FFFFFF"/>
            <w:vAlign w:val="center"/>
          </w:tcPr>
          <w:p>
            <w:pPr>
              <w:rPr>
                <w:rFonts w:ascii="宋体" w:hAnsi="宋体" w:eastAsia="宋体" w:cs="宋体"/>
                <w:color w:val="000000"/>
                <w:sz w:val="20"/>
                <w:szCs w:val="20"/>
              </w:rPr>
            </w:pP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4"/>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w:t>
            </w:r>
            <w:r>
              <w:rPr>
                <w:rStyle w:val="11"/>
                <w:rFonts w:hint="default"/>
                <w:lang w:bidi="ar"/>
              </w:rPr>
              <w:t>5表</w:t>
            </w:r>
          </w:p>
        </w:tc>
      </w:tr>
      <w:tr>
        <w:tblPrEx>
          <w:tblCellMar>
            <w:top w:w="15" w:type="dxa"/>
            <w:left w:w="15" w:type="dxa"/>
            <w:bottom w:w="15" w:type="dxa"/>
            <w:right w:w="15" w:type="dxa"/>
          </w:tblCellMar>
        </w:tblPrEx>
        <w:trPr>
          <w:gridAfter w:val="1"/>
          <w:wAfter w:w="3338" w:type="dxa"/>
          <w:trHeight w:val="360" w:hRule="atLeast"/>
        </w:trPr>
        <w:tc>
          <w:tcPr>
            <w:tcW w:w="4006" w:type="dxa"/>
            <w:gridSpan w:val="6"/>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部门：成安县供销合作社联合社</w:t>
            </w:r>
            <w:r>
              <w:rPr>
                <w:rFonts w:hint="eastAsia" w:ascii="宋体" w:hAnsi="宋体" w:eastAsia="宋体" w:cs="宋体"/>
                <w:color w:val="000000"/>
                <w:sz w:val="20"/>
                <w:szCs w:val="20"/>
              </w:rPr>
              <w:t xml:space="preserve">             </w:t>
            </w:r>
          </w:p>
        </w:tc>
        <w:tc>
          <w:tcPr>
            <w:tcW w:w="2386" w:type="dxa"/>
            <w:gridSpan w:val="2"/>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4"/>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3338" w:type="dxa"/>
          <w:trHeight w:val="675"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Style w:val="12"/>
                <w:rFonts w:hint="default"/>
                <w:lang w:bidi="ar"/>
              </w:rPr>
              <w:t xml:space="preserve">   </w:t>
            </w:r>
            <w:r>
              <w:rPr>
                <w:rStyle w:val="13"/>
                <w:rFonts w:hint="default"/>
                <w:lang w:bidi="ar"/>
              </w:rPr>
              <w:t>目</w:t>
            </w:r>
          </w:p>
        </w:tc>
        <w:tc>
          <w:tcPr>
            <w:tcW w:w="684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32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38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21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28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508.2</w:t>
            </w:r>
            <w:r>
              <w:rPr>
                <w:rFonts w:hint="eastAsia" w:ascii="宋体" w:hAnsi="宋体" w:eastAsia="宋体" w:cs="宋体"/>
                <w:color w:val="000000"/>
                <w:sz w:val="24"/>
                <w:lang w:val="en-US" w:eastAsia="zh-CN"/>
              </w:rPr>
              <w:t>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348.99</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159.21</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ascii="宋体" w:hAnsi="宋体" w:eastAsia="宋体" w:cs="宋体"/>
                <w:color w:val="000000"/>
                <w:sz w:val="24"/>
              </w:rPr>
              <w:t>一般公共服务支出</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481.55</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322.34</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159.21</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20103</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ascii="宋体" w:hAnsi="宋体" w:eastAsia="宋体" w:cs="宋体"/>
                <w:color w:val="000000"/>
                <w:sz w:val="24"/>
              </w:rPr>
              <w:t>政府办公厅（室）及相关机构事务</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301.54</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301.54</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2010301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ascii="宋体" w:hAnsi="宋体" w:eastAsia="宋体" w:cs="宋体"/>
                <w:color w:val="000000"/>
                <w:sz w:val="24"/>
              </w:rPr>
              <w:t xml:space="preserve">  行政运行</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301.54</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301.54</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20199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ascii="宋体" w:hAnsi="宋体" w:eastAsia="宋体" w:cs="宋体"/>
                <w:color w:val="000000"/>
                <w:sz w:val="24"/>
              </w:rPr>
              <w:t>其他一般公共服务支出</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180.01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20.8</w:t>
            </w:r>
            <w:r>
              <w:rPr>
                <w:rFonts w:hint="eastAsia" w:ascii="宋体" w:hAnsi="宋体" w:eastAsia="宋体" w:cs="宋体"/>
                <w:color w:val="000000"/>
                <w:sz w:val="24"/>
                <w:lang w:val="en-US" w:eastAsia="zh-CN"/>
              </w:rPr>
              <w:t>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159.21</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2019999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ascii="宋体" w:hAnsi="宋体" w:eastAsia="宋体" w:cs="宋体"/>
                <w:color w:val="000000"/>
                <w:sz w:val="24"/>
              </w:rPr>
              <w:t xml:space="preserve">  其他一般公共服务支出</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180.01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20.8</w:t>
            </w:r>
            <w:r>
              <w:rPr>
                <w:rFonts w:hint="eastAsia" w:ascii="宋体" w:hAnsi="宋体" w:eastAsia="宋体" w:cs="宋体"/>
                <w:color w:val="000000"/>
                <w:sz w:val="24"/>
                <w:lang w:val="en-US" w:eastAsia="zh-CN"/>
              </w:rPr>
              <w:t>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159.21</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208</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ascii="宋体" w:hAnsi="宋体" w:eastAsia="宋体" w:cs="宋体"/>
                <w:color w:val="000000"/>
                <w:sz w:val="24"/>
              </w:rPr>
              <w:t>社会保障和就业支出</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17.51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17.51</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20805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ascii="宋体" w:hAnsi="宋体" w:eastAsia="宋体" w:cs="宋体"/>
                <w:color w:val="000000"/>
                <w:sz w:val="24"/>
              </w:rPr>
              <w:t>行政事业单位养老支出</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14.1</w:t>
            </w:r>
            <w:r>
              <w:rPr>
                <w:rFonts w:hint="eastAsia" w:ascii="宋体" w:hAnsi="宋体" w:eastAsia="宋体" w:cs="宋体"/>
                <w:color w:val="000000"/>
                <w:sz w:val="24"/>
                <w:lang w:val="en-US" w:eastAsia="zh-CN"/>
              </w:rPr>
              <w:t>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14.1</w:t>
            </w:r>
            <w:r>
              <w:rPr>
                <w:rFonts w:hint="eastAsia" w:ascii="宋体" w:hAnsi="宋体" w:eastAsia="宋体" w:cs="宋体"/>
                <w:color w:val="000000"/>
                <w:sz w:val="24"/>
                <w:lang w:val="en-US" w:eastAsia="zh-CN"/>
              </w:rPr>
              <w:t>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2080505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ascii="宋体" w:hAnsi="宋体" w:eastAsia="宋体" w:cs="宋体"/>
                <w:color w:val="000000"/>
                <w:sz w:val="24"/>
              </w:rPr>
              <w:t xml:space="preserve">  机关事业单位基本养老保险缴费支出</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10.32</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10.32</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2080506</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ascii="宋体" w:hAnsi="宋体" w:eastAsia="宋体" w:cs="宋体"/>
                <w:color w:val="000000"/>
                <w:sz w:val="24"/>
              </w:rPr>
              <w:t xml:space="preserve">  机关事业单位职业年金缴费支出</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3.78</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3.78</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20808</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ascii="宋体" w:hAnsi="宋体" w:eastAsia="宋体" w:cs="宋体"/>
                <w:color w:val="000000"/>
                <w:sz w:val="24"/>
              </w:rPr>
              <w:t>抚恤</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3.41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3.41</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2080801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ascii="宋体" w:hAnsi="宋体" w:eastAsia="宋体" w:cs="宋体"/>
                <w:color w:val="000000"/>
                <w:sz w:val="24"/>
              </w:rPr>
              <w:t xml:space="preserve">  死亡抚恤</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3.41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3.41</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210</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ascii="宋体" w:hAnsi="宋体" w:eastAsia="宋体" w:cs="宋体"/>
                <w:color w:val="000000"/>
                <w:sz w:val="24"/>
              </w:rPr>
              <w:t>卫生健康支出</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3.65</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3.65</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21012</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ascii="宋体" w:hAnsi="宋体" w:eastAsia="宋体" w:cs="宋体"/>
                <w:color w:val="000000"/>
                <w:sz w:val="24"/>
              </w:rPr>
              <w:t>财政对基本医疗保险基金的补助</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3.65</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3.65</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2101201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财政对职工基本医疗保险基金的补助</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3.65</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3.65</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221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ascii="宋体" w:hAnsi="宋体" w:eastAsia="宋体" w:cs="宋体"/>
                <w:color w:val="000000"/>
                <w:sz w:val="24"/>
              </w:rPr>
              <w:t xml:space="preserve">  住房保障支出</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5.5</w:t>
            </w:r>
            <w:r>
              <w:rPr>
                <w:rFonts w:hint="eastAsia" w:ascii="宋体" w:hAnsi="宋体" w:eastAsia="宋体" w:cs="宋体"/>
                <w:color w:val="000000"/>
                <w:sz w:val="24"/>
                <w:lang w:val="en-US" w:eastAsia="zh-CN"/>
              </w:rPr>
              <w:t>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5.5</w:t>
            </w:r>
            <w:r>
              <w:rPr>
                <w:rFonts w:hint="eastAsia" w:ascii="宋体" w:hAnsi="宋体" w:eastAsia="宋体" w:cs="宋体"/>
                <w:color w:val="000000"/>
                <w:sz w:val="24"/>
                <w:lang w:val="en-US" w:eastAsia="zh-CN"/>
              </w:rPr>
              <w:t>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22102</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住房改革支出</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5.5</w:t>
            </w:r>
            <w:r>
              <w:rPr>
                <w:rFonts w:hint="eastAsia" w:ascii="宋体" w:hAnsi="宋体" w:eastAsia="宋体" w:cs="宋体"/>
                <w:color w:val="000000"/>
                <w:sz w:val="24"/>
                <w:lang w:val="en-US" w:eastAsia="zh-CN"/>
              </w:rPr>
              <w:t>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5.5</w:t>
            </w:r>
            <w:r>
              <w:rPr>
                <w:rFonts w:hint="eastAsia" w:ascii="宋体" w:hAnsi="宋体" w:eastAsia="宋体" w:cs="宋体"/>
                <w:color w:val="000000"/>
                <w:sz w:val="24"/>
                <w:lang w:val="en-US" w:eastAsia="zh-CN"/>
              </w:rPr>
              <w:t>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2210201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 xml:space="preserve">  住房公积金</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5.5</w:t>
            </w:r>
            <w:r>
              <w:rPr>
                <w:rFonts w:hint="eastAsia" w:ascii="宋体" w:hAnsi="宋体" w:eastAsia="宋体" w:cs="宋体"/>
                <w:color w:val="000000"/>
                <w:sz w:val="24"/>
                <w:lang w:val="en-US" w:eastAsia="zh-CN"/>
              </w:rPr>
              <w:t>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5.5</w:t>
            </w:r>
            <w:r>
              <w:rPr>
                <w:rFonts w:hint="eastAsia" w:ascii="宋体" w:hAnsi="宋体" w:eastAsia="宋体" w:cs="宋体"/>
                <w:color w:val="000000"/>
                <w:sz w:val="24"/>
                <w:lang w:val="en-US" w:eastAsia="zh-CN"/>
              </w:rPr>
              <w:t>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930" w:hRule="atLeast"/>
        </w:trPr>
        <w:tc>
          <w:tcPr>
            <w:tcW w:w="10848" w:type="dxa"/>
            <w:gridSpan w:val="15"/>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注：本表反映部门本年度一般公共预算财政拨款支出情况。</w:t>
            </w:r>
          </w:p>
        </w:tc>
      </w:tr>
    </w:tbl>
    <w:p>
      <w:pPr>
        <w:sectPr>
          <w:pgSz w:w="11906" w:h="16838"/>
          <w:pgMar w:top="567" w:right="567" w:bottom="567" w:left="567" w:header="851" w:footer="992" w:gutter="0"/>
          <w:cols w:space="0" w:num="1"/>
          <w:docGrid w:type="lines" w:linePitch="312" w:charSpace="0"/>
        </w:sectPr>
      </w:pPr>
    </w:p>
    <w:tbl>
      <w:tblPr>
        <w:tblStyle w:val="6"/>
        <w:tblW w:w="15429" w:type="dxa"/>
        <w:tblInd w:w="0" w:type="dxa"/>
        <w:tblLayout w:type="fixed"/>
        <w:tblCellMar>
          <w:top w:w="15" w:type="dxa"/>
          <w:left w:w="15" w:type="dxa"/>
          <w:bottom w:w="15" w:type="dxa"/>
          <w:right w:w="15" w:type="dxa"/>
        </w:tblCellMar>
      </w:tblPr>
      <w:tblGrid>
        <w:gridCol w:w="667"/>
        <w:gridCol w:w="2138"/>
        <w:gridCol w:w="862"/>
        <w:gridCol w:w="638"/>
        <w:gridCol w:w="1668"/>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w:t>
            </w:r>
            <w:r>
              <w:rPr>
                <w:rStyle w:val="14"/>
                <w:rFonts w:hint="default"/>
                <w:lang w:bidi="ar"/>
              </w:rPr>
              <w:t>明细</w:t>
            </w:r>
            <w:r>
              <w:rPr>
                <w:rStyle w:val="15"/>
                <w:rFonts w:hint="default"/>
                <w:lang w:bidi="ar"/>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862" w:type="dxa"/>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15" w:type="dxa"/>
            <w:left w:w="15" w:type="dxa"/>
            <w:bottom w:w="15" w:type="dxa"/>
            <w:right w:w="15" w:type="dxa"/>
          </w:tblCellMar>
        </w:tblPrEx>
        <w:trPr>
          <w:gridAfter w:val="1"/>
          <w:wAfter w:w="4615" w:type="dxa"/>
          <w:trHeight w:val="301" w:hRule="atLeast"/>
        </w:trPr>
        <w:tc>
          <w:tcPr>
            <w:tcW w:w="3667" w:type="dxa"/>
            <w:gridSpan w:val="3"/>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部门：成安县供销合作社联合社</w:t>
            </w:r>
          </w:p>
        </w:tc>
        <w:tc>
          <w:tcPr>
            <w:tcW w:w="638" w:type="dxa"/>
            <w:shd w:val="clear" w:color="auto" w:fill="auto"/>
            <w:vAlign w:val="center"/>
          </w:tcPr>
          <w:p>
            <w:pPr>
              <w:rPr>
                <w:rFonts w:ascii="宋体" w:hAnsi="宋体" w:eastAsia="宋体" w:cs="宋体"/>
                <w:color w:val="000000"/>
                <w:sz w:val="20"/>
                <w:szCs w:val="20"/>
              </w:rPr>
            </w:pPr>
          </w:p>
        </w:tc>
        <w:tc>
          <w:tcPr>
            <w:tcW w:w="1668"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rPr>
              <w:t>296</w:t>
            </w:r>
            <w:r>
              <w:rPr>
                <w:rFonts w:hint="eastAsia" w:ascii="宋体" w:hAnsi="宋体" w:eastAsia="宋体" w:cs="宋体"/>
                <w:color w:val="000000"/>
                <w:sz w:val="20"/>
                <w:szCs w:val="20"/>
                <w:lang w:val="en-US" w:eastAsia="zh-CN"/>
              </w:rPr>
              <w:t>.00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182.47</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3.44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33.6</w:t>
            </w:r>
            <w:r>
              <w:rPr>
                <w:rFonts w:hint="eastAsia" w:ascii="宋体" w:hAnsi="宋体" w:eastAsia="宋体" w:cs="宋体"/>
                <w:color w:val="000000"/>
                <w:sz w:val="20"/>
                <w:szCs w:val="20"/>
                <w:lang w:val="en-US" w:eastAsia="zh-CN"/>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3.78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3.65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5.5</w:t>
            </w:r>
            <w:r>
              <w:rPr>
                <w:rFonts w:hint="eastAsia" w:ascii="宋体" w:hAnsi="宋体" w:eastAsia="宋体" w:cs="宋体"/>
                <w:color w:val="000000"/>
                <w:sz w:val="20"/>
                <w:szCs w:val="20"/>
                <w:lang w:val="en-US" w:eastAsia="zh-CN"/>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63.56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rPr>
              <w:t>53</w:t>
            </w:r>
            <w:r>
              <w:rPr>
                <w:rFonts w:hint="eastAsia" w:ascii="宋体" w:hAnsi="宋体" w:eastAsia="宋体" w:cs="宋体"/>
                <w:color w:val="000000"/>
                <w:sz w:val="20"/>
                <w:szCs w:val="20"/>
                <w:lang w:val="en-US" w:eastAsia="zh-CN"/>
              </w:rPr>
              <w:t>.00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3.41</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49.59</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代缴社会保险费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348.99</w:t>
            </w: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6"/>
        <w:tblW w:w="10350" w:type="dxa"/>
        <w:tblInd w:w="0" w:type="dxa"/>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15" w:type="dxa"/>
            <w:left w:w="15" w:type="dxa"/>
            <w:bottom w:w="15" w:type="dxa"/>
            <w:right w:w="15" w:type="dxa"/>
          </w:tblCellMar>
        </w:tblPrEx>
        <w:trPr>
          <w:trHeight w:val="301" w:hRule="atLeast"/>
        </w:trPr>
        <w:tc>
          <w:tcPr>
            <w:tcW w:w="2956" w:type="dxa"/>
            <w:gridSpan w:val="3"/>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部门：成安县供销合作社联合社</w:t>
            </w:r>
          </w:p>
        </w:tc>
        <w:tc>
          <w:tcPr>
            <w:tcW w:w="1996"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Style w:val="16"/>
                <w:rFonts w:hint="default"/>
                <w:lang w:bidi="ar"/>
              </w:rPr>
              <w:t>目</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年末结转和结余</w:t>
            </w:r>
          </w:p>
        </w:tc>
      </w:tr>
      <w:tr>
        <w:tblPrEx>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注：本表反映部门本年度政府性基金预算财政拨款收入、支出及结转和结余情况。</w:t>
            </w:r>
          </w:p>
          <w:p>
            <w:pPr>
              <w:ind w:firstLine="480" w:firstLineChars="200"/>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本部门本年度无相关收入（或支出、收支及结转结余等）情况，按要求空表列示。</w:t>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0422" w:type="dxa"/>
        <w:tblInd w:w="0" w:type="dxa"/>
        <w:tblLayout w:type="fixed"/>
        <w:tblCellMar>
          <w:top w:w="15" w:type="dxa"/>
          <w:left w:w="15" w:type="dxa"/>
          <w:bottom w:w="15" w:type="dxa"/>
          <w:right w:w="15" w:type="dxa"/>
        </w:tblCellMar>
      </w:tblPr>
      <w:tblGrid>
        <w:gridCol w:w="1016"/>
        <w:gridCol w:w="176"/>
        <w:gridCol w:w="819"/>
        <w:gridCol w:w="1056"/>
        <w:gridCol w:w="2419"/>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15" w:type="dxa"/>
            <w:left w:w="15" w:type="dxa"/>
            <w:bottom w:w="15" w:type="dxa"/>
            <w:right w:w="15" w:type="dxa"/>
          </w:tblCellMar>
        </w:tblPrEx>
        <w:trPr>
          <w:trHeight w:val="286" w:hRule="atLeast"/>
        </w:trPr>
        <w:tc>
          <w:tcPr>
            <w:tcW w:w="3067" w:type="dxa"/>
            <w:gridSpan w:val="4"/>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部门：成安县供销合作社联合社</w:t>
            </w:r>
          </w:p>
        </w:tc>
        <w:tc>
          <w:tcPr>
            <w:tcW w:w="3181" w:type="dxa"/>
            <w:gridSpan w:val="2"/>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Fonts w:hint="eastAsia" w:ascii="宋体" w:hAnsi="宋体" w:eastAsia="宋体" w:cs="宋体"/>
                <w:color w:val="000000"/>
                <w:kern w:val="0"/>
                <w:sz w:val="24"/>
                <w:szCs w:val="24"/>
                <w:lang w:bidi="ar"/>
              </w:rPr>
              <w:t>目</w:t>
            </w:r>
          </w:p>
        </w:tc>
        <w:tc>
          <w:tcPr>
            <w:tcW w:w="7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b/>
              </w:rPr>
            </w:pPr>
            <w:r>
              <w:rPr>
                <w:rFonts w:hint="eastAsia" w:ascii="宋体" w:hAnsi="宋体" w:eastAsia="宋体" w:cs="宋体"/>
                <w:color w:val="000000"/>
                <w:kern w:val="0"/>
                <w:sz w:val="24"/>
                <w:szCs w:val="24"/>
                <w:lang w:bidi="ar"/>
              </w:rPr>
              <w:t>注：本表反映部门本年度国有资本经营预算财政拨款支出情况。</w:t>
            </w:r>
            <w:r>
              <w:rPr>
                <w:b/>
              </w:rPr>
              <w:br w:type="page"/>
            </w:r>
          </w:p>
          <w:p>
            <w:pPr>
              <w:widowControl/>
              <w:ind w:firstLine="480" w:firstLineChars="200"/>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本部门本年度无相关收入（或支出、收支及结转结余等）情况，按要求空表列示。</w:t>
            </w:r>
          </w:p>
        </w:tc>
      </w:tr>
    </w:tbl>
    <w:p>
      <w:pPr>
        <w:sectPr>
          <w:pgSz w:w="11906" w:h="16838"/>
          <w:pgMar w:top="567" w:right="567" w:bottom="567" w:left="567" w:header="851" w:footer="992" w:gutter="0"/>
          <w:cols w:space="0" w:num="1"/>
          <w:docGrid w:type="lines" w:linePitch="312" w:charSpace="0"/>
        </w:sectPr>
      </w:pPr>
    </w:p>
    <w:tbl>
      <w:tblPr>
        <w:tblStyle w:val="6"/>
        <w:tblW w:w="13090" w:type="dxa"/>
        <w:tblInd w:w="-552" w:type="dxa"/>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blPrEx>
          <w:tblCellMar>
            <w:top w:w="15" w:type="dxa"/>
            <w:left w:w="15" w:type="dxa"/>
            <w:bottom w:w="15" w:type="dxa"/>
            <w:right w:w="15" w:type="dxa"/>
          </w:tblCellMar>
        </w:tblPrEx>
        <w:trPr>
          <w:gridAfter w:val="4"/>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3314" w:type="dxa"/>
            <w:gridSpan w:val="7"/>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部门：成安县供销合作社联合社</w:t>
            </w:r>
          </w:p>
        </w:tc>
        <w:tc>
          <w:tcPr>
            <w:tcW w:w="1055" w:type="dxa"/>
            <w:gridSpan w:val="2"/>
            <w:shd w:val="clear" w:color="auto" w:fill="FFFFFF"/>
            <w:vAlign w:val="center"/>
          </w:tcPr>
          <w:p>
            <w:pPr>
              <w:jc w:val="right"/>
              <w:rPr>
                <w:rFonts w:ascii="宋体" w:hAnsi="宋体" w:eastAsia="宋体" w:cs="宋体"/>
                <w:color w:val="000000"/>
                <w:sz w:val="20"/>
                <w:szCs w:val="20"/>
              </w:rPr>
            </w:pP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lang w:bidi="ar"/>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c>
          <w:tcPr>
            <w:tcW w:w="50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15" w:type="dxa"/>
            <w:left w:w="15" w:type="dxa"/>
            <w:bottom w:w="15" w:type="dxa"/>
            <w:right w:w="15" w:type="dxa"/>
          </w:tblCellMar>
        </w:tblPrEx>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15" w:type="dxa"/>
            <w:left w:w="15" w:type="dxa"/>
            <w:bottom w:w="15" w:type="dxa"/>
            <w:right w:w="15" w:type="dxa"/>
          </w:tblCellMar>
        </w:tblPrEx>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eastAsia="宋体" w:cs="宋体"/>
                <w:color w:val="000000"/>
                <w:kern w:val="0"/>
                <w:sz w:val="22"/>
                <w:lang w:bidi="ar"/>
              </w:rPr>
              <w:t>公务用车</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15" w:type="dxa"/>
            <w:left w:w="15" w:type="dxa"/>
            <w:bottom w:w="15" w:type="dxa"/>
            <w:right w:w="15" w:type="dxa"/>
          </w:tblCellMar>
        </w:tblPrEx>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22"/>
              </w:rPr>
            </w:pPr>
            <w:r>
              <w:rPr>
                <w:rFonts w:hint="eastAsia" w:ascii="宋体" w:hAnsi="宋体" w:eastAsia="宋体" w:cs="宋体"/>
                <w:color w:val="auto"/>
                <w:sz w:val="22"/>
                <w:lang w:val="en-US" w:eastAsia="zh-CN"/>
              </w:rPr>
              <w:t>2.00</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auto"/>
                <w:sz w:val="22"/>
                <w:lang w:val="en-US" w:eastAsia="zh-CN"/>
              </w:rPr>
            </w:pPr>
            <w:r>
              <w:rPr>
                <w:rFonts w:hint="eastAsia" w:ascii="宋体" w:hAnsi="宋体" w:eastAsia="宋体" w:cs="宋体"/>
                <w:color w:val="auto"/>
                <w:sz w:val="22"/>
                <w:lang w:val="en-US" w:eastAsia="zh-CN"/>
              </w:rPr>
              <w:t>2.00</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22"/>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auto"/>
                <w:sz w:val="22"/>
                <w:lang w:val="en-US" w:eastAsia="zh-CN"/>
              </w:rPr>
            </w:pPr>
            <w:r>
              <w:rPr>
                <w:rFonts w:hint="eastAsia" w:ascii="宋体" w:hAnsi="宋体" w:eastAsia="宋体" w:cs="宋体"/>
                <w:color w:val="auto"/>
                <w:sz w:val="22"/>
                <w:lang w:val="en-US" w:eastAsia="zh-CN"/>
              </w:rPr>
              <w:t>2.00</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22"/>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auto"/>
                <w:sz w:val="22"/>
                <w:lang w:val="en-US" w:eastAsia="zh-CN"/>
              </w:rPr>
            </w:pPr>
            <w:r>
              <w:rPr>
                <w:rFonts w:hint="eastAsia" w:ascii="宋体" w:hAnsi="宋体" w:eastAsia="宋体" w:cs="宋体"/>
                <w:color w:val="auto"/>
                <w:sz w:val="22"/>
                <w:lang w:val="en-US" w:eastAsia="zh-CN"/>
              </w:rPr>
              <w:t>2.00</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22"/>
              </w:rPr>
            </w:pPr>
            <w:r>
              <w:rPr>
                <w:rFonts w:hint="eastAsia" w:ascii="宋体" w:hAnsi="宋体" w:eastAsia="宋体" w:cs="宋体"/>
                <w:color w:val="auto"/>
                <w:sz w:val="22"/>
                <w:lang w:val="en-US" w:eastAsia="zh-CN"/>
              </w:rPr>
              <w:t>2.00</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22"/>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22"/>
              </w:rPr>
            </w:pPr>
            <w:r>
              <w:rPr>
                <w:rFonts w:hint="eastAsia" w:ascii="宋体" w:hAnsi="宋体" w:eastAsia="宋体" w:cs="宋体"/>
                <w:color w:val="auto"/>
                <w:sz w:val="22"/>
                <w:lang w:val="en-US" w:eastAsia="zh-CN"/>
              </w:rPr>
              <w:t>2.00</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trHeight w:val="900" w:hRule="atLeast"/>
        </w:trPr>
        <w:tc>
          <w:tcPr>
            <w:tcW w:w="13090" w:type="dxa"/>
            <w:gridSpan w:val="24"/>
            <w:shd w:val="clear" w:color="auto" w:fill="auto"/>
            <w:vAlign w:val="center"/>
          </w:tcPr>
          <w:p>
            <w:pPr>
              <w:widowControl/>
              <w:ind w:right="2339" w:rightChars="1114"/>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widowControl/>
        <w:spacing w:after="160" w:line="580" w:lineRule="exact"/>
        <w:ind w:firstLine="2275" w:firstLineChars="316"/>
        <w:rPr>
          <w:rFonts w:eastAsia="黑体"/>
          <w:sz w:val="32"/>
          <w:szCs w:val="32"/>
        </w:rPr>
      </w:pP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-385445</wp:posOffset>
            </wp:positionH>
            <wp:positionV relativeFrom="margin">
              <wp:posOffset>3649345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5"/>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keepNext w:val="0"/>
        <w:keepLines w:val="0"/>
        <w:widowControl/>
        <w:suppressLineNumbers w:val="0"/>
        <w:jc w:val="left"/>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本部门2022年度收、支总计（含结转和结余）</w:t>
      </w:r>
      <w:r>
        <w:rPr>
          <w:rFonts w:hint="eastAsia" w:ascii="仿宋_GB2312" w:hAnsi="Times New Roman" w:eastAsia="仿宋_GB2312" w:cs="DengXian-Regular"/>
          <w:sz w:val="32"/>
          <w:szCs w:val="32"/>
          <w:lang w:val="en-US" w:eastAsia="zh-CN"/>
        </w:rPr>
        <w:t>508.20</w:t>
      </w:r>
      <w:r>
        <w:rPr>
          <w:rFonts w:hint="eastAsia" w:ascii="仿宋_GB2312" w:hAnsi="Times New Roman" w:eastAsia="仿宋_GB2312" w:cs="DengXian-Regular"/>
          <w:sz w:val="32"/>
          <w:szCs w:val="32"/>
        </w:rPr>
        <w:t>万元。与2021年度决算相比，收支各减少</w:t>
      </w:r>
      <w:r>
        <w:rPr>
          <w:rFonts w:hint="eastAsia" w:ascii="仿宋_GB2312" w:hAnsi="Times New Roman" w:eastAsia="仿宋_GB2312" w:cs="DengXian-Regular"/>
          <w:sz w:val="32"/>
          <w:szCs w:val="32"/>
          <w:lang w:val="en-US" w:eastAsia="zh-CN"/>
        </w:rPr>
        <w:t>283.69</w:t>
      </w:r>
      <w:r>
        <w:rPr>
          <w:rFonts w:hint="eastAsia" w:ascii="仿宋_GB2312" w:hAnsi="Times New Roman" w:eastAsia="仿宋_GB2312" w:cs="DengXian-Regular"/>
          <w:sz w:val="32"/>
          <w:szCs w:val="32"/>
        </w:rPr>
        <w:t>万元，下降</w:t>
      </w:r>
      <w:r>
        <w:rPr>
          <w:rFonts w:hint="eastAsia" w:ascii="仿宋_GB2312" w:hAnsi="Times New Roman" w:eastAsia="仿宋_GB2312" w:cs="DengXian-Regular"/>
          <w:sz w:val="32"/>
          <w:szCs w:val="32"/>
          <w:lang w:val="en-US" w:eastAsia="zh-CN"/>
        </w:rPr>
        <w:t>35.82</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单位业务量减少，压缩支出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utoSpaceDE w:val="0"/>
        <w:autoSpaceDN w:val="0"/>
        <w:adjustRightInd w:val="0"/>
        <w:ind w:left="200"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本部门2022年度收入合计</w:t>
      </w:r>
      <w:r>
        <w:rPr>
          <w:rFonts w:hint="eastAsia" w:ascii="仿宋_GB2312" w:hAnsi="Times New Roman" w:eastAsia="仿宋_GB2312" w:cs="DengXian-Regular"/>
          <w:sz w:val="32"/>
          <w:szCs w:val="32"/>
          <w:lang w:val="en-US" w:eastAsia="zh-CN"/>
        </w:rPr>
        <w:t>508.20</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508.20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；附属单位上缴收入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utoSpaceDE w:val="0"/>
        <w:autoSpaceDN w:val="0"/>
        <w:adjustRightInd w:val="0"/>
        <w:ind w:left="200" w:firstLine="640" w:firstLineChars="200"/>
        <w:jc w:val="left"/>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本部门2022年度支出合计</w:t>
      </w:r>
      <w:r>
        <w:rPr>
          <w:rFonts w:hint="eastAsia" w:ascii="仿宋_GB2312" w:hAnsi="Times New Roman" w:eastAsia="仿宋_GB2312" w:cs="DengXian-Regular"/>
          <w:sz w:val="32"/>
          <w:szCs w:val="32"/>
          <w:lang w:val="en-US" w:eastAsia="zh-CN"/>
        </w:rPr>
        <w:t>508.20</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348.99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68.67</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159.21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31.33</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%；对附属单位补助支出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508.20</w:t>
      </w:r>
      <w:r>
        <w:rPr>
          <w:rFonts w:hint="eastAsia" w:ascii="仿宋_GB2312" w:hAnsi="Times New Roman" w:eastAsia="仿宋_GB2312" w:cs="DengXian-Regular"/>
          <w:sz w:val="32"/>
          <w:szCs w:val="32"/>
        </w:rPr>
        <w:t>万元,比2021年度减少</w:t>
      </w:r>
      <w:r>
        <w:rPr>
          <w:rFonts w:hint="eastAsia" w:ascii="仿宋_GB2312" w:hAnsi="Times New Roman" w:eastAsia="仿宋_GB2312" w:cs="DengXian-Regular"/>
          <w:sz w:val="32"/>
          <w:szCs w:val="32"/>
          <w:lang w:val="en-US" w:eastAsia="zh-CN"/>
        </w:rPr>
        <w:t>283.69</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35.82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单位业务量减少，压缩支出</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508.20</w:t>
      </w:r>
      <w:r>
        <w:rPr>
          <w:rFonts w:hint="eastAsia" w:ascii="仿宋_GB2312" w:hAnsi="Times New Roman" w:eastAsia="仿宋_GB2312" w:cs="DengXian-Regular"/>
          <w:sz w:val="32"/>
          <w:szCs w:val="32"/>
        </w:rPr>
        <w:t>万元，减少</w:t>
      </w:r>
      <w:r>
        <w:rPr>
          <w:rFonts w:hint="eastAsia" w:ascii="仿宋_GB2312" w:hAnsi="Times New Roman" w:eastAsia="仿宋_GB2312" w:cs="DengXian-Regular"/>
          <w:sz w:val="32"/>
          <w:szCs w:val="32"/>
          <w:lang w:val="en-US" w:eastAsia="zh-CN"/>
        </w:rPr>
        <w:t>283.69</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35.82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单位业务量减少，压缩支出</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w:t>
      </w:r>
      <w:r>
        <w:rPr>
          <w:rFonts w:hint="eastAsia" w:ascii="仿宋_GB2312" w:hAnsi="Times New Roman" w:eastAsia="仿宋_GB2312" w:cs="DengXian-Regular"/>
          <w:sz w:val="32"/>
          <w:szCs w:val="32"/>
          <w:lang w:val="en-US" w:eastAsia="zh-CN"/>
        </w:rPr>
        <w:t>508.20</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283.69</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单位业务量减少，压缩支出</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508.20</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283.69</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35.82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单位业务量减少，压缩支出</w:t>
      </w:r>
      <w:r>
        <w:rPr>
          <w:rFonts w:hint="eastAsia" w:ascii="仿宋_GB2312" w:hAnsi="Times New Roman" w:eastAsia="仿宋_GB2312" w:cs="DengXian-Regular"/>
          <w:sz w:val="32"/>
          <w:szCs w:val="32"/>
        </w:rPr>
        <w:t>。</w:t>
      </w:r>
    </w:p>
    <w:p>
      <w:pPr>
        <w:keepNext w:val="0"/>
        <w:keepLines w:val="0"/>
        <w:widowControl/>
        <w:suppressLineNumbers w:val="0"/>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w:t>
      </w:r>
      <w:r>
        <w:rPr>
          <w:rFonts w:ascii="仿宋" w:hAnsi="仿宋" w:eastAsia="仿宋" w:cs="仿宋"/>
          <w:color w:val="000000"/>
          <w:kern w:val="0"/>
          <w:sz w:val="31"/>
          <w:szCs w:val="31"/>
          <w:lang w:val="en-US" w:eastAsia="zh-CN" w:bidi="ar"/>
        </w:rPr>
        <w:t>我单位无相关收入</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ascii="仿宋" w:hAnsi="仿宋" w:eastAsia="仿宋" w:cs="仿宋"/>
          <w:color w:val="000000"/>
          <w:kern w:val="0"/>
          <w:sz w:val="31"/>
          <w:szCs w:val="31"/>
          <w:lang w:val="en-US" w:eastAsia="zh-CN" w:bidi="ar"/>
        </w:rPr>
        <w:t>我单位无相关收入</w:t>
      </w:r>
      <w:r>
        <w:rPr>
          <w:rFonts w:hint="eastAsia" w:ascii="仿宋_GB2312" w:hAnsi="Times New Roman" w:eastAsia="仿宋_GB2312" w:cs="DengXian-Regular"/>
          <w:sz w:val="32"/>
          <w:szCs w:val="32"/>
        </w:rPr>
        <w:t>。</w:t>
      </w:r>
    </w:p>
    <w:p>
      <w:pPr>
        <w:keepNext w:val="0"/>
        <w:keepLines w:val="0"/>
        <w:widowControl/>
        <w:suppressLineNumbers w:val="0"/>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w:t>
      </w:r>
      <w:r>
        <w:rPr>
          <w:rFonts w:ascii="仿宋" w:hAnsi="仿宋" w:eastAsia="仿宋" w:cs="仿宋"/>
          <w:color w:val="000000"/>
          <w:kern w:val="0"/>
          <w:sz w:val="31"/>
          <w:szCs w:val="31"/>
          <w:lang w:val="en-US" w:eastAsia="zh-CN" w:bidi="ar"/>
        </w:rPr>
        <w:t>我单位无相关收入</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ascii="仿宋" w:hAnsi="仿宋" w:eastAsia="仿宋" w:cs="仿宋"/>
          <w:color w:val="000000"/>
          <w:kern w:val="0"/>
          <w:sz w:val="31"/>
          <w:szCs w:val="31"/>
          <w:lang w:val="en-US" w:eastAsia="zh-CN" w:bidi="ar"/>
        </w:rPr>
        <w:t>我单位无相关收入</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508.20</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156.55</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183.58</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val="en-US" w:eastAsia="zh-CN"/>
        </w:rPr>
        <w:t>项目资金159.21万元及其它资金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508.20</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156.55</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183.58</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val="en-US" w:eastAsia="zh-CN"/>
        </w:rPr>
        <w:t>项目资金159.21万元及其它资金</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w:t>
      </w:r>
      <w:r>
        <w:rPr>
          <w:rFonts w:hint="eastAsia" w:ascii="仿宋_GB2312" w:hAnsi="Times New Roman" w:eastAsia="仿宋_GB2312" w:cs="DengXian-Regular"/>
          <w:sz w:val="32"/>
          <w:szCs w:val="32"/>
          <w:lang w:val="en-US" w:eastAsia="zh-CN"/>
        </w:rPr>
        <w:t>156.55</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183.58</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临时</w:t>
      </w:r>
      <w:r>
        <w:rPr>
          <w:rFonts w:hint="eastAsia" w:ascii="仿宋_GB2312" w:hAnsi="Times New Roman" w:eastAsia="仿宋_GB2312" w:cs="DengXian-Regular"/>
          <w:sz w:val="32"/>
          <w:szCs w:val="32"/>
          <w:lang w:val="en-US" w:eastAsia="zh-CN"/>
        </w:rPr>
        <w:t>项目资金增加</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156.55</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183.58</w:t>
      </w:r>
      <w:r>
        <w:rPr>
          <w:rFonts w:hint="eastAsia" w:ascii="仿宋_GB2312" w:hAnsi="Times New Roman" w:eastAsia="仿宋_GB2312" w:cs="DengXian-Regular"/>
          <w:sz w:val="32"/>
          <w:szCs w:val="32"/>
        </w:rPr>
        <w:t>万元，主要是主要是</w:t>
      </w:r>
      <w:r>
        <w:rPr>
          <w:rFonts w:hint="eastAsia" w:ascii="仿宋_GB2312" w:hAnsi="Times New Roman" w:eastAsia="仿宋_GB2312" w:cs="DengXian-Regular"/>
          <w:sz w:val="32"/>
          <w:szCs w:val="32"/>
          <w:lang w:eastAsia="zh-CN"/>
        </w:rPr>
        <w:t>临时</w:t>
      </w:r>
      <w:r>
        <w:rPr>
          <w:rFonts w:hint="eastAsia" w:ascii="仿宋_GB2312" w:hAnsi="Times New Roman" w:eastAsia="仿宋_GB2312" w:cs="DengXian-Regular"/>
          <w:sz w:val="32"/>
          <w:szCs w:val="32"/>
          <w:lang w:val="en-US" w:eastAsia="zh-CN"/>
        </w:rPr>
        <w:t>项目资金增加</w:t>
      </w:r>
      <w:r>
        <w:rPr>
          <w:rFonts w:hint="eastAsia" w:ascii="仿宋_GB2312" w:hAnsi="Times New Roman" w:eastAsia="仿宋_GB2312" w:cs="DengXian-Regular"/>
          <w:sz w:val="32"/>
          <w:szCs w:val="32"/>
        </w:rPr>
        <w:t>。</w:t>
      </w:r>
    </w:p>
    <w:p>
      <w:pPr>
        <w:keepNext w:val="0"/>
        <w:keepLines w:val="0"/>
        <w:widowControl/>
        <w:suppressLineNumbers w:val="0"/>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ascii="仿宋" w:hAnsi="仿宋" w:eastAsia="仿宋" w:cs="仿宋"/>
          <w:color w:val="000000"/>
          <w:kern w:val="0"/>
          <w:sz w:val="31"/>
          <w:szCs w:val="31"/>
          <w:lang w:val="en-US" w:eastAsia="zh-CN" w:bidi="ar"/>
        </w:rPr>
        <w:t>我单位无相关收入</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ascii="仿宋" w:hAnsi="仿宋" w:eastAsia="仿宋" w:cs="仿宋"/>
          <w:color w:val="000000"/>
          <w:kern w:val="0"/>
          <w:sz w:val="31"/>
          <w:szCs w:val="31"/>
          <w:lang w:val="en-US" w:eastAsia="zh-CN" w:bidi="ar"/>
        </w:rPr>
        <w:t>我单位无相关收入</w:t>
      </w:r>
      <w:r>
        <w:rPr>
          <w:rFonts w:hint="eastAsia" w:ascii="仿宋_GB2312" w:hAnsi="Times New Roman" w:eastAsia="仿宋_GB2312" w:cs="DengXian-Regular"/>
          <w:sz w:val="32"/>
          <w:szCs w:val="32"/>
        </w:rPr>
        <w:t>。</w:t>
      </w:r>
    </w:p>
    <w:p>
      <w:pPr>
        <w:keepNext w:val="0"/>
        <w:keepLines w:val="0"/>
        <w:widowControl/>
        <w:suppressLineNumbers w:val="0"/>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ascii="仿宋" w:hAnsi="仿宋" w:eastAsia="仿宋" w:cs="仿宋"/>
          <w:color w:val="000000"/>
          <w:kern w:val="0"/>
          <w:sz w:val="31"/>
          <w:szCs w:val="31"/>
          <w:lang w:val="en-US" w:eastAsia="zh-CN" w:bidi="ar"/>
        </w:rPr>
        <w:t>我单位无相关收入</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ascii="仿宋" w:hAnsi="仿宋" w:eastAsia="仿宋" w:cs="仿宋"/>
          <w:color w:val="000000"/>
          <w:kern w:val="0"/>
          <w:sz w:val="31"/>
          <w:szCs w:val="31"/>
          <w:lang w:val="en-US" w:eastAsia="zh-CN" w:bidi="ar"/>
        </w:rPr>
        <w:t>我单位无相关收入</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keepNext w:val="0"/>
        <w:keepLines w:val="0"/>
        <w:widowControl/>
        <w:suppressLineNumbers w:val="0"/>
        <w:ind w:firstLine="640" w:firstLineChars="200"/>
        <w:jc w:val="left"/>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2022年度财政拨款支出</w:t>
      </w:r>
      <w:r>
        <w:rPr>
          <w:rFonts w:hint="eastAsia" w:ascii="仿宋_GB2312" w:hAnsi="Times New Roman" w:eastAsia="仿宋_GB2312" w:cs="DengXian-Regular"/>
          <w:sz w:val="32"/>
          <w:szCs w:val="32"/>
          <w:lang w:val="en-US" w:eastAsia="zh-CN"/>
        </w:rPr>
        <w:t>508.20</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w:t>
      </w:r>
    </w:p>
    <w:p>
      <w:pPr>
        <w:keepNext w:val="0"/>
        <w:keepLines w:val="0"/>
        <w:widowControl/>
        <w:suppressLineNumbers w:val="0"/>
        <w:ind w:firstLine="640" w:firstLineChars="200"/>
        <w:jc w:val="left"/>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一般公共服务（类）支出</w:t>
      </w:r>
      <w:r>
        <w:rPr>
          <w:rFonts w:hint="eastAsia" w:ascii="仿宋_GB2312" w:hAnsi="Times New Roman" w:eastAsia="仿宋_GB2312" w:cs="DengXian-Regular"/>
          <w:sz w:val="32"/>
          <w:szCs w:val="32"/>
          <w:lang w:val="en-US" w:eastAsia="zh-CN"/>
        </w:rPr>
        <w:t>481.55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94.76</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val="en-US" w:eastAsia="zh-CN"/>
        </w:rPr>
        <w:t>事业运行、人员工资</w:t>
      </w:r>
      <w:r>
        <w:rPr>
          <w:rFonts w:hint="eastAsia" w:ascii="仿宋_GB2312" w:hAnsi="Times New Roman" w:eastAsia="仿宋_GB2312" w:cs="DengXian-Regular"/>
          <w:sz w:val="32"/>
          <w:szCs w:val="32"/>
        </w:rPr>
        <w:t>等支出；社会保障和就业（类）支出</w:t>
      </w:r>
      <w:r>
        <w:rPr>
          <w:rFonts w:hint="eastAsia" w:ascii="仿宋_GB2312" w:hAnsi="Times New Roman" w:eastAsia="仿宋_GB2312" w:cs="DengXian-Regular"/>
          <w:sz w:val="32"/>
          <w:szCs w:val="32"/>
          <w:lang w:val="en-US" w:eastAsia="zh-CN"/>
        </w:rPr>
        <w:t>17.51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3.44</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主要用于机关事业单位基本养老保险缴费等支出；卫生健康支出3.65万元，占0.72%，主要用于事业单位医疗等支出；住房保障支出5.50万元，占1.08%，主要用于住房公积金等支出。</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keepNext w:val="0"/>
        <w:keepLines w:val="0"/>
        <w:widowControl/>
        <w:suppressLineNumbers w:val="0"/>
        <w:ind w:firstLine="640" w:firstLineChars="200"/>
        <w:jc w:val="left"/>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2022年度财政拨款基本支出348.99万元，其中：</w:t>
      </w:r>
    </w:p>
    <w:p>
      <w:pPr>
        <w:keepNext w:val="0"/>
        <w:keepLines w:val="0"/>
        <w:widowControl/>
        <w:suppressLineNumbers w:val="0"/>
        <w:ind w:firstLine="640" w:firstLineChars="200"/>
        <w:jc w:val="left"/>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人员经费 348.99万元，主要包括基本工资、津贴补贴、机关事业单位基本养老保险缴费、职业年金缴费、职工基本医疗保险缴费、住房公积金、其他工资福利支出、抚恤金、生活补助。</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keepNext w:val="0"/>
        <w:keepLines w:val="0"/>
        <w:widowControl/>
        <w:suppressLineNumbers w:val="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color w:val="auto"/>
          <w:sz w:val="32"/>
          <w:szCs w:val="32"/>
        </w:rPr>
        <w:t>部门2022年度“三公”经费财政拨款支出预算为</w:t>
      </w:r>
      <w:r>
        <w:rPr>
          <w:rFonts w:hint="eastAsia" w:ascii="仿宋_GB2312" w:hAnsi="Times New Roman" w:eastAsia="仿宋_GB2312" w:cs="DengXian-Regular"/>
          <w:color w:val="auto"/>
          <w:sz w:val="32"/>
          <w:szCs w:val="32"/>
          <w:lang w:val="en-US" w:eastAsia="zh-CN"/>
        </w:rPr>
        <w:t>2.00</w:t>
      </w:r>
      <w:r>
        <w:rPr>
          <w:rFonts w:hint="eastAsia" w:ascii="仿宋_GB2312" w:hAnsi="Times New Roman" w:eastAsia="仿宋_GB2312" w:cs="DengXian-Regular"/>
          <w:color w:val="auto"/>
          <w:sz w:val="32"/>
          <w:szCs w:val="32"/>
        </w:rPr>
        <w:t>万元，支出决算为</w:t>
      </w:r>
      <w:r>
        <w:rPr>
          <w:rFonts w:hint="eastAsia" w:ascii="仿宋_GB2312" w:hAnsi="Times New Roman" w:eastAsia="仿宋_GB2312" w:cs="DengXian-Regular"/>
          <w:color w:val="auto"/>
          <w:sz w:val="32"/>
          <w:szCs w:val="32"/>
          <w:lang w:val="en-US" w:eastAsia="zh-CN"/>
        </w:rPr>
        <w:t>2.00</w:t>
      </w:r>
      <w:r>
        <w:rPr>
          <w:rFonts w:hint="eastAsia" w:ascii="仿宋_GB2312" w:hAnsi="Times New Roman" w:eastAsia="仿宋_GB2312" w:cs="DengXian-Regular"/>
          <w:color w:val="auto"/>
          <w:sz w:val="32"/>
          <w:szCs w:val="32"/>
        </w:rPr>
        <w:t>万元，完成预算的</w:t>
      </w:r>
      <w:r>
        <w:rPr>
          <w:rFonts w:hint="eastAsia" w:ascii="仿宋_GB2312" w:hAnsi="Times New Roman" w:eastAsia="仿宋_GB2312" w:cs="DengXian-Regular"/>
          <w:color w:val="auto"/>
          <w:sz w:val="32"/>
          <w:szCs w:val="32"/>
          <w:lang w:val="en-US" w:eastAsia="zh-CN"/>
        </w:rPr>
        <w:t>100.00</w:t>
      </w:r>
      <w:r>
        <w:rPr>
          <w:rFonts w:hint="eastAsia" w:ascii="仿宋_GB2312" w:hAnsi="Times New Roman" w:eastAsia="仿宋_GB2312" w:cs="DengXian-Regular"/>
          <w:color w:val="auto"/>
          <w:sz w:val="32"/>
          <w:szCs w:val="32"/>
        </w:rPr>
        <w:t>%,较预算增加</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万元，增长</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w:t>
      </w:r>
      <w:r>
        <w:rPr>
          <w:rFonts w:ascii="仿宋" w:hAnsi="仿宋" w:eastAsia="仿宋" w:cs="仿宋"/>
          <w:color w:val="auto"/>
          <w:kern w:val="0"/>
          <w:sz w:val="31"/>
          <w:szCs w:val="31"/>
          <w:lang w:val="en-US" w:eastAsia="zh-CN" w:bidi="ar"/>
        </w:rPr>
        <w:t>与预算持平</w:t>
      </w:r>
      <w:r>
        <w:rPr>
          <w:rFonts w:hint="eastAsia" w:ascii="仿宋_GB2312" w:hAnsi="Times New Roman" w:eastAsia="仿宋_GB2312" w:cs="DengXian-Regular"/>
          <w:color w:val="auto"/>
          <w:sz w:val="32"/>
          <w:szCs w:val="32"/>
        </w:rPr>
        <w:t>；较2021年度决算减少</w:t>
      </w:r>
      <w:r>
        <w:rPr>
          <w:rFonts w:hint="eastAsia" w:ascii="仿宋_GB2312" w:hAnsi="Times New Roman" w:eastAsia="仿宋_GB2312" w:cs="DengXian-Regular"/>
          <w:color w:val="auto"/>
          <w:sz w:val="32"/>
          <w:szCs w:val="32"/>
          <w:lang w:val="en-US" w:eastAsia="zh-CN"/>
        </w:rPr>
        <w:t>1.37</w:t>
      </w:r>
      <w:r>
        <w:rPr>
          <w:rFonts w:hint="eastAsia" w:ascii="仿宋_GB2312" w:hAnsi="Times New Roman" w:eastAsia="仿宋_GB2312" w:cs="DengXian-Regular"/>
          <w:color w:val="auto"/>
          <w:sz w:val="32"/>
          <w:szCs w:val="32"/>
        </w:rPr>
        <w:t>万</w:t>
      </w:r>
      <w:r>
        <w:rPr>
          <w:rFonts w:hint="eastAsia" w:ascii="仿宋_GB2312" w:hAnsi="Times New Roman" w:eastAsia="仿宋_GB2312" w:cs="DengXian-Regular"/>
          <w:sz w:val="32"/>
          <w:szCs w:val="32"/>
        </w:rPr>
        <w:t>元，降低</w:t>
      </w:r>
      <w:r>
        <w:rPr>
          <w:rFonts w:hint="eastAsia" w:ascii="仿宋_GB2312" w:hAnsi="Times New Roman" w:eastAsia="仿宋_GB2312" w:cs="DengXian-Regular"/>
          <w:sz w:val="32"/>
          <w:szCs w:val="32"/>
          <w:lang w:val="en-US" w:eastAsia="zh-CN"/>
        </w:rPr>
        <w:t>39.03</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贯彻中央八项规定精神，厉行节约，严格控制“三公”经费支出</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keepNext w:val="0"/>
        <w:keepLines w:val="0"/>
        <w:widowControl/>
        <w:suppressLineNumbers w:val="0"/>
        <w:ind w:firstLine="643" w:firstLineChars="200"/>
        <w:jc w:val="left"/>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本部门2022年度因公出国（境）费支出预算为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ascii="仿宋" w:hAnsi="仿宋" w:eastAsia="仿宋" w:cs="仿宋"/>
          <w:color w:val="000000"/>
          <w:kern w:val="0"/>
          <w:sz w:val="31"/>
          <w:szCs w:val="31"/>
          <w:lang w:val="en-US" w:eastAsia="zh-CN" w:bidi="ar"/>
        </w:rPr>
        <w:t>未发生“因公出国（境）费”经费支出</w:t>
      </w:r>
      <w:r>
        <w:rPr>
          <w:rFonts w:hint="eastAsia" w:ascii="仿宋" w:hAnsi="仿宋" w:eastAsia="仿宋" w:cs="仿宋"/>
          <w:color w:val="000000"/>
          <w:kern w:val="0"/>
          <w:sz w:val="31"/>
          <w:szCs w:val="31"/>
          <w:lang w:val="en-US" w:eastAsia="zh-CN" w:bidi="ar"/>
        </w:rPr>
        <w:t>，</w:t>
      </w:r>
      <w:r>
        <w:rPr>
          <w:rFonts w:ascii="仿宋" w:hAnsi="仿宋" w:eastAsia="仿宋" w:cs="仿宋"/>
          <w:color w:val="000000"/>
          <w:kern w:val="0"/>
          <w:sz w:val="31"/>
          <w:szCs w:val="31"/>
          <w:lang w:val="en-US" w:eastAsia="zh-CN" w:bidi="ar"/>
        </w:rPr>
        <w:t>与预算持平</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ascii="仿宋" w:hAnsi="仿宋" w:eastAsia="仿宋" w:cs="仿宋"/>
          <w:color w:val="000000"/>
          <w:kern w:val="0"/>
          <w:sz w:val="31"/>
          <w:szCs w:val="31"/>
          <w:lang w:val="en-US" w:eastAsia="zh-CN" w:bidi="ar"/>
        </w:rPr>
        <w:t>未发生“因公出国（境）费”经费支</w:t>
      </w:r>
      <w:r>
        <w:rPr>
          <w:rFonts w:hint="eastAsia" w:ascii="仿宋" w:hAnsi="仿宋" w:eastAsia="仿宋" w:cs="仿宋"/>
          <w:color w:val="000000"/>
          <w:kern w:val="0"/>
          <w:sz w:val="31"/>
          <w:szCs w:val="31"/>
          <w:lang w:val="en-US" w:eastAsia="zh-CN" w:bidi="ar"/>
        </w:rPr>
        <w:t>出，与2021年度决算支出持平</w:t>
      </w:r>
      <w:r>
        <w:rPr>
          <w:rFonts w:hint="eastAsia" w:ascii="仿宋_GB2312" w:hAnsi="Times New Roman" w:eastAsia="仿宋_GB2312" w:cs="DengXian-Regular"/>
          <w:sz w:val="32"/>
          <w:szCs w:val="32"/>
        </w:rPr>
        <w:t>。其中因公出国（境）团组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hint="eastAsia" w:ascii="仿宋_GB2312" w:hAnsi="Times New Roman" w:eastAsia="仿宋_GB2312" w:cs="DengXian-Regular"/>
          <w:b/>
          <w:bCs/>
          <w:sz w:val="32"/>
          <w:szCs w:val="32"/>
        </w:rPr>
        <w:t>/</w:t>
      </w:r>
      <w:r>
        <w:rPr>
          <w:rFonts w:hint="eastAsia" w:ascii="仿宋_GB2312" w:hAnsi="Times New Roman" w:eastAsia="仿宋_GB2312" w:cs="DengXian-Regular"/>
          <w:sz w:val="32"/>
          <w:szCs w:val="32"/>
        </w:rPr>
        <w:t>无本单位组织的出国（境）团组。</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本部门2022年度公务用车购置及运行维护费预算为</w:t>
      </w:r>
      <w:r>
        <w:rPr>
          <w:rFonts w:hint="eastAsia" w:ascii="仿宋_GB2312" w:hAnsi="Times New Roman" w:eastAsia="仿宋_GB2312" w:cs="DengXian-Regular"/>
          <w:color w:val="auto"/>
          <w:sz w:val="32"/>
          <w:szCs w:val="32"/>
          <w:lang w:val="en-US" w:eastAsia="zh-CN"/>
        </w:rPr>
        <w:t>2.00</w:t>
      </w:r>
      <w:r>
        <w:rPr>
          <w:rFonts w:hint="eastAsia" w:ascii="仿宋_GB2312" w:hAnsi="Times New Roman" w:eastAsia="仿宋_GB2312" w:cs="DengXian-Regular"/>
          <w:color w:val="auto"/>
          <w:sz w:val="32"/>
          <w:szCs w:val="32"/>
        </w:rPr>
        <w:t>万元，支出决算</w:t>
      </w:r>
      <w:r>
        <w:rPr>
          <w:rFonts w:hint="eastAsia" w:ascii="仿宋_GB2312" w:hAnsi="Times New Roman" w:eastAsia="仿宋_GB2312" w:cs="DengXian-Regular"/>
          <w:color w:val="auto"/>
          <w:sz w:val="32"/>
          <w:szCs w:val="32"/>
          <w:lang w:val="en-US" w:eastAsia="zh-CN"/>
        </w:rPr>
        <w:t>2.00</w:t>
      </w:r>
      <w:r>
        <w:rPr>
          <w:rFonts w:hint="eastAsia" w:ascii="仿宋_GB2312" w:hAnsi="Times New Roman" w:eastAsia="仿宋_GB2312" w:cs="DengXian-Regular"/>
          <w:color w:val="auto"/>
          <w:sz w:val="32"/>
          <w:szCs w:val="32"/>
        </w:rPr>
        <w:t>万元，完成预算的</w:t>
      </w:r>
      <w:r>
        <w:rPr>
          <w:rFonts w:hint="eastAsia" w:ascii="仿宋_GB2312" w:hAnsi="Times New Roman" w:eastAsia="仿宋_GB2312" w:cs="DengXian-Regular"/>
          <w:color w:val="auto"/>
          <w:sz w:val="32"/>
          <w:szCs w:val="32"/>
          <w:lang w:val="en-US" w:eastAsia="zh-CN"/>
        </w:rPr>
        <w:t>100.00</w:t>
      </w:r>
      <w:r>
        <w:rPr>
          <w:rFonts w:hint="eastAsia" w:ascii="仿宋_GB2312" w:hAnsi="Times New Roman" w:eastAsia="仿宋_GB2312" w:cs="DengXian-Regular"/>
          <w:color w:val="auto"/>
          <w:sz w:val="32"/>
          <w:szCs w:val="32"/>
        </w:rPr>
        <w:t>%。较预算减少</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万元，降低</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w:t>
      </w:r>
      <w:r>
        <w:rPr>
          <w:rFonts w:ascii="仿宋" w:hAnsi="仿宋" w:eastAsia="仿宋" w:cs="仿宋"/>
          <w:color w:val="auto"/>
          <w:kern w:val="0"/>
          <w:sz w:val="31"/>
          <w:szCs w:val="31"/>
          <w:lang w:val="en-US" w:eastAsia="zh-CN" w:bidi="ar"/>
        </w:rPr>
        <w:t>与预算持平</w:t>
      </w:r>
      <w:r>
        <w:rPr>
          <w:rFonts w:hint="eastAsia" w:ascii="仿宋_GB2312" w:hAnsi="Times New Roman" w:eastAsia="仿宋_GB2312" w:cs="DengXian-Regular"/>
          <w:color w:val="auto"/>
          <w:sz w:val="32"/>
          <w:szCs w:val="32"/>
        </w:rPr>
        <w:t>；较上年减少</w:t>
      </w:r>
      <w:r>
        <w:rPr>
          <w:rFonts w:hint="eastAsia" w:ascii="仿宋_GB2312" w:hAnsi="Times New Roman" w:eastAsia="仿宋_GB2312" w:cs="DengXian-Regular"/>
          <w:color w:val="auto"/>
          <w:sz w:val="32"/>
          <w:szCs w:val="32"/>
          <w:lang w:val="en-US" w:eastAsia="zh-CN"/>
        </w:rPr>
        <w:t>1.37</w:t>
      </w:r>
      <w:r>
        <w:rPr>
          <w:rFonts w:hint="eastAsia" w:ascii="仿宋_GB2312" w:hAnsi="Times New Roman" w:eastAsia="仿宋_GB2312" w:cs="DengXian-Regular"/>
          <w:color w:val="auto"/>
          <w:sz w:val="32"/>
          <w:szCs w:val="32"/>
        </w:rPr>
        <w:t>万元，降低</w:t>
      </w:r>
      <w:r>
        <w:rPr>
          <w:rFonts w:hint="eastAsia" w:ascii="仿宋_GB2312" w:hAnsi="Times New Roman" w:eastAsia="仿宋_GB2312" w:cs="DengXian-Regular"/>
          <w:color w:val="auto"/>
          <w:sz w:val="32"/>
          <w:szCs w:val="32"/>
          <w:lang w:val="en-US" w:eastAsia="zh-CN"/>
        </w:rPr>
        <w:t>39.03</w:t>
      </w:r>
      <w:r>
        <w:rPr>
          <w:rFonts w:hint="eastAsia" w:ascii="仿宋_GB2312" w:hAnsi="Times New Roman" w:eastAsia="仿宋_GB2312" w:cs="DengXian-Regular"/>
          <w:color w:val="auto"/>
          <w:sz w:val="32"/>
          <w:szCs w:val="32"/>
        </w:rPr>
        <w:t>%,主要</w:t>
      </w:r>
      <w:r>
        <w:rPr>
          <w:rFonts w:hint="eastAsia" w:ascii="仿宋_GB2312" w:hAnsi="Times New Roman" w:eastAsia="仿宋_GB2312" w:cs="DengXian-Regular"/>
          <w:sz w:val="32"/>
          <w:szCs w:val="32"/>
        </w:rPr>
        <w:t>是</w:t>
      </w:r>
      <w:r>
        <w:rPr>
          <w:rFonts w:hint="eastAsia" w:ascii="仿宋_GB2312" w:hAnsi="Times New Roman" w:eastAsia="仿宋_GB2312" w:cs="DengXian-Regular"/>
          <w:sz w:val="32"/>
          <w:szCs w:val="32"/>
          <w:lang w:eastAsia="zh-CN"/>
        </w:rPr>
        <w:t>贯彻中央八项规定精神，厉行节约，严格控制“三公”经费支出</w:t>
      </w:r>
      <w:r>
        <w:rPr>
          <w:rFonts w:hint="eastAsia" w:ascii="仿宋_GB2312" w:hAnsi="Times New Roman" w:eastAsia="仿宋_GB2312" w:cs="DengXian-Regular"/>
          <w:sz w:val="32"/>
          <w:szCs w:val="32"/>
        </w:rPr>
        <w:t>。</w:t>
      </w:r>
      <w:r>
        <w:rPr>
          <w:rFonts w:hint="eastAsia" w:ascii="仿宋_GB2312" w:hAnsi="Times New Roman" w:eastAsia="仿宋_GB2312" w:cs="DengXian-Bold"/>
          <w:sz w:val="32"/>
          <w:szCs w:val="32"/>
        </w:rPr>
        <w:t>其中：</w:t>
      </w:r>
    </w:p>
    <w:p>
      <w:pPr>
        <w:keepNext w:val="0"/>
        <w:keepLines w:val="0"/>
        <w:widowControl/>
        <w:suppressLineNumbers w:val="0"/>
        <w:ind w:firstLine="643" w:firstLineChars="200"/>
        <w:jc w:val="left"/>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ascii="仿宋" w:hAnsi="仿宋" w:eastAsia="仿宋" w:cs="仿宋"/>
          <w:color w:val="000000"/>
          <w:kern w:val="0"/>
          <w:sz w:val="31"/>
          <w:szCs w:val="31"/>
          <w:lang w:val="en-US" w:eastAsia="zh-CN" w:bidi="ar"/>
        </w:rPr>
        <w:t>主要是未发生“公务用车</w:t>
      </w:r>
      <w:r>
        <w:rPr>
          <w:rFonts w:hint="eastAsia" w:ascii="仿宋" w:hAnsi="仿宋" w:eastAsia="仿宋" w:cs="仿宋"/>
          <w:color w:val="000000"/>
          <w:kern w:val="0"/>
          <w:sz w:val="31"/>
          <w:szCs w:val="31"/>
          <w:lang w:val="en-US" w:eastAsia="zh-CN" w:bidi="ar"/>
        </w:rPr>
        <w:t>购置”经费支出，</w:t>
      </w:r>
      <w:r>
        <w:rPr>
          <w:rFonts w:ascii="仿宋" w:hAnsi="仿宋" w:eastAsia="仿宋" w:cs="仿宋"/>
          <w:color w:val="000000"/>
          <w:kern w:val="0"/>
          <w:sz w:val="31"/>
          <w:szCs w:val="31"/>
          <w:lang w:val="en-US" w:eastAsia="zh-CN" w:bidi="ar"/>
        </w:rPr>
        <w:t>与预算持平</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ascii="仿宋" w:hAnsi="仿宋" w:eastAsia="仿宋" w:cs="仿宋"/>
          <w:color w:val="000000"/>
          <w:kern w:val="0"/>
          <w:sz w:val="31"/>
          <w:szCs w:val="31"/>
          <w:lang w:val="en-US" w:eastAsia="zh-CN" w:bidi="ar"/>
        </w:rPr>
        <w:t>未发生“公务用车购置”经费支出，与202</w:t>
      </w:r>
      <w:r>
        <w:rPr>
          <w:rFonts w:hint="eastAsia" w:ascii="仿宋" w:hAnsi="仿宋" w:eastAsia="仿宋" w:cs="仿宋"/>
          <w:color w:val="000000"/>
          <w:kern w:val="0"/>
          <w:sz w:val="31"/>
          <w:szCs w:val="31"/>
          <w:lang w:val="en-US" w:eastAsia="zh-CN" w:bidi="ar"/>
        </w:rPr>
        <w:t>1</w:t>
      </w:r>
      <w:r>
        <w:rPr>
          <w:rFonts w:ascii="仿宋" w:hAnsi="仿宋" w:eastAsia="仿宋" w:cs="仿宋"/>
          <w:color w:val="000000"/>
          <w:kern w:val="0"/>
          <w:sz w:val="31"/>
          <w:szCs w:val="31"/>
          <w:lang w:val="en-US" w:eastAsia="zh-CN" w:bidi="ar"/>
        </w:rPr>
        <w:t>年度决算支出</w:t>
      </w:r>
      <w:r>
        <w:rPr>
          <w:rFonts w:hint="eastAsia" w:ascii="仿宋" w:hAnsi="仿宋" w:eastAsia="仿宋" w:cs="仿宋"/>
          <w:color w:val="000000"/>
          <w:kern w:val="0"/>
          <w:sz w:val="31"/>
          <w:szCs w:val="31"/>
          <w:lang w:val="en-US" w:eastAsia="zh-CN" w:bidi="ar"/>
        </w:rPr>
        <w:t>持平</w:t>
      </w:r>
      <w:r>
        <w:rPr>
          <w:rFonts w:hint="eastAsia" w:ascii="仿宋_GB2312" w:hAnsi="Times New Roman" w:eastAsia="仿宋_GB2312" w:cs="DengXian-Regular"/>
          <w:sz w:val="32"/>
          <w:szCs w:val="32"/>
        </w:rPr>
        <w:t>。</w:t>
      </w:r>
    </w:p>
    <w:p>
      <w:pPr>
        <w:keepNext w:val="0"/>
        <w:keepLines w:val="0"/>
        <w:widowControl/>
        <w:suppressLineNumbers w:val="0"/>
        <w:ind w:firstLine="640" w:firstLineChars="200"/>
        <w:jc w:val="left"/>
        <w:rPr>
          <w:rFonts w:hint="eastAsia" w:ascii="仿宋_GB2312" w:hAnsi="Times New Roman" w:eastAsia="仿宋_GB2312" w:cs="DengXian-Regular"/>
          <w:sz w:val="32"/>
          <w:szCs w:val="32"/>
        </w:rPr>
      </w:pPr>
      <w:r>
        <w:rPr>
          <w:rFonts w:hint="eastAsia" w:ascii="仿宋_GB2312" w:hAnsi="Times New Roman" w:eastAsia="仿宋_GB2312" w:cs="DengXian-Regular"/>
          <w:color w:val="auto"/>
          <w:sz w:val="32"/>
          <w:szCs w:val="32"/>
        </w:rPr>
        <w:t>公务用车运行维护费支出</w:t>
      </w:r>
      <w:r>
        <w:rPr>
          <w:rFonts w:hint="eastAsia" w:ascii="仿宋_GB2312" w:hAnsi="Times New Roman" w:eastAsia="仿宋_GB2312" w:cs="DengXian-Regular"/>
          <w:color w:val="auto"/>
          <w:sz w:val="32"/>
          <w:szCs w:val="32"/>
          <w:lang w:val="en-US" w:eastAsia="zh-CN"/>
        </w:rPr>
        <w:t>2.00</w:t>
      </w:r>
      <w:r>
        <w:rPr>
          <w:rFonts w:hint="eastAsia" w:ascii="仿宋_GB2312" w:hAnsi="Times New Roman" w:eastAsia="仿宋_GB2312" w:cs="DengXian-Regular"/>
          <w:color w:val="auto"/>
          <w:sz w:val="32"/>
          <w:szCs w:val="32"/>
        </w:rPr>
        <w:t>万元：本部门2022年度单位公务用车保有量</w:t>
      </w:r>
      <w:r>
        <w:rPr>
          <w:rFonts w:hint="eastAsia" w:ascii="仿宋_GB2312" w:hAnsi="Times New Roman" w:eastAsia="仿宋_GB2312" w:cs="DengXian-Regular"/>
          <w:color w:val="auto"/>
          <w:sz w:val="32"/>
          <w:szCs w:val="32"/>
          <w:lang w:val="en-US" w:eastAsia="zh-CN"/>
        </w:rPr>
        <w:t>1</w:t>
      </w:r>
      <w:r>
        <w:rPr>
          <w:rFonts w:hint="eastAsia" w:ascii="仿宋_GB2312" w:hAnsi="Times New Roman" w:eastAsia="仿宋_GB2312" w:cs="DengXian-Regular"/>
          <w:color w:val="auto"/>
          <w:sz w:val="32"/>
          <w:szCs w:val="32"/>
        </w:rPr>
        <w:t>辆。公车运行维护费支出较预算增加</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万元，增长</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w:t>
      </w:r>
      <w:r>
        <w:rPr>
          <w:rFonts w:hint="eastAsia" w:ascii="仿宋_GB2312" w:hAnsi="Times New Roman" w:eastAsia="仿宋_GB2312" w:cs="DengXian-Regular"/>
          <w:color w:val="auto"/>
          <w:sz w:val="32"/>
          <w:szCs w:val="32"/>
          <w:lang w:val="en-US" w:eastAsia="zh-CN"/>
        </w:rPr>
        <w:t>与预算持平</w:t>
      </w:r>
      <w:r>
        <w:rPr>
          <w:rFonts w:hint="eastAsia" w:ascii="仿宋_GB2312" w:hAnsi="Times New Roman" w:eastAsia="仿宋_GB2312" w:cs="DengXian-Regular"/>
          <w:color w:val="auto"/>
          <w:sz w:val="32"/>
          <w:szCs w:val="32"/>
        </w:rPr>
        <w:t>；较</w:t>
      </w:r>
      <w:r>
        <w:rPr>
          <w:rFonts w:hint="eastAsia" w:ascii="仿宋_GB2312" w:hAnsi="Times New Roman" w:eastAsia="仿宋_GB2312" w:cs="DengXian-Regular"/>
          <w:sz w:val="32"/>
          <w:szCs w:val="32"/>
        </w:rPr>
        <w:t>上年减少</w:t>
      </w:r>
      <w:r>
        <w:rPr>
          <w:rFonts w:hint="eastAsia" w:ascii="仿宋_GB2312" w:hAnsi="Times New Roman" w:eastAsia="仿宋_GB2312" w:cs="DengXian-Regular"/>
          <w:sz w:val="32"/>
          <w:szCs w:val="32"/>
          <w:lang w:val="en-US" w:eastAsia="zh-CN"/>
        </w:rPr>
        <w:t>1.37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39.03</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贯彻中央八项规定精神，厉行节约，严格控制“三公”经费支出</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本部门2022年度公务接待费支出预算为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%。公务接待费支出较预算增加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ascii="仿宋" w:hAnsi="仿宋" w:eastAsia="仿宋" w:cs="仿宋"/>
          <w:color w:val="000000"/>
          <w:kern w:val="0"/>
          <w:sz w:val="31"/>
          <w:szCs w:val="31"/>
          <w:lang w:val="en-US" w:eastAsia="zh-CN" w:bidi="ar"/>
        </w:rPr>
        <w:t>未发生“公务接待费”经费支出,与预算持平</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ascii="仿宋" w:hAnsi="仿宋" w:eastAsia="仿宋" w:cs="仿宋"/>
          <w:color w:val="000000"/>
          <w:kern w:val="0"/>
          <w:sz w:val="31"/>
          <w:szCs w:val="31"/>
          <w:lang w:val="en-US" w:eastAsia="zh-CN" w:bidi="ar"/>
        </w:rPr>
        <w:t>未发生“公务接待费”经费支出，</w:t>
      </w:r>
      <w:r>
        <w:rPr>
          <w:rFonts w:hint="eastAsia" w:ascii="仿宋" w:hAnsi="仿宋" w:eastAsia="仿宋" w:cs="仿宋"/>
          <w:color w:val="000000"/>
          <w:kern w:val="0"/>
          <w:sz w:val="31"/>
          <w:szCs w:val="31"/>
          <w:lang w:val="en-US" w:eastAsia="zh-CN" w:bidi="ar"/>
        </w:rPr>
        <w:t>与2021年度决算支出持平</w:t>
      </w:r>
      <w:r>
        <w:rPr>
          <w:rFonts w:hint="eastAsia" w:ascii="仿宋_GB2312" w:hAnsi="Times New Roman" w:eastAsia="仿宋_GB2312" w:cs="DengXian-Regular"/>
          <w:sz w:val="32"/>
          <w:szCs w:val="32"/>
        </w:rPr>
        <w:t>。本年度共发生公务接待</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lang w:val="en-US" w:eastAsia="zh-CN"/>
        </w:rPr>
        <w:t>本部门性质为事业单位，无机关运行经费支出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万元，从采购类型来看，政府采购货物支出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 xml:space="preserve"> 万元、政府采购工程支出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 xml:space="preserve">万元、政府采购服务支出 </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万元。授予中小企业合同金</w:t>
      </w:r>
      <w:r>
        <w:rPr>
          <w:rFonts w:hint="eastAsia" w:ascii="仿宋_GB2312" w:hAnsi="Times New Roman" w:eastAsia="仿宋_GB2312" w:cs="DengXian-Regular"/>
          <w:sz w:val="32"/>
          <w:szCs w:val="32"/>
          <w:lang w:eastAsia="zh-CN"/>
        </w:rPr>
        <w:t>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万元，占政府采购支出总额的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%，其中授予小微企业合同金额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 xml:space="preserve">万元，占政府采购支出总额的 </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截至2022年12月31日，本部门共有车辆</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r>
        <w:rPr>
          <w:rFonts w:ascii="仿宋" w:hAnsi="仿宋" w:eastAsia="仿宋" w:cs="仿宋"/>
          <w:color w:val="000000"/>
          <w:kern w:val="0"/>
          <w:sz w:val="31"/>
          <w:szCs w:val="31"/>
          <w:lang w:val="en-US" w:eastAsia="zh-CN" w:bidi="ar"/>
        </w:rPr>
        <w:t>与2020年持平</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辆；单位价值100万元以上设备（不含车辆）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根据预算绩效管理要求，本部门组织对2022年度一般公共预算项目支出全面开展绩效自评，其中，一级项目</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159.21</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31.33</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组织对“原纸厂职工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生活费”一级项目开展了部门评价，涉及一般公共预算支出</w:t>
      </w:r>
      <w:r>
        <w:rPr>
          <w:rFonts w:hint="eastAsia" w:ascii="仿宋_GB2312" w:hAnsi="仿宋_GB2312" w:eastAsia="仿宋_GB2312" w:cs="仿宋_GB2312"/>
          <w:sz w:val="32"/>
          <w:szCs w:val="32"/>
          <w:lang w:val="en-US" w:eastAsia="zh-CN"/>
        </w:rPr>
        <w:t>27.82</w:t>
      </w:r>
      <w:r>
        <w:rPr>
          <w:rFonts w:hint="eastAsia" w:ascii="仿宋_GB2312" w:hAnsi="仿宋_GB2312" w:eastAsia="仿宋_GB2312" w:cs="仿宋_GB2312"/>
          <w:sz w:val="32"/>
          <w:szCs w:val="32"/>
        </w:rPr>
        <w:t xml:space="preserve"> 万元，绩效自评覆盖率达到 100%。</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本单位在今年部门决算公开中反映原纸厂职工2022年生活费项目绩效自评结果。</w:t>
      </w:r>
    </w:p>
    <w:p>
      <w:pPr>
        <w:adjustRightInd w:val="0"/>
        <w:snapToGrid w:val="0"/>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“原纸厂职工 2022 年生活费项目”自评综述：根据年初设定的绩效目标，“原纸厂职工 2022 年生活费项目”项目绩效自评得分为98.95分。项目绩效目标完成情况绩效自评等级“优”。</w:t>
      </w:r>
    </w:p>
    <w:p>
      <w:pPr>
        <w:adjustRightInd w:val="0"/>
        <w:snapToGrid w:val="0"/>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项目资金到位情况：原纸厂职工 2022 年生活费总额为资金到位率100％。</w:t>
      </w:r>
    </w:p>
    <w:p>
      <w:pPr>
        <w:adjustRightInd w:val="0"/>
        <w:snapToGrid w:val="0"/>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项目资金执行情况：原纸厂职工2022年生活费资金全年预算数为31.08万元，执行数为27.82万元，完成预算的89.5</w:t>
      </w:r>
      <w:r>
        <w:rPr>
          <w:rFonts w:hint="eastAsia" w:ascii="仿宋" w:hAnsi="仿宋" w:eastAsia="仿宋" w:cs="仿宋"/>
          <w:color w:val="000000"/>
          <w:kern w:val="0"/>
          <w:sz w:val="31"/>
          <w:szCs w:val="31"/>
          <w:lang w:val="en-US" w:eastAsia="zh-CN" w:bidi="ar"/>
        </w:rPr>
        <w:t>2%</w:t>
      </w:r>
      <w:r>
        <w:rPr>
          <w:rFonts w:hint="eastAsia" w:ascii="仿宋_GB2312" w:hAnsi="仿宋_GB2312" w:eastAsia="仿宋_GB2312" w:cs="仿宋_GB2312"/>
          <w:sz w:val="32"/>
          <w:szCs w:val="32"/>
          <w:lang w:val="en-US" w:eastAsia="zh-CN"/>
        </w:rPr>
        <w:t xml:space="preserve">。 </w:t>
      </w:r>
    </w:p>
    <w:p>
      <w:pPr>
        <w:adjustRightInd w:val="0"/>
        <w:snapToGrid w:val="0"/>
        <w:spacing w:line="580" w:lineRule="exact"/>
        <w:ind w:left="638" w:leftChars="304"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项目时效指标：原纸厂职工2022 年生活费资金下达率 100%。 </w:t>
      </w:r>
    </w:p>
    <w:p>
      <w:pPr>
        <w:adjustRightInd w:val="0"/>
        <w:snapToGrid w:val="0"/>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项目数量指标:年初申报人数70 人，经年检实际发放人数70人</w:t>
      </w:r>
    </w:p>
    <w:p>
      <w:pPr>
        <w:adjustRightInd w:val="0"/>
        <w:snapToGrid w:val="0"/>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项目效果指标:每人每年定补4440 元，已100%完成。项目满意度指标:职工满意度100%。</w:t>
      </w:r>
    </w:p>
    <w:p>
      <w:pPr>
        <w:adjustRightInd w:val="0"/>
        <w:snapToGrid w:val="0"/>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整改措施及结果应用:严格按照相关程序做好每年的发放工作，保障资金发放的及时。</w:t>
      </w:r>
    </w:p>
    <w:p>
      <w:pPr>
        <w:adjustRightInd w:val="0"/>
        <w:snapToGrid w:val="0"/>
        <w:spacing w:line="580" w:lineRule="exact"/>
        <w:ind w:left="420" w:leftChars="200" w:firstLine="320" w:firstLineChars="100"/>
        <w:rPr>
          <w:rFonts w:hint="eastAsia" w:ascii="仿宋_GB2312" w:hAnsi="仿宋_GB2312" w:eastAsia="仿宋_GB2312" w:cs="仿宋_GB2312"/>
          <w:sz w:val="32"/>
          <w:szCs w:val="32"/>
          <w:highlight w:val="yellow"/>
        </w:rPr>
      </w:pPr>
    </w:p>
    <w:p>
      <w:pPr>
        <w:adjustRightInd w:val="0"/>
        <w:snapToGrid w:val="0"/>
        <w:spacing w:line="580" w:lineRule="exact"/>
        <w:ind w:left="420" w:leftChars="200" w:firstLine="320" w:firstLineChars="100"/>
        <w:rPr>
          <w:rFonts w:hint="eastAsia" w:ascii="仿宋_GB2312" w:hAnsi="仿宋_GB2312" w:eastAsia="仿宋_GB2312" w:cs="仿宋_GB2312"/>
          <w:sz w:val="32"/>
          <w:szCs w:val="32"/>
          <w:highlight w:val="yellow"/>
        </w:rPr>
      </w:pPr>
    </w:p>
    <w:p>
      <w:pPr>
        <w:adjustRightInd w:val="0"/>
        <w:snapToGrid w:val="0"/>
        <w:spacing w:line="580" w:lineRule="exact"/>
        <w:ind w:left="420" w:leftChars="200" w:firstLine="320" w:firstLineChars="100"/>
        <w:rPr>
          <w:rFonts w:hint="eastAsia" w:ascii="仿宋_GB2312" w:hAnsi="仿宋_GB2312" w:eastAsia="仿宋_GB2312" w:cs="仿宋_GB2312"/>
          <w:sz w:val="32"/>
          <w:szCs w:val="32"/>
          <w:highlight w:val="yellow"/>
        </w:rPr>
      </w:pPr>
    </w:p>
    <w:p>
      <w:pPr>
        <w:adjustRightInd w:val="0"/>
        <w:snapToGrid w:val="0"/>
        <w:spacing w:line="580" w:lineRule="exact"/>
        <w:ind w:left="420" w:leftChars="200" w:firstLine="320" w:firstLineChars="100"/>
        <w:rPr>
          <w:rFonts w:hint="eastAsia" w:ascii="仿宋_GB2312" w:hAnsi="仿宋_GB2312" w:eastAsia="仿宋_GB2312" w:cs="仿宋_GB2312"/>
          <w:sz w:val="32"/>
          <w:szCs w:val="32"/>
          <w:highlight w:val="yellow"/>
        </w:rPr>
      </w:pPr>
    </w:p>
    <w:p>
      <w:pPr>
        <w:spacing w:line="560" w:lineRule="exact"/>
        <w:jc w:val="center"/>
        <w:rPr>
          <w:rFonts w:hint="eastAsia" w:ascii="宋体" w:hAnsi="宋体" w:cs="宋体"/>
          <w:b/>
          <w:bCs/>
          <w:sz w:val="32"/>
          <w:szCs w:val="32"/>
          <w:lang w:eastAsia="zh-CN"/>
        </w:rPr>
      </w:pPr>
    </w:p>
    <w:p>
      <w:pPr>
        <w:spacing w:line="560" w:lineRule="exact"/>
        <w:jc w:val="center"/>
        <w:rPr>
          <w:rFonts w:hint="eastAsia" w:ascii="宋体" w:hAnsi="宋体" w:cs="宋体"/>
          <w:b/>
          <w:bCs/>
          <w:sz w:val="32"/>
          <w:szCs w:val="32"/>
          <w:lang w:eastAsia="zh-CN"/>
        </w:rPr>
      </w:pPr>
      <w:r>
        <w:rPr>
          <w:rFonts w:hint="eastAsia" w:ascii="宋体" w:hAnsi="宋体" w:cs="宋体"/>
          <w:b/>
          <w:bCs/>
          <w:sz w:val="32"/>
          <w:szCs w:val="32"/>
          <w:lang w:eastAsia="zh-CN"/>
        </w:rPr>
        <w:t>202</w:t>
      </w:r>
      <w:r>
        <w:rPr>
          <w:rFonts w:hint="eastAsia" w:ascii="宋体" w:hAnsi="宋体" w:cs="宋体"/>
          <w:b/>
          <w:bCs/>
          <w:sz w:val="32"/>
          <w:szCs w:val="32"/>
          <w:lang w:val="en-US" w:eastAsia="zh-CN"/>
        </w:rPr>
        <w:t>2</w:t>
      </w:r>
      <w:r>
        <w:rPr>
          <w:rFonts w:hint="eastAsia" w:ascii="宋体" w:hAnsi="宋体" w:cs="宋体"/>
          <w:b/>
          <w:bCs/>
          <w:sz w:val="32"/>
          <w:szCs w:val="32"/>
          <w:lang w:eastAsia="zh-CN"/>
        </w:rPr>
        <w:t>年度预算项目支出绩效自评表</w:t>
      </w:r>
    </w:p>
    <w:p>
      <w:pPr>
        <w:jc w:val="center"/>
        <w:rPr>
          <w:rFonts w:hint="eastAsia" w:ascii="仿宋" w:hAnsi="仿宋" w:eastAsia="仿宋" w:cs="仿宋"/>
          <w:sz w:val="32"/>
          <w:szCs w:val="32"/>
        </w:rPr>
      </w:pPr>
      <w:r>
        <w:rPr>
          <w:rFonts w:hint="eastAsia" w:ascii="宋体" w:hAnsi="宋体" w:cs="宋体"/>
          <w:sz w:val="22"/>
          <w:szCs w:val="22"/>
        </w:rPr>
        <w:t xml:space="preserve">（ </w:t>
      </w:r>
      <w:r>
        <w:rPr>
          <w:rFonts w:hint="eastAsia" w:ascii="宋体" w:hAnsi="宋体" w:eastAsia="宋体" w:cs="宋体"/>
          <w:sz w:val="22"/>
          <w:szCs w:val="22"/>
          <w:lang w:eastAsia="zh-CN"/>
        </w:rPr>
        <w:t>202</w:t>
      </w:r>
      <w:r>
        <w:rPr>
          <w:rFonts w:hint="eastAsia" w:ascii="宋体" w:hAnsi="宋体" w:eastAsia="宋体" w:cs="宋体"/>
          <w:sz w:val="22"/>
          <w:szCs w:val="22"/>
          <w:lang w:val="en-US" w:eastAsia="zh-CN"/>
        </w:rPr>
        <w:t>2</w:t>
      </w:r>
      <w:r>
        <w:rPr>
          <w:rFonts w:hint="eastAsia" w:ascii="宋体" w:hAnsi="宋体" w:cs="宋体"/>
          <w:sz w:val="22"/>
          <w:szCs w:val="22"/>
        </w:rPr>
        <w:t>年度）</w:t>
      </w:r>
    </w:p>
    <w:tbl>
      <w:tblPr>
        <w:tblStyle w:val="6"/>
        <w:tblW w:w="9419" w:type="dxa"/>
        <w:jc w:val="center"/>
        <w:tblLayout w:type="fixed"/>
        <w:tblCellMar>
          <w:top w:w="0" w:type="dxa"/>
          <w:left w:w="108" w:type="dxa"/>
          <w:bottom w:w="0" w:type="dxa"/>
          <w:right w:w="108" w:type="dxa"/>
        </w:tblCellMar>
      </w:tblPr>
      <w:tblGrid>
        <w:gridCol w:w="625"/>
        <w:gridCol w:w="600"/>
        <w:gridCol w:w="1153"/>
        <w:gridCol w:w="735"/>
        <w:gridCol w:w="680"/>
        <w:gridCol w:w="1526"/>
        <w:gridCol w:w="1469"/>
        <w:gridCol w:w="765"/>
        <w:gridCol w:w="750"/>
        <w:gridCol w:w="227"/>
        <w:gridCol w:w="889"/>
      </w:tblGrid>
      <w:tr>
        <w:tblPrEx>
          <w:tblCellMar>
            <w:top w:w="0" w:type="dxa"/>
            <w:left w:w="108" w:type="dxa"/>
            <w:bottom w:w="0" w:type="dxa"/>
            <w:right w:w="108" w:type="dxa"/>
          </w:tblCellMar>
        </w:tblPrEx>
        <w:trPr>
          <w:trHeight w:val="402" w:hRule="exact"/>
          <w:jc w:val="center"/>
        </w:trPr>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项目名称</w:t>
            </w:r>
          </w:p>
        </w:tc>
        <w:tc>
          <w:tcPr>
            <w:tcW w:w="8194" w:type="dxa"/>
            <w:gridSpan w:val="9"/>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原纸厂职工2022年度生活费</w:t>
            </w:r>
          </w:p>
        </w:tc>
      </w:tr>
      <w:tr>
        <w:tblPrEx>
          <w:tblCellMar>
            <w:top w:w="0" w:type="dxa"/>
            <w:left w:w="108" w:type="dxa"/>
            <w:bottom w:w="0" w:type="dxa"/>
            <w:right w:w="108" w:type="dxa"/>
          </w:tblCellMar>
        </w:tblPrEx>
        <w:trPr>
          <w:trHeight w:val="454" w:hRule="exact"/>
          <w:jc w:val="center"/>
        </w:trPr>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主管部门</w:t>
            </w:r>
          </w:p>
        </w:tc>
        <w:tc>
          <w:tcPr>
            <w:tcW w:w="40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lang w:eastAsia="zh-CN"/>
              </w:rPr>
            </w:pPr>
            <w:r>
              <w:rPr>
                <w:rFonts w:hint="eastAsia" w:ascii="仿宋" w:hAnsi="仿宋" w:eastAsia="仿宋" w:cs="仿宋"/>
                <w:sz w:val="18"/>
                <w:szCs w:val="18"/>
                <w:lang w:val="en-US" w:eastAsia="zh-CN"/>
              </w:rPr>
              <w:t>成安县供销合作社联合社</w:t>
            </w:r>
          </w:p>
        </w:tc>
        <w:tc>
          <w:tcPr>
            <w:tcW w:w="146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实施单位</w:t>
            </w:r>
          </w:p>
        </w:tc>
        <w:tc>
          <w:tcPr>
            <w:tcW w:w="2631"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lang w:eastAsia="zh-CN"/>
              </w:rPr>
            </w:pPr>
            <w:r>
              <w:rPr>
                <w:rFonts w:hint="eastAsia" w:ascii="仿宋" w:hAnsi="仿宋" w:eastAsia="仿宋" w:cs="仿宋"/>
                <w:sz w:val="18"/>
                <w:szCs w:val="18"/>
                <w:lang w:val="en-US" w:eastAsia="zh-CN"/>
              </w:rPr>
              <w:t>成安县供销合作社联合社</w:t>
            </w:r>
          </w:p>
        </w:tc>
      </w:tr>
      <w:tr>
        <w:tblPrEx>
          <w:tblCellMar>
            <w:top w:w="0" w:type="dxa"/>
            <w:left w:w="108" w:type="dxa"/>
            <w:bottom w:w="0" w:type="dxa"/>
            <w:right w:w="108" w:type="dxa"/>
          </w:tblCellMar>
        </w:tblPrEx>
        <w:trPr>
          <w:trHeight w:val="736" w:hRule="exact"/>
          <w:jc w:val="center"/>
        </w:trPr>
        <w:tc>
          <w:tcPr>
            <w:tcW w:w="122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lang w:eastAsia="zh-CN"/>
              </w:rPr>
            </w:pPr>
            <w:r>
              <w:rPr>
                <w:rFonts w:hint="eastAsia" w:ascii="仿宋" w:hAnsi="仿宋" w:eastAsia="仿宋" w:cs="仿宋"/>
                <w:sz w:val="18"/>
                <w:szCs w:val="18"/>
              </w:rPr>
              <w:t>项目资金</w:t>
            </w:r>
          </w:p>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（万元）</w:t>
            </w:r>
          </w:p>
        </w:tc>
        <w:tc>
          <w:tcPr>
            <w:tcW w:w="188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c>
          <w:tcPr>
            <w:tcW w:w="68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年初预算数</w:t>
            </w:r>
          </w:p>
        </w:tc>
        <w:tc>
          <w:tcPr>
            <w:tcW w:w="15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全年预算数</w:t>
            </w:r>
          </w:p>
        </w:tc>
        <w:tc>
          <w:tcPr>
            <w:tcW w:w="146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全年执行数</w:t>
            </w:r>
          </w:p>
        </w:tc>
        <w:tc>
          <w:tcPr>
            <w:tcW w:w="76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分值</w:t>
            </w:r>
          </w:p>
        </w:tc>
        <w:tc>
          <w:tcPr>
            <w:tcW w:w="97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执行率</w:t>
            </w:r>
          </w:p>
        </w:tc>
        <w:tc>
          <w:tcPr>
            <w:tcW w:w="8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得分</w:t>
            </w:r>
          </w:p>
        </w:tc>
      </w:tr>
      <w:tr>
        <w:tblPrEx>
          <w:tblCellMar>
            <w:top w:w="0" w:type="dxa"/>
            <w:left w:w="108" w:type="dxa"/>
            <w:bottom w:w="0" w:type="dxa"/>
            <w:right w:w="108" w:type="dxa"/>
          </w:tblCellMar>
        </w:tblPrEx>
        <w:trPr>
          <w:trHeight w:val="304" w:hRule="exact"/>
          <w:jc w:val="center"/>
        </w:trPr>
        <w:tc>
          <w:tcPr>
            <w:tcW w:w="122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c>
          <w:tcPr>
            <w:tcW w:w="188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rPr>
                <w:rFonts w:hint="eastAsia" w:ascii="仿宋" w:hAnsi="仿宋" w:eastAsia="仿宋" w:cs="仿宋"/>
                <w:sz w:val="18"/>
                <w:szCs w:val="18"/>
              </w:rPr>
            </w:pPr>
            <w:r>
              <w:rPr>
                <w:rFonts w:hint="eastAsia" w:ascii="仿宋" w:hAnsi="仿宋" w:eastAsia="仿宋" w:cs="仿宋"/>
                <w:sz w:val="18"/>
                <w:szCs w:val="18"/>
              </w:rPr>
              <w:t>年度资金总额</w:t>
            </w:r>
          </w:p>
        </w:tc>
        <w:tc>
          <w:tcPr>
            <w:tcW w:w="68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31.08</w:t>
            </w:r>
          </w:p>
        </w:tc>
        <w:tc>
          <w:tcPr>
            <w:tcW w:w="15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31.08</w:t>
            </w:r>
          </w:p>
        </w:tc>
        <w:tc>
          <w:tcPr>
            <w:tcW w:w="146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27.824</w:t>
            </w:r>
          </w:p>
        </w:tc>
        <w:tc>
          <w:tcPr>
            <w:tcW w:w="76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10</w:t>
            </w:r>
          </w:p>
        </w:tc>
        <w:tc>
          <w:tcPr>
            <w:tcW w:w="97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sz w:val="18"/>
                <w:szCs w:val="18"/>
              </w:rPr>
            </w:pPr>
            <w:r>
              <w:rPr>
                <w:rFonts w:hint="eastAsia" w:ascii="仿宋" w:hAnsi="仿宋" w:eastAsia="仿宋" w:cs="仿宋"/>
                <w:sz w:val="18"/>
                <w:szCs w:val="18"/>
                <w:lang w:val="en-US" w:eastAsia="zh-CN"/>
              </w:rPr>
              <w:t>89.52</w:t>
            </w:r>
            <w:r>
              <w:rPr>
                <w:rFonts w:hint="eastAsia" w:ascii="仿宋" w:hAnsi="仿宋" w:eastAsia="仿宋" w:cs="仿宋"/>
                <w:sz w:val="18"/>
                <w:szCs w:val="18"/>
                <w:lang w:eastAsia="zh-CN"/>
              </w:rPr>
              <w:t>%</w:t>
            </w:r>
          </w:p>
        </w:tc>
        <w:tc>
          <w:tcPr>
            <w:tcW w:w="8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8.95</w:t>
            </w:r>
          </w:p>
        </w:tc>
      </w:tr>
      <w:tr>
        <w:tblPrEx>
          <w:tblCellMar>
            <w:top w:w="0" w:type="dxa"/>
            <w:left w:w="108" w:type="dxa"/>
            <w:bottom w:w="0" w:type="dxa"/>
            <w:right w:w="108" w:type="dxa"/>
          </w:tblCellMar>
        </w:tblPrEx>
        <w:trPr>
          <w:trHeight w:val="304" w:hRule="exact"/>
          <w:jc w:val="center"/>
        </w:trPr>
        <w:tc>
          <w:tcPr>
            <w:tcW w:w="122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c>
          <w:tcPr>
            <w:tcW w:w="188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其中：当年财政拨款</w:t>
            </w:r>
          </w:p>
        </w:tc>
        <w:tc>
          <w:tcPr>
            <w:tcW w:w="68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lang w:eastAsia="zh-CN"/>
              </w:rPr>
            </w:pPr>
            <w:r>
              <w:rPr>
                <w:rFonts w:hint="eastAsia" w:ascii="仿宋" w:hAnsi="仿宋" w:eastAsia="仿宋" w:cs="仿宋"/>
                <w:sz w:val="18"/>
                <w:szCs w:val="18"/>
                <w:lang w:val="en-US" w:eastAsia="zh-CN"/>
              </w:rPr>
              <w:t>31.08</w:t>
            </w:r>
          </w:p>
        </w:tc>
        <w:tc>
          <w:tcPr>
            <w:tcW w:w="15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lang w:eastAsia="zh-CN"/>
              </w:rPr>
            </w:pPr>
            <w:r>
              <w:rPr>
                <w:rFonts w:hint="eastAsia" w:ascii="仿宋" w:hAnsi="仿宋" w:eastAsia="仿宋" w:cs="仿宋"/>
                <w:sz w:val="18"/>
                <w:szCs w:val="18"/>
                <w:lang w:val="en-US" w:eastAsia="zh-CN"/>
              </w:rPr>
              <w:t>31.08</w:t>
            </w:r>
          </w:p>
        </w:tc>
        <w:tc>
          <w:tcPr>
            <w:tcW w:w="146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27.824</w:t>
            </w:r>
          </w:p>
        </w:tc>
        <w:tc>
          <w:tcPr>
            <w:tcW w:w="76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w:t>
            </w:r>
          </w:p>
        </w:tc>
        <w:tc>
          <w:tcPr>
            <w:tcW w:w="97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lang w:eastAsia="zh-CN"/>
              </w:rPr>
            </w:pPr>
          </w:p>
        </w:tc>
        <w:tc>
          <w:tcPr>
            <w:tcW w:w="8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w:t>
            </w:r>
          </w:p>
        </w:tc>
      </w:tr>
      <w:tr>
        <w:tblPrEx>
          <w:tblCellMar>
            <w:top w:w="0" w:type="dxa"/>
            <w:left w:w="108" w:type="dxa"/>
            <w:bottom w:w="0" w:type="dxa"/>
            <w:right w:w="108" w:type="dxa"/>
          </w:tblCellMar>
        </w:tblPrEx>
        <w:trPr>
          <w:trHeight w:val="304" w:hRule="exact"/>
          <w:jc w:val="center"/>
        </w:trPr>
        <w:tc>
          <w:tcPr>
            <w:tcW w:w="122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c>
          <w:tcPr>
            <w:tcW w:w="188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 xml:space="preserve">      上年结转资金</w:t>
            </w:r>
          </w:p>
        </w:tc>
        <w:tc>
          <w:tcPr>
            <w:tcW w:w="68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c>
          <w:tcPr>
            <w:tcW w:w="15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c>
          <w:tcPr>
            <w:tcW w:w="146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c>
          <w:tcPr>
            <w:tcW w:w="76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w:t>
            </w:r>
          </w:p>
        </w:tc>
        <w:tc>
          <w:tcPr>
            <w:tcW w:w="97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c>
          <w:tcPr>
            <w:tcW w:w="8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w:t>
            </w:r>
          </w:p>
        </w:tc>
      </w:tr>
      <w:tr>
        <w:tblPrEx>
          <w:tblCellMar>
            <w:top w:w="0" w:type="dxa"/>
            <w:left w:w="108" w:type="dxa"/>
            <w:bottom w:w="0" w:type="dxa"/>
            <w:right w:w="108" w:type="dxa"/>
          </w:tblCellMar>
        </w:tblPrEx>
        <w:trPr>
          <w:trHeight w:val="304" w:hRule="exact"/>
          <w:jc w:val="center"/>
        </w:trPr>
        <w:tc>
          <w:tcPr>
            <w:tcW w:w="122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c>
          <w:tcPr>
            <w:tcW w:w="188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 xml:space="preserve">  其他资金</w:t>
            </w:r>
          </w:p>
        </w:tc>
        <w:tc>
          <w:tcPr>
            <w:tcW w:w="68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c>
          <w:tcPr>
            <w:tcW w:w="15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c>
          <w:tcPr>
            <w:tcW w:w="146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c>
          <w:tcPr>
            <w:tcW w:w="76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w:t>
            </w:r>
          </w:p>
        </w:tc>
        <w:tc>
          <w:tcPr>
            <w:tcW w:w="97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c>
          <w:tcPr>
            <w:tcW w:w="8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w:t>
            </w:r>
          </w:p>
        </w:tc>
      </w:tr>
      <w:tr>
        <w:tblPrEx>
          <w:tblCellMar>
            <w:top w:w="0" w:type="dxa"/>
            <w:left w:w="108" w:type="dxa"/>
            <w:bottom w:w="0" w:type="dxa"/>
            <w:right w:w="108" w:type="dxa"/>
          </w:tblCellMar>
        </w:tblPrEx>
        <w:trPr>
          <w:trHeight w:val="359" w:hRule="exact"/>
          <w:jc w:val="center"/>
        </w:trPr>
        <w:tc>
          <w:tcPr>
            <w:tcW w:w="625"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年度总体目标</w:t>
            </w:r>
          </w:p>
        </w:tc>
        <w:tc>
          <w:tcPr>
            <w:tcW w:w="4694"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预期目标</w:t>
            </w:r>
          </w:p>
        </w:tc>
        <w:tc>
          <w:tcPr>
            <w:tcW w:w="4100"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实际完成情况</w:t>
            </w:r>
          </w:p>
        </w:tc>
      </w:tr>
      <w:tr>
        <w:tblPrEx>
          <w:tblCellMar>
            <w:top w:w="0" w:type="dxa"/>
            <w:left w:w="108" w:type="dxa"/>
            <w:bottom w:w="0" w:type="dxa"/>
            <w:right w:w="108" w:type="dxa"/>
          </w:tblCellMar>
        </w:tblPrEx>
        <w:trPr>
          <w:trHeight w:val="505" w:hRule="exact"/>
          <w:jc w:val="center"/>
        </w:trPr>
        <w:tc>
          <w:tcPr>
            <w:tcW w:w="625"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c>
          <w:tcPr>
            <w:tcW w:w="4694"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numPr>
                <w:ilvl w:val="0"/>
                <w:numId w:val="0"/>
              </w:numPr>
              <w:suppressLineNumbers w:val="0"/>
              <w:spacing w:before="0" w:beforeAutospacing="0" w:after="0" w:afterAutospacing="0" w:line="240" w:lineRule="exact"/>
              <w:ind w:right="0" w:rightChars="0" w:firstLine="180" w:firstLineChars="100"/>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保障职工基本生活开支。</w:t>
            </w:r>
          </w:p>
        </w:tc>
        <w:tc>
          <w:tcPr>
            <w:tcW w:w="4100"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lang w:eastAsia="zh-CN"/>
              </w:rPr>
              <w:t>已</w:t>
            </w:r>
            <w:r>
              <w:rPr>
                <w:rFonts w:hint="eastAsia" w:ascii="仿宋" w:hAnsi="仿宋" w:eastAsia="仿宋" w:cs="仿宋"/>
                <w:sz w:val="18"/>
                <w:szCs w:val="18"/>
              </w:rPr>
              <w:t>完成</w:t>
            </w:r>
          </w:p>
        </w:tc>
      </w:tr>
      <w:tr>
        <w:tblPrEx>
          <w:tblCellMar>
            <w:top w:w="0" w:type="dxa"/>
            <w:left w:w="108" w:type="dxa"/>
            <w:bottom w:w="0" w:type="dxa"/>
            <w:right w:w="108" w:type="dxa"/>
          </w:tblCellMar>
        </w:tblPrEx>
        <w:trPr>
          <w:trHeight w:val="559" w:hRule="exact"/>
          <w:jc w:val="center"/>
        </w:trPr>
        <w:tc>
          <w:tcPr>
            <w:tcW w:w="625" w:type="dxa"/>
            <w:vMerge w:val="restart"/>
            <w:tcBorders>
              <w:top w:val="nil"/>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lang w:eastAsia="zh-CN"/>
              </w:rPr>
            </w:pPr>
            <w:r>
              <w:rPr>
                <w:rFonts w:hint="eastAsia" w:ascii="仿宋" w:hAnsi="仿宋" w:eastAsia="仿宋" w:cs="仿宋"/>
                <w:sz w:val="18"/>
                <w:szCs w:val="18"/>
              </w:rPr>
              <w:t>绩</w:t>
            </w:r>
          </w:p>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lang w:eastAsia="zh-CN"/>
              </w:rPr>
            </w:pPr>
            <w:r>
              <w:rPr>
                <w:rFonts w:hint="eastAsia" w:ascii="仿宋" w:hAnsi="仿宋" w:eastAsia="仿宋" w:cs="仿宋"/>
                <w:sz w:val="18"/>
                <w:szCs w:val="18"/>
              </w:rPr>
              <w:t>效</w:t>
            </w:r>
          </w:p>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lang w:eastAsia="zh-CN"/>
              </w:rPr>
            </w:pPr>
            <w:r>
              <w:rPr>
                <w:rFonts w:hint="eastAsia" w:ascii="仿宋" w:hAnsi="仿宋" w:eastAsia="仿宋" w:cs="仿宋"/>
                <w:sz w:val="18"/>
                <w:szCs w:val="18"/>
              </w:rPr>
              <w:t>指</w:t>
            </w:r>
          </w:p>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标</w:t>
            </w:r>
          </w:p>
        </w:tc>
        <w:tc>
          <w:tcPr>
            <w:tcW w:w="6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一级指标</w:t>
            </w:r>
          </w:p>
        </w:tc>
        <w:tc>
          <w:tcPr>
            <w:tcW w:w="115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二级指标</w:t>
            </w:r>
          </w:p>
        </w:tc>
        <w:tc>
          <w:tcPr>
            <w:tcW w:w="141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三级指标</w:t>
            </w:r>
          </w:p>
        </w:tc>
        <w:tc>
          <w:tcPr>
            <w:tcW w:w="15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年度</w:t>
            </w:r>
          </w:p>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指标值</w:t>
            </w:r>
          </w:p>
        </w:tc>
        <w:tc>
          <w:tcPr>
            <w:tcW w:w="146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实际</w:t>
            </w:r>
          </w:p>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完成值</w:t>
            </w:r>
          </w:p>
        </w:tc>
        <w:tc>
          <w:tcPr>
            <w:tcW w:w="76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分值</w:t>
            </w:r>
          </w:p>
        </w:tc>
        <w:tc>
          <w:tcPr>
            <w:tcW w:w="75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得分</w:t>
            </w:r>
          </w:p>
        </w:tc>
        <w:tc>
          <w:tcPr>
            <w:tcW w:w="111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偏差原因分析及改进措施</w:t>
            </w:r>
          </w:p>
        </w:tc>
      </w:tr>
      <w:tr>
        <w:tblPrEx>
          <w:tblCellMar>
            <w:top w:w="0" w:type="dxa"/>
            <w:left w:w="108" w:type="dxa"/>
            <w:bottom w:w="0" w:type="dxa"/>
            <w:right w:w="108" w:type="dxa"/>
          </w:tblCellMar>
        </w:tblPrEx>
        <w:trPr>
          <w:trHeight w:val="624" w:hRule="exact"/>
          <w:jc w:val="center"/>
        </w:trPr>
        <w:tc>
          <w:tcPr>
            <w:tcW w:w="62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lang w:eastAsia="zh-CN"/>
              </w:rPr>
            </w:pPr>
          </w:p>
        </w:tc>
        <w:tc>
          <w:tcPr>
            <w:tcW w:w="600" w:type="dxa"/>
            <w:vMerge w:val="restart"/>
            <w:tcBorders>
              <w:top w:val="nil"/>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产出指标</w:t>
            </w:r>
          </w:p>
        </w:tc>
        <w:tc>
          <w:tcPr>
            <w:tcW w:w="115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数量指标</w:t>
            </w:r>
          </w:p>
        </w:tc>
        <w:tc>
          <w:tcPr>
            <w:tcW w:w="1415" w:type="dxa"/>
            <w:gridSpan w:val="2"/>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仿宋" w:hAnsi="仿宋" w:eastAsia="仿宋" w:cs="仿宋"/>
                <w:sz w:val="18"/>
                <w:szCs w:val="18"/>
              </w:rPr>
            </w:pPr>
            <w:r>
              <w:rPr>
                <w:rFonts w:hint="eastAsia" w:ascii="仿宋" w:hAnsi="仿宋" w:eastAsia="仿宋" w:cs="仿宋"/>
                <w:i w:val="0"/>
                <w:iCs w:val="0"/>
                <w:color w:val="000000"/>
                <w:kern w:val="0"/>
                <w:sz w:val="18"/>
                <w:szCs w:val="18"/>
                <w:u w:val="none"/>
                <w:lang w:val="en-US" w:eastAsia="zh-CN" w:bidi="ar"/>
              </w:rPr>
              <w:t>领取生活费的人数</w:t>
            </w:r>
          </w:p>
        </w:tc>
        <w:tc>
          <w:tcPr>
            <w:tcW w:w="15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 w:hAnsi="仿宋" w:eastAsia="仿宋" w:cs="仿宋"/>
                <w:sz w:val="18"/>
                <w:szCs w:val="18"/>
                <w:lang w:val="en-US"/>
              </w:rPr>
            </w:pPr>
            <w:r>
              <w:rPr>
                <w:rFonts w:hint="eastAsia" w:ascii="仿宋" w:hAnsi="仿宋" w:eastAsia="仿宋" w:cs="仿宋"/>
                <w:sz w:val="18"/>
                <w:szCs w:val="18"/>
              </w:rPr>
              <w:t xml:space="preserve">= </w:t>
            </w:r>
            <w:r>
              <w:rPr>
                <w:rFonts w:hint="eastAsia" w:ascii="仿宋" w:hAnsi="仿宋" w:eastAsia="仿宋" w:cs="仿宋"/>
                <w:sz w:val="18"/>
                <w:szCs w:val="18"/>
                <w:lang w:val="en-US" w:eastAsia="zh-CN"/>
              </w:rPr>
              <w:t>70人</w:t>
            </w:r>
          </w:p>
        </w:tc>
        <w:tc>
          <w:tcPr>
            <w:tcW w:w="146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70人</w:t>
            </w:r>
          </w:p>
        </w:tc>
        <w:tc>
          <w:tcPr>
            <w:tcW w:w="76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20</w:t>
            </w:r>
          </w:p>
        </w:tc>
        <w:tc>
          <w:tcPr>
            <w:tcW w:w="75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20</w:t>
            </w:r>
          </w:p>
        </w:tc>
        <w:tc>
          <w:tcPr>
            <w:tcW w:w="111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lang w:eastAsia="zh-CN"/>
              </w:rPr>
            </w:pPr>
          </w:p>
        </w:tc>
      </w:tr>
      <w:tr>
        <w:tblPrEx>
          <w:tblCellMar>
            <w:top w:w="0" w:type="dxa"/>
            <w:left w:w="108" w:type="dxa"/>
            <w:bottom w:w="0" w:type="dxa"/>
            <w:right w:w="108" w:type="dxa"/>
          </w:tblCellMar>
        </w:tblPrEx>
        <w:trPr>
          <w:trHeight w:val="592" w:hRule="exact"/>
          <w:jc w:val="center"/>
        </w:trPr>
        <w:tc>
          <w:tcPr>
            <w:tcW w:w="62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c>
          <w:tcPr>
            <w:tcW w:w="600"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c>
          <w:tcPr>
            <w:tcW w:w="115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质量指标</w:t>
            </w:r>
          </w:p>
        </w:tc>
        <w:tc>
          <w:tcPr>
            <w:tcW w:w="1415" w:type="dxa"/>
            <w:gridSpan w:val="2"/>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000000"/>
                <w:kern w:val="0"/>
                <w:sz w:val="18"/>
                <w:szCs w:val="18"/>
                <w:u w:val="none"/>
                <w:lang w:val="en-US" w:eastAsia="zh-CN" w:bidi="ar"/>
              </w:rPr>
            </w:pPr>
            <w:r>
              <w:rPr>
                <w:rFonts w:hint="default" w:ascii="仿宋" w:hAnsi="仿宋" w:eastAsia="仿宋" w:cs="仿宋"/>
                <w:i w:val="0"/>
                <w:iCs w:val="0"/>
                <w:color w:val="000000"/>
                <w:kern w:val="0"/>
                <w:sz w:val="18"/>
                <w:szCs w:val="18"/>
                <w:u w:val="none"/>
                <w:lang w:val="en-US" w:eastAsia="zh-CN" w:bidi="ar"/>
              </w:rPr>
              <w:t>改善职工生活质量</w:t>
            </w:r>
          </w:p>
        </w:tc>
        <w:tc>
          <w:tcPr>
            <w:tcW w:w="15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改善职工生活质量</w:t>
            </w:r>
          </w:p>
        </w:tc>
        <w:tc>
          <w:tcPr>
            <w:tcW w:w="146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改善职工生活质量</w:t>
            </w:r>
          </w:p>
        </w:tc>
        <w:tc>
          <w:tcPr>
            <w:tcW w:w="76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75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111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r>
      <w:tr>
        <w:tblPrEx>
          <w:tblCellMar>
            <w:top w:w="0" w:type="dxa"/>
            <w:left w:w="108" w:type="dxa"/>
            <w:bottom w:w="0" w:type="dxa"/>
            <w:right w:w="108" w:type="dxa"/>
          </w:tblCellMar>
        </w:tblPrEx>
        <w:trPr>
          <w:trHeight w:val="653" w:hRule="exact"/>
          <w:jc w:val="center"/>
        </w:trPr>
        <w:tc>
          <w:tcPr>
            <w:tcW w:w="62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c>
          <w:tcPr>
            <w:tcW w:w="600"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c>
          <w:tcPr>
            <w:tcW w:w="115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时效指标</w:t>
            </w:r>
          </w:p>
        </w:tc>
        <w:tc>
          <w:tcPr>
            <w:tcW w:w="1415" w:type="dxa"/>
            <w:gridSpan w:val="2"/>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仿宋" w:hAnsi="仿宋" w:eastAsia="仿宋" w:cs="仿宋"/>
                <w:sz w:val="18"/>
                <w:szCs w:val="18"/>
                <w:lang w:val="en-US" w:eastAsia="zh-CN"/>
              </w:rPr>
              <w:t>生活费及时拨付到位</w:t>
            </w:r>
          </w:p>
        </w:tc>
        <w:tc>
          <w:tcPr>
            <w:tcW w:w="15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 w:hAnsi="仿宋" w:eastAsia="仿宋" w:cs="仿宋"/>
                <w:sz w:val="18"/>
                <w:szCs w:val="18"/>
                <w:lang w:val="en-US"/>
              </w:rPr>
            </w:pPr>
            <w:r>
              <w:rPr>
                <w:rFonts w:hint="eastAsia" w:ascii="仿宋" w:hAnsi="仿宋" w:eastAsia="仿宋" w:cs="仿宋"/>
                <w:sz w:val="18"/>
                <w:szCs w:val="18"/>
                <w:lang w:val="en-US" w:eastAsia="zh-CN"/>
              </w:rPr>
              <w:t>1年</w:t>
            </w:r>
          </w:p>
        </w:tc>
        <w:tc>
          <w:tcPr>
            <w:tcW w:w="146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1年</w:t>
            </w:r>
          </w:p>
        </w:tc>
        <w:tc>
          <w:tcPr>
            <w:tcW w:w="76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75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111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r>
      <w:tr>
        <w:tblPrEx>
          <w:tblCellMar>
            <w:top w:w="0" w:type="dxa"/>
            <w:left w:w="108" w:type="dxa"/>
            <w:bottom w:w="0" w:type="dxa"/>
            <w:right w:w="108" w:type="dxa"/>
          </w:tblCellMar>
        </w:tblPrEx>
        <w:trPr>
          <w:trHeight w:val="663" w:hRule="exact"/>
          <w:jc w:val="center"/>
        </w:trPr>
        <w:tc>
          <w:tcPr>
            <w:tcW w:w="62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c>
          <w:tcPr>
            <w:tcW w:w="600"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c>
          <w:tcPr>
            <w:tcW w:w="1153" w:type="dxa"/>
            <w:tcBorders>
              <w:top w:val="nil"/>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成本指标</w:t>
            </w:r>
          </w:p>
        </w:tc>
        <w:tc>
          <w:tcPr>
            <w:tcW w:w="1415" w:type="dxa"/>
            <w:gridSpan w:val="2"/>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仿宋" w:hAnsi="仿宋" w:eastAsia="仿宋" w:cs="仿宋"/>
                <w:sz w:val="18"/>
                <w:szCs w:val="18"/>
              </w:rPr>
            </w:pPr>
            <w:r>
              <w:rPr>
                <w:rFonts w:hint="eastAsia" w:ascii="仿宋" w:hAnsi="仿宋" w:eastAsia="仿宋" w:cs="仿宋"/>
                <w:i w:val="0"/>
                <w:iCs w:val="0"/>
                <w:color w:val="000000"/>
                <w:kern w:val="0"/>
                <w:sz w:val="18"/>
                <w:szCs w:val="18"/>
                <w:u w:val="none"/>
                <w:lang w:val="en-US" w:eastAsia="zh-CN" w:bidi="ar"/>
              </w:rPr>
              <w:t>每人每月领取金额</w:t>
            </w:r>
          </w:p>
        </w:tc>
        <w:tc>
          <w:tcPr>
            <w:tcW w:w="1526" w:type="dxa"/>
            <w:tcBorders>
              <w:top w:val="nil"/>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仿宋" w:hAnsi="仿宋" w:eastAsia="仿宋" w:cs="仿宋"/>
                <w:sz w:val="18"/>
                <w:szCs w:val="18"/>
              </w:rPr>
            </w:pPr>
            <w:r>
              <w:rPr>
                <w:rFonts w:hint="eastAsia" w:ascii="仿宋" w:hAnsi="仿宋" w:eastAsia="仿宋" w:cs="仿宋"/>
                <w:i w:val="0"/>
                <w:iCs w:val="0"/>
                <w:color w:val="000000"/>
                <w:kern w:val="0"/>
                <w:sz w:val="18"/>
                <w:szCs w:val="18"/>
                <w:u w:val="none"/>
                <w:lang w:val="en-US" w:eastAsia="zh-CN" w:bidi="ar"/>
              </w:rPr>
              <w:t>每人每月370元</w:t>
            </w:r>
          </w:p>
        </w:tc>
        <w:tc>
          <w:tcPr>
            <w:tcW w:w="1469" w:type="dxa"/>
            <w:tcBorders>
              <w:top w:val="nil"/>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仿宋" w:hAnsi="仿宋" w:eastAsia="仿宋" w:cs="仿宋"/>
                <w:sz w:val="18"/>
                <w:szCs w:val="18"/>
              </w:rPr>
            </w:pPr>
            <w:r>
              <w:rPr>
                <w:rFonts w:hint="eastAsia" w:ascii="仿宋" w:hAnsi="仿宋" w:eastAsia="仿宋" w:cs="仿宋"/>
                <w:i w:val="0"/>
                <w:iCs w:val="0"/>
                <w:color w:val="000000"/>
                <w:kern w:val="0"/>
                <w:sz w:val="18"/>
                <w:szCs w:val="18"/>
                <w:u w:val="none"/>
                <w:lang w:val="en-US" w:eastAsia="zh-CN" w:bidi="ar"/>
              </w:rPr>
              <w:t>每人每月370元</w:t>
            </w:r>
          </w:p>
        </w:tc>
        <w:tc>
          <w:tcPr>
            <w:tcW w:w="76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75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111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r>
      <w:tr>
        <w:tblPrEx>
          <w:tblCellMar>
            <w:top w:w="0" w:type="dxa"/>
            <w:left w:w="108" w:type="dxa"/>
            <w:bottom w:w="0" w:type="dxa"/>
            <w:right w:w="108" w:type="dxa"/>
          </w:tblCellMar>
        </w:tblPrEx>
        <w:trPr>
          <w:trHeight w:val="576" w:hRule="exact"/>
          <w:jc w:val="center"/>
        </w:trPr>
        <w:tc>
          <w:tcPr>
            <w:tcW w:w="62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c>
          <w:tcPr>
            <w:tcW w:w="60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效益指标</w:t>
            </w:r>
          </w:p>
        </w:tc>
        <w:tc>
          <w:tcPr>
            <w:tcW w:w="115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经济效益</w:t>
            </w:r>
          </w:p>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指标</w:t>
            </w:r>
          </w:p>
        </w:tc>
        <w:tc>
          <w:tcPr>
            <w:tcW w:w="1415" w:type="dxa"/>
            <w:gridSpan w:val="2"/>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不涉及</w:t>
            </w:r>
          </w:p>
        </w:tc>
        <w:tc>
          <w:tcPr>
            <w:tcW w:w="1526" w:type="dxa"/>
            <w:tcBorders>
              <w:top w:val="nil"/>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不涉及</w:t>
            </w:r>
          </w:p>
        </w:tc>
        <w:tc>
          <w:tcPr>
            <w:tcW w:w="1469" w:type="dxa"/>
            <w:tcBorders>
              <w:top w:val="nil"/>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不涉及</w:t>
            </w:r>
          </w:p>
        </w:tc>
        <w:tc>
          <w:tcPr>
            <w:tcW w:w="76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w:t>
            </w:r>
          </w:p>
        </w:tc>
        <w:tc>
          <w:tcPr>
            <w:tcW w:w="7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w:t>
            </w:r>
          </w:p>
        </w:tc>
        <w:tc>
          <w:tcPr>
            <w:tcW w:w="111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r>
      <w:tr>
        <w:tblPrEx>
          <w:tblCellMar>
            <w:top w:w="0" w:type="dxa"/>
            <w:left w:w="108" w:type="dxa"/>
            <w:bottom w:w="0" w:type="dxa"/>
            <w:right w:w="108" w:type="dxa"/>
          </w:tblCellMar>
        </w:tblPrEx>
        <w:trPr>
          <w:trHeight w:val="699" w:hRule="exact"/>
          <w:jc w:val="center"/>
        </w:trPr>
        <w:tc>
          <w:tcPr>
            <w:tcW w:w="62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c>
          <w:tcPr>
            <w:tcW w:w="600"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c>
          <w:tcPr>
            <w:tcW w:w="115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社会效益</w:t>
            </w:r>
          </w:p>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指标</w:t>
            </w:r>
          </w:p>
        </w:tc>
        <w:tc>
          <w:tcPr>
            <w:tcW w:w="1415" w:type="dxa"/>
            <w:gridSpan w:val="2"/>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仿宋" w:hAnsi="仿宋" w:eastAsia="仿宋" w:cs="仿宋"/>
                <w:sz w:val="18"/>
                <w:szCs w:val="18"/>
              </w:rPr>
            </w:pPr>
            <w:r>
              <w:rPr>
                <w:rFonts w:hint="eastAsia" w:ascii="仿宋" w:hAnsi="仿宋" w:eastAsia="仿宋" w:cs="仿宋"/>
                <w:i w:val="0"/>
                <w:iCs w:val="0"/>
                <w:color w:val="000000"/>
                <w:kern w:val="0"/>
                <w:sz w:val="18"/>
                <w:szCs w:val="18"/>
                <w:u w:val="none"/>
                <w:lang w:val="en-US" w:eastAsia="zh-CN" w:bidi="ar"/>
              </w:rPr>
              <w:t>职工幸福指数逐步提高</w:t>
            </w:r>
          </w:p>
        </w:tc>
        <w:tc>
          <w:tcPr>
            <w:tcW w:w="1526" w:type="dxa"/>
            <w:tcBorders>
              <w:top w:val="nil"/>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仿宋" w:hAnsi="仿宋" w:eastAsia="仿宋" w:cs="仿宋"/>
                <w:sz w:val="18"/>
                <w:szCs w:val="18"/>
              </w:rPr>
            </w:pPr>
            <w:r>
              <w:rPr>
                <w:rFonts w:hint="eastAsia" w:ascii="仿宋" w:hAnsi="仿宋" w:eastAsia="仿宋" w:cs="仿宋"/>
                <w:i w:val="0"/>
                <w:iCs w:val="0"/>
                <w:color w:val="000000"/>
                <w:kern w:val="0"/>
                <w:sz w:val="18"/>
                <w:szCs w:val="18"/>
                <w:u w:val="none"/>
                <w:lang w:val="en-US" w:eastAsia="zh-CN" w:bidi="ar"/>
              </w:rPr>
              <w:t>职工幸福感和幸福指数逐步提高</w:t>
            </w:r>
          </w:p>
        </w:tc>
        <w:tc>
          <w:tcPr>
            <w:tcW w:w="1469" w:type="dxa"/>
            <w:tcBorders>
              <w:top w:val="nil"/>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仿宋" w:hAnsi="仿宋" w:eastAsia="仿宋" w:cs="仿宋"/>
                <w:sz w:val="18"/>
                <w:szCs w:val="18"/>
              </w:rPr>
            </w:pPr>
            <w:r>
              <w:rPr>
                <w:rFonts w:hint="eastAsia" w:ascii="仿宋" w:hAnsi="仿宋" w:eastAsia="仿宋" w:cs="仿宋"/>
                <w:i w:val="0"/>
                <w:iCs w:val="0"/>
                <w:color w:val="000000"/>
                <w:kern w:val="0"/>
                <w:sz w:val="18"/>
                <w:szCs w:val="18"/>
                <w:u w:val="none"/>
                <w:lang w:val="en-US" w:eastAsia="zh-CN" w:bidi="ar"/>
              </w:rPr>
              <w:t>职工幸福感和幸福指数逐步提高</w:t>
            </w:r>
          </w:p>
        </w:tc>
        <w:tc>
          <w:tcPr>
            <w:tcW w:w="76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27</w:t>
            </w:r>
          </w:p>
        </w:tc>
        <w:tc>
          <w:tcPr>
            <w:tcW w:w="75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27</w:t>
            </w:r>
          </w:p>
        </w:tc>
        <w:tc>
          <w:tcPr>
            <w:tcW w:w="111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r>
      <w:tr>
        <w:tblPrEx>
          <w:tblCellMar>
            <w:top w:w="0" w:type="dxa"/>
            <w:left w:w="108" w:type="dxa"/>
            <w:bottom w:w="0" w:type="dxa"/>
            <w:right w:w="108" w:type="dxa"/>
          </w:tblCellMar>
        </w:tblPrEx>
        <w:trPr>
          <w:trHeight w:val="566" w:hRule="exact"/>
          <w:jc w:val="center"/>
        </w:trPr>
        <w:tc>
          <w:tcPr>
            <w:tcW w:w="62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c>
          <w:tcPr>
            <w:tcW w:w="600"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c>
          <w:tcPr>
            <w:tcW w:w="115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生态效益</w:t>
            </w:r>
          </w:p>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指标</w:t>
            </w:r>
          </w:p>
        </w:tc>
        <w:tc>
          <w:tcPr>
            <w:tcW w:w="1415" w:type="dxa"/>
            <w:gridSpan w:val="2"/>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不涉及</w:t>
            </w:r>
          </w:p>
        </w:tc>
        <w:tc>
          <w:tcPr>
            <w:tcW w:w="1526" w:type="dxa"/>
            <w:tcBorders>
              <w:top w:val="nil"/>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不涉及</w:t>
            </w:r>
          </w:p>
        </w:tc>
        <w:tc>
          <w:tcPr>
            <w:tcW w:w="1469" w:type="dxa"/>
            <w:tcBorders>
              <w:top w:val="nil"/>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不涉及</w:t>
            </w:r>
          </w:p>
        </w:tc>
        <w:tc>
          <w:tcPr>
            <w:tcW w:w="76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w:t>
            </w:r>
          </w:p>
        </w:tc>
        <w:tc>
          <w:tcPr>
            <w:tcW w:w="7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w:t>
            </w:r>
          </w:p>
        </w:tc>
        <w:tc>
          <w:tcPr>
            <w:tcW w:w="111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r>
      <w:tr>
        <w:tblPrEx>
          <w:tblCellMar>
            <w:top w:w="0" w:type="dxa"/>
            <w:left w:w="108" w:type="dxa"/>
            <w:bottom w:w="0" w:type="dxa"/>
            <w:right w:w="108" w:type="dxa"/>
          </w:tblCellMar>
        </w:tblPrEx>
        <w:trPr>
          <w:trHeight w:val="638" w:hRule="exact"/>
          <w:jc w:val="center"/>
        </w:trPr>
        <w:tc>
          <w:tcPr>
            <w:tcW w:w="62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c>
          <w:tcPr>
            <w:tcW w:w="600"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c>
          <w:tcPr>
            <w:tcW w:w="115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可持续影响指标</w:t>
            </w:r>
          </w:p>
        </w:tc>
        <w:tc>
          <w:tcPr>
            <w:tcW w:w="1415" w:type="dxa"/>
            <w:gridSpan w:val="2"/>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不涉及</w:t>
            </w:r>
          </w:p>
        </w:tc>
        <w:tc>
          <w:tcPr>
            <w:tcW w:w="1526" w:type="dxa"/>
            <w:tcBorders>
              <w:top w:val="nil"/>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不涉及</w:t>
            </w:r>
          </w:p>
        </w:tc>
        <w:tc>
          <w:tcPr>
            <w:tcW w:w="1469" w:type="dxa"/>
            <w:tcBorders>
              <w:top w:val="nil"/>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不涉及</w:t>
            </w:r>
          </w:p>
        </w:tc>
        <w:tc>
          <w:tcPr>
            <w:tcW w:w="76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w:t>
            </w:r>
          </w:p>
        </w:tc>
        <w:tc>
          <w:tcPr>
            <w:tcW w:w="7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w:t>
            </w:r>
          </w:p>
        </w:tc>
        <w:tc>
          <w:tcPr>
            <w:tcW w:w="111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r>
      <w:tr>
        <w:tblPrEx>
          <w:tblCellMar>
            <w:top w:w="0" w:type="dxa"/>
            <w:left w:w="108" w:type="dxa"/>
            <w:bottom w:w="0" w:type="dxa"/>
            <w:right w:w="108" w:type="dxa"/>
          </w:tblCellMar>
        </w:tblPrEx>
        <w:trPr>
          <w:trHeight w:val="853" w:hRule="exact"/>
          <w:jc w:val="center"/>
        </w:trPr>
        <w:tc>
          <w:tcPr>
            <w:tcW w:w="62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c>
          <w:tcPr>
            <w:tcW w:w="600" w:type="dxa"/>
            <w:tcBorders>
              <w:top w:val="nil"/>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满意度</w:t>
            </w:r>
          </w:p>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指标</w:t>
            </w:r>
          </w:p>
        </w:tc>
        <w:tc>
          <w:tcPr>
            <w:tcW w:w="115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服务对象满意度指标</w:t>
            </w:r>
          </w:p>
        </w:tc>
        <w:tc>
          <w:tcPr>
            <w:tcW w:w="1415" w:type="dxa"/>
            <w:gridSpan w:val="2"/>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仿宋" w:hAnsi="仿宋" w:eastAsia="仿宋" w:cs="仿宋"/>
                <w:sz w:val="18"/>
                <w:szCs w:val="18"/>
              </w:rPr>
            </w:pPr>
            <w:r>
              <w:rPr>
                <w:rFonts w:hint="eastAsia" w:ascii="仿宋" w:hAnsi="仿宋" w:eastAsia="仿宋" w:cs="仿宋"/>
                <w:i w:val="0"/>
                <w:iCs w:val="0"/>
                <w:color w:val="000000"/>
                <w:kern w:val="0"/>
                <w:sz w:val="18"/>
                <w:szCs w:val="18"/>
                <w:u w:val="none"/>
                <w:lang w:val="en-US" w:eastAsia="zh-CN" w:bidi="ar"/>
              </w:rPr>
              <w:t>职工满意度</w:t>
            </w:r>
          </w:p>
        </w:tc>
        <w:tc>
          <w:tcPr>
            <w:tcW w:w="15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&gt;= 9</w:t>
            </w:r>
            <w:r>
              <w:rPr>
                <w:rFonts w:hint="eastAsia" w:ascii="仿宋" w:hAnsi="仿宋" w:eastAsia="仿宋" w:cs="仿宋"/>
                <w:sz w:val="18"/>
                <w:szCs w:val="18"/>
                <w:lang w:val="en-US" w:eastAsia="zh-CN"/>
              </w:rPr>
              <w:t>8</w:t>
            </w:r>
            <w:r>
              <w:rPr>
                <w:rFonts w:hint="eastAsia" w:ascii="仿宋" w:hAnsi="仿宋" w:eastAsia="仿宋" w:cs="仿宋"/>
                <w:sz w:val="18"/>
                <w:szCs w:val="18"/>
              </w:rPr>
              <w:t xml:space="preserve"> %</w:t>
            </w:r>
          </w:p>
        </w:tc>
        <w:tc>
          <w:tcPr>
            <w:tcW w:w="146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lang w:eastAsia="zh-CN"/>
              </w:rPr>
              <w:t>100</w:t>
            </w:r>
            <w:r>
              <w:rPr>
                <w:rFonts w:hint="eastAsia" w:ascii="仿宋" w:hAnsi="仿宋" w:eastAsia="仿宋" w:cs="仿宋"/>
                <w:sz w:val="18"/>
                <w:szCs w:val="18"/>
              </w:rPr>
              <w:t>%</w:t>
            </w:r>
          </w:p>
        </w:tc>
        <w:tc>
          <w:tcPr>
            <w:tcW w:w="76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10</w:t>
            </w:r>
          </w:p>
        </w:tc>
        <w:tc>
          <w:tcPr>
            <w:tcW w:w="75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10</w:t>
            </w:r>
          </w:p>
        </w:tc>
        <w:tc>
          <w:tcPr>
            <w:tcW w:w="111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r>
      <w:tr>
        <w:tblPrEx>
          <w:tblCellMar>
            <w:top w:w="0" w:type="dxa"/>
            <w:left w:w="108" w:type="dxa"/>
            <w:bottom w:w="0" w:type="dxa"/>
            <w:right w:w="108" w:type="dxa"/>
          </w:tblCellMar>
        </w:tblPrEx>
        <w:trPr>
          <w:trHeight w:val="1028" w:hRule="exact"/>
          <w:jc w:val="center"/>
        </w:trPr>
        <w:tc>
          <w:tcPr>
            <w:tcW w:w="625"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c>
          <w:tcPr>
            <w:tcW w:w="600" w:type="dxa"/>
            <w:tcBorders>
              <w:top w:val="nil"/>
              <w:left w:val="single" w:color="auto" w:sz="4" w:space="0"/>
              <w:right w:val="single" w:color="auto" w:sz="4" w:space="0"/>
            </w:tcBorders>
            <w:noWrap w:val="0"/>
            <w:vAlign w:val="top"/>
          </w:tcPr>
          <w:p>
            <w:pPr>
              <w:keepNext w:val="0"/>
              <w:keepLines w:val="0"/>
              <w:widowControl/>
              <w:suppressLineNumbers w:val="0"/>
              <w:jc w:val="center"/>
              <w:textAlignment w:val="top"/>
              <w:rPr>
                <w:rFonts w:hint="eastAsia" w:ascii="仿宋" w:hAnsi="仿宋" w:eastAsia="仿宋" w:cs="仿宋"/>
                <w:sz w:val="18"/>
                <w:szCs w:val="18"/>
              </w:rPr>
            </w:pPr>
            <w:r>
              <w:rPr>
                <w:rFonts w:hint="eastAsia" w:ascii="仿宋" w:hAnsi="仿宋" w:eastAsia="仿宋" w:cs="仿宋"/>
                <w:b w:val="0"/>
                <w:bCs w:val="0"/>
                <w:i w:val="0"/>
                <w:iCs w:val="0"/>
                <w:color w:val="000000"/>
                <w:kern w:val="0"/>
                <w:sz w:val="18"/>
                <w:szCs w:val="18"/>
                <w:u w:val="none"/>
                <w:lang w:val="en-US" w:eastAsia="zh-CN" w:bidi="ar"/>
              </w:rPr>
              <w:t>预算执行率</w:t>
            </w:r>
          </w:p>
        </w:tc>
        <w:tc>
          <w:tcPr>
            <w:tcW w:w="1153" w:type="dxa"/>
            <w:tcBorders>
              <w:top w:val="nil"/>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仿宋" w:hAnsi="仿宋" w:eastAsia="仿宋" w:cs="仿宋"/>
                <w:sz w:val="18"/>
                <w:szCs w:val="18"/>
              </w:rPr>
            </w:pPr>
            <w:r>
              <w:rPr>
                <w:rFonts w:hint="eastAsia" w:ascii="仿宋" w:hAnsi="仿宋" w:eastAsia="仿宋" w:cs="仿宋"/>
                <w:i w:val="0"/>
                <w:iCs w:val="0"/>
                <w:color w:val="000000"/>
                <w:kern w:val="0"/>
                <w:sz w:val="18"/>
                <w:szCs w:val="18"/>
                <w:u w:val="none"/>
                <w:lang w:val="en-US" w:eastAsia="zh-CN" w:bidi="ar"/>
              </w:rPr>
              <w:t>预算执行率</w:t>
            </w:r>
          </w:p>
        </w:tc>
        <w:tc>
          <w:tcPr>
            <w:tcW w:w="1415" w:type="dxa"/>
            <w:gridSpan w:val="2"/>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000000"/>
                <w:kern w:val="0"/>
                <w:sz w:val="18"/>
                <w:szCs w:val="18"/>
                <w:u w:val="none"/>
                <w:lang w:val="en-US" w:eastAsia="zh-CN" w:bidi="ar"/>
              </w:rPr>
            </w:pPr>
          </w:p>
        </w:tc>
        <w:tc>
          <w:tcPr>
            <w:tcW w:w="15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c>
          <w:tcPr>
            <w:tcW w:w="146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lang w:eastAsia="zh-CN"/>
              </w:rPr>
            </w:pPr>
          </w:p>
        </w:tc>
        <w:tc>
          <w:tcPr>
            <w:tcW w:w="765" w:type="dxa"/>
            <w:tcBorders>
              <w:top w:val="nil"/>
              <w:left w:val="nil"/>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10</w:t>
            </w:r>
            <w:bookmarkStart w:id="0" w:name="_GoBack"/>
            <w:bookmarkEnd w:id="0"/>
          </w:p>
        </w:tc>
        <w:tc>
          <w:tcPr>
            <w:tcW w:w="75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8.95</w:t>
            </w:r>
          </w:p>
        </w:tc>
        <w:tc>
          <w:tcPr>
            <w:tcW w:w="111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p>
        </w:tc>
      </w:tr>
      <w:tr>
        <w:tblPrEx>
          <w:tblCellMar>
            <w:top w:w="0" w:type="dxa"/>
            <w:left w:w="108" w:type="dxa"/>
            <w:bottom w:w="0" w:type="dxa"/>
            <w:right w:w="108" w:type="dxa"/>
          </w:tblCellMar>
        </w:tblPrEx>
        <w:trPr>
          <w:trHeight w:val="707" w:hRule="exact"/>
          <w:jc w:val="center"/>
        </w:trPr>
        <w:tc>
          <w:tcPr>
            <w:tcW w:w="678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总  分</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rPr>
            </w:pPr>
            <w:r>
              <w:rPr>
                <w:rFonts w:hint="eastAsia" w:ascii="仿宋" w:hAnsi="仿宋" w:eastAsia="仿宋" w:cs="仿宋"/>
                <w:sz w:val="18"/>
                <w:szCs w:val="18"/>
              </w:rPr>
              <w:t>100</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98.95</w:t>
            </w:r>
          </w:p>
        </w:tc>
        <w:tc>
          <w:tcPr>
            <w:tcW w:w="111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sz w:val="18"/>
                <w:szCs w:val="18"/>
                <w:lang w:eastAsia="zh-CN"/>
              </w:rPr>
            </w:pPr>
          </w:p>
        </w:tc>
      </w:tr>
    </w:tbl>
    <w:p>
      <w:pPr>
        <w:numPr>
          <w:ilvl w:val="0"/>
          <w:numId w:val="0"/>
        </w:numPr>
        <w:adjustRightInd w:val="0"/>
        <w:snapToGrid w:val="0"/>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highlight w:val="none"/>
        </w:rPr>
        <w:t>部门</w:t>
      </w:r>
      <w:r>
        <w:rPr>
          <w:rFonts w:hint="eastAsia" w:ascii="仿宋_GB2312" w:hAnsi="仿宋_GB2312" w:eastAsia="仿宋_GB2312" w:cs="仿宋_GB2312"/>
          <w:b/>
          <w:bCs/>
          <w:sz w:val="32"/>
          <w:szCs w:val="32"/>
        </w:rPr>
        <w:t>评价项目绩效评价结果</w:t>
      </w:r>
    </w:p>
    <w:p>
      <w:pPr>
        <w:adjustRightInd w:val="0"/>
        <w:snapToGrid w:val="0"/>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通过绩效自评结果对比年初绩效目标设定，绩效目标设定清晰准确，绩效指标全面完整、科学合理，绩效标准比较适宜，各项目均较好完成了各项绩效目标任务，根据评价指标进行了量化</w:t>
      </w:r>
    </w:p>
    <w:p>
      <w:pPr>
        <w:adjustRightInd w:val="0"/>
        <w:snapToGrid w:val="0"/>
        <w:spacing w:line="58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考核自评平均得分98.95分，综合评价结果为优。</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 </w:t>
      </w:r>
      <w:r>
        <w:rPr>
          <w:rFonts w:hint="eastAsia" w:ascii="仿宋_GB2312" w:hAnsi="仿宋_GB2312" w:eastAsia="仿宋_GB2312" w:cs="仿宋_GB2312"/>
          <w:sz w:val="32"/>
          <w:szCs w:val="32"/>
          <w:lang w:val="en-US" w:eastAsia="zh-CN"/>
        </w:rPr>
        <w:t>本部门2022年度政府性基金预算、国有资金经营预算无收支及结转结余情况，故08表、09表以空表列示。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2200" w:firstLineChars="500"/>
        <w:jc w:val="both"/>
        <w:rPr>
          <w:sz w:val="44"/>
          <w:szCs w:val="44"/>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名词解释</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16"/>
                    <a:stretch>
                      <a:fillRect/>
                    </a:stretch>
                  </pic:blipFill>
                  <pic:spPr>
                    <a:xfrm>
                      <a:off x="0" y="0"/>
                      <a:ext cx="640080" cy="640080"/>
                    </a:xfrm>
                    <a:prstGeom prst="rect">
                      <a:avLst/>
                    </a:prstGeom>
                  </pic:spPr>
                </pic:pic>
              </a:graphicData>
            </a:graphic>
          </wp:anchor>
        </w:drawing>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numPr>
          <w:ilvl w:val="0"/>
          <w:numId w:val="2"/>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2"/>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2"/>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2"/>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黑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思源黑体 CN Heavy">
    <w:altName w:val="宋体"/>
    <w:panose1 w:val="00000000000000000000"/>
    <w:charset w:val="86"/>
    <w:family w:val="swiss"/>
    <w:pitch w:val="default"/>
    <w:sig w:usb0="00000000" w:usb1="00000000" w:usb2="00000016" w:usb3="00000000" w:csb0="00060107" w:csb1="00000000"/>
  </w:font>
  <w:font w:name="思源黑体 CN Bold">
    <w:altName w:val="宋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2">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MTE4LCJoZGlkIjoiZjExYWI0YjZjOTRiODQ2YzA3NjVhZjY2MjhjOGY1ZjIiLCJ1c2VyQ291bnQiOjR9"/>
  </w:docVars>
  <w:rsids>
    <w:rsidRoot w:val="00172A27"/>
    <w:rsid w:val="000031F7"/>
    <w:rsid w:val="00014862"/>
    <w:rsid w:val="00144CC5"/>
    <w:rsid w:val="00172A27"/>
    <w:rsid w:val="00203288"/>
    <w:rsid w:val="00262CE0"/>
    <w:rsid w:val="002C2C3F"/>
    <w:rsid w:val="00310221"/>
    <w:rsid w:val="0034600F"/>
    <w:rsid w:val="00366EA1"/>
    <w:rsid w:val="004550B9"/>
    <w:rsid w:val="004662B9"/>
    <w:rsid w:val="00473A26"/>
    <w:rsid w:val="004A7D4C"/>
    <w:rsid w:val="004D1145"/>
    <w:rsid w:val="004E274E"/>
    <w:rsid w:val="004F23D0"/>
    <w:rsid w:val="004F5E71"/>
    <w:rsid w:val="0051575E"/>
    <w:rsid w:val="00522C51"/>
    <w:rsid w:val="00550130"/>
    <w:rsid w:val="005B2633"/>
    <w:rsid w:val="00657113"/>
    <w:rsid w:val="00663586"/>
    <w:rsid w:val="0068420C"/>
    <w:rsid w:val="006C5D6E"/>
    <w:rsid w:val="007042CC"/>
    <w:rsid w:val="00757732"/>
    <w:rsid w:val="00786182"/>
    <w:rsid w:val="007B4464"/>
    <w:rsid w:val="00855E47"/>
    <w:rsid w:val="00896712"/>
    <w:rsid w:val="008E5668"/>
    <w:rsid w:val="0093782E"/>
    <w:rsid w:val="009718A8"/>
    <w:rsid w:val="009D7927"/>
    <w:rsid w:val="009E6461"/>
    <w:rsid w:val="00A66109"/>
    <w:rsid w:val="00B15320"/>
    <w:rsid w:val="00B86E38"/>
    <w:rsid w:val="00BE7649"/>
    <w:rsid w:val="00C21492"/>
    <w:rsid w:val="00C418F5"/>
    <w:rsid w:val="00CE4C2D"/>
    <w:rsid w:val="00CE755E"/>
    <w:rsid w:val="00D264B9"/>
    <w:rsid w:val="00D71400"/>
    <w:rsid w:val="00DA0719"/>
    <w:rsid w:val="00DA0B17"/>
    <w:rsid w:val="00DE4245"/>
    <w:rsid w:val="00DF42C4"/>
    <w:rsid w:val="00DF688D"/>
    <w:rsid w:val="00E35F22"/>
    <w:rsid w:val="00E40650"/>
    <w:rsid w:val="00E44B04"/>
    <w:rsid w:val="00E45243"/>
    <w:rsid w:val="00E57285"/>
    <w:rsid w:val="00E669B9"/>
    <w:rsid w:val="00E818B1"/>
    <w:rsid w:val="00E86E79"/>
    <w:rsid w:val="00F07F81"/>
    <w:rsid w:val="00F242CA"/>
    <w:rsid w:val="00FC3F68"/>
    <w:rsid w:val="00FF453A"/>
    <w:rsid w:val="018E53BB"/>
    <w:rsid w:val="01B752BF"/>
    <w:rsid w:val="026C4FD1"/>
    <w:rsid w:val="02F2691F"/>
    <w:rsid w:val="05273E55"/>
    <w:rsid w:val="0665331F"/>
    <w:rsid w:val="06EB1AB6"/>
    <w:rsid w:val="08514A4D"/>
    <w:rsid w:val="095347F5"/>
    <w:rsid w:val="099D6B31"/>
    <w:rsid w:val="09FD66D9"/>
    <w:rsid w:val="0A977A12"/>
    <w:rsid w:val="0D127713"/>
    <w:rsid w:val="10B242CF"/>
    <w:rsid w:val="118122A3"/>
    <w:rsid w:val="11F4604E"/>
    <w:rsid w:val="136D16FB"/>
    <w:rsid w:val="13AA21BF"/>
    <w:rsid w:val="14717E92"/>
    <w:rsid w:val="147A63A4"/>
    <w:rsid w:val="16A11295"/>
    <w:rsid w:val="171C75E4"/>
    <w:rsid w:val="18FF4A2E"/>
    <w:rsid w:val="1A3D2C72"/>
    <w:rsid w:val="1DDD721A"/>
    <w:rsid w:val="1F8E5BB9"/>
    <w:rsid w:val="1F962CF2"/>
    <w:rsid w:val="216937C4"/>
    <w:rsid w:val="23AE001C"/>
    <w:rsid w:val="23F21382"/>
    <w:rsid w:val="249E101E"/>
    <w:rsid w:val="27C941A8"/>
    <w:rsid w:val="27DB0851"/>
    <w:rsid w:val="298605CB"/>
    <w:rsid w:val="2A0D2B76"/>
    <w:rsid w:val="2A3B4259"/>
    <w:rsid w:val="2AB71696"/>
    <w:rsid w:val="2CDE24A4"/>
    <w:rsid w:val="2CEF036C"/>
    <w:rsid w:val="2FED4E6D"/>
    <w:rsid w:val="31003A4B"/>
    <w:rsid w:val="31152BCA"/>
    <w:rsid w:val="32A31C4C"/>
    <w:rsid w:val="32B53CA7"/>
    <w:rsid w:val="33CD2241"/>
    <w:rsid w:val="34015D57"/>
    <w:rsid w:val="34967CFD"/>
    <w:rsid w:val="34D65D7C"/>
    <w:rsid w:val="3542559A"/>
    <w:rsid w:val="39C2416B"/>
    <w:rsid w:val="3AD82C28"/>
    <w:rsid w:val="3B64270E"/>
    <w:rsid w:val="3B744E3E"/>
    <w:rsid w:val="3C21415B"/>
    <w:rsid w:val="3DC91A1B"/>
    <w:rsid w:val="3F235BB1"/>
    <w:rsid w:val="3F663581"/>
    <w:rsid w:val="41297FA0"/>
    <w:rsid w:val="41314E40"/>
    <w:rsid w:val="426771C5"/>
    <w:rsid w:val="42A44BF6"/>
    <w:rsid w:val="42DB3C12"/>
    <w:rsid w:val="43525542"/>
    <w:rsid w:val="4571549B"/>
    <w:rsid w:val="465B6E0D"/>
    <w:rsid w:val="471274FD"/>
    <w:rsid w:val="47164A93"/>
    <w:rsid w:val="48280C73"/>
    <w:rsid w:val="48AE0B5A"/>
    <w:rsid w:val="49717ADD"/>
    <w:rsid w:val="4A51609B"/>
    <w:rsid w:val="4B1B3826"/>
    <w:rsid w:val="4C194D3B"/>
    <w:rsid w:val="4D304C6C"/>
    <w:rsid w:val="4F2A6A41"/>
    <w:rsid w:val="4F930EBB"/>
    <w:rsid w:val="500373A2"/>
    <w:rsid w:val="5033552D"/>
    <w:rsid w:val="507C6383"/>
    <w:rsid w:val="524904A8"/>
    <w:rsid w:val="53031B15"/>
    <w:rsid w:val="53AD746D"/>
    <w:rsid w:val="55B02A26"/>
    <w:rsid w:val="561769D4"/>
    <w:rsid w:val="56BF4B93"/>
    <w:rsid w:val="58167908"/>
    <w:rsid w:val="58D844B0"/>
    <w:rsid w:val="5C277114"/>
    <w:rsid w:val="5F4A1A8C"/>
    <w:rsid w:val="5F6C105E"/>
    <w:rsid w:val="5F701483"/>
    <w:rsid w:val="60075621"/>
    <w:rsid w:val="602001C2"/>
    <w:rsid w:val="60CE32E1"/>
    <w:rsid w:val="623C3D02"/>
    <w:rsid w:val="64C00985"/>
    <w:rsid w:val="65225D26"/>
    <w:rsid w:val="65DB5CBA"/>
    <w:rsid w:val="66A9017B"/>
    <w:rsid w:val="674E6C15"/>
    <w:rsid w:val="67636EEB"/>
    <w:rsid w:val="6865349E"/>
    <w:rsid w:val="68814512"/>
    <w:rsid w:val="697609B2"/>
    <w:rsid w:val="69F4671F"/>
    <w:rsid w:val="6B232223"/>
    <w:rsid w:val="6BA53F12"/>
    <w:rsid w:val="6CBF282C"/>
    <w:rsid w:val="6ED253ED"/>
    <w:rsid w:val="706922F1"/>
    <w:rsid w:val="70E13317"/>
    <w:rsid w:val="726F4716"/>
    <w:rsid w:val="73335BEE"/>
    <w:rsid w:val="734B3BFA"/>
    <w:rsid w:val="73753308"/>
    <w:rsid w:val="75A35605"/>
    <w:rsid w:val="770D6BF2"/>
    <w:rsid w:val="77C33C5A"/>
    <w:rsid w:val="79442C5B"/>
    <w:rsid w:val="79EA5885"/>
    <w:rsid w:val="7A65612E"/>
    <w:rsid w:val="7BB011B5"/>
    <w:rsid w:val="7C2A2F43"/>
    <w:rsid w:val="7CA2428F"/>
    <w:rsid w:val="7D8F694B"/>
    <w:rsid w:val="7EAD450C"/>
    <w:rsid w:val="7F457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脚 Char"/>
    <w:basedOn w:val="8"/>
    <w:link w:val="4"/>
    <w:qFormat/>
    <w:uiPriority w:val="0"/>
    <w:rPr>
      <w:kern w:val="2"/>
      <w:sz w:val="18"/>
      <w:szCs w:val="18"/>
    </w:rPr>
  </w:style>
  <w:style w:type="character" w:customStyle="1" w:styleId="10">
    <w:name w:val="页眉 Char"/>
    <w:basedOn w:val="8"/>
    <w:link w:val="5"/>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41"/>
    <w:basedOn w:val="8"/>
    <w:qFormat/>
    <w:uiPriority w:val="0"/>
    <w:rPr>
      <w:rFonts w:hint="eastAsia" w:ascii="宋体" w:hAnsi="宋体" w:eastAsia="宋体" w:cs="宋体"/>
      <w:color w:val="000000"/>
      <w:sz w:val="24"/>
      <w:szCs w:val="24"/>
      <w:u w:val="none"/>
    </w:rPr>
  </w:style>
  <w:style w:type="character" w:customStyle="1" w:styleId="14">
    <w:name w:val="font31"/>
    <w:basedOn w:val="8"/>
    <w:qFormat/>
    <w:uiPriority w:val="0"/>
    <w:rPr>
      <w:rFonts w:hint="eastAsia" w:ascii="华文中宋" w:hAnsi="华文中宋" w:eastAsia="华文中宋" w:cs="华文中宋"/>
      <w:color w:val="000000"/>
      <w:sz w:val="32"/>
      <w:szCs w:val="32"/>
      <w:u w:val="none"/>
    </w:rPr>
  </w:style>
  <w:style w:type="character" w:customStyle="1" w:styleId="15">
    <w:name w:val="font91"/>
    <w:basedOn w:val="8"/>
    <w:qFormat/>
    <w:uiPriority w:val="0"/>
    <w:rPr>
      <w:rFonts w:hint="eastAsia" w:ascii="华文中宋" w:hAnsi="华文中宋" w:eastAsia="华文中宋" w:cs="华文中宋"/>
      <w:color w:val="000000"/>
      <w:sz w:val="32"/>
      <w:szCs w:val="32"/>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FF83D-E637-4084-88A4-AA2C52FCCAA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34</Pages>
  <Words>9110</Words>
  <Characters>11003</Characters>
  <Lines>84</Lines>
  <Paragraphs>23</Paragraphs>
  <TotalTime>3</TotalTime>
  <ScaleCrop>false</ScaleCrop>
  <LinksUpToDate>false</LinksUpToDate>
  <CharactersWithSpaces>11473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zhao</cp:lastModifiedBy>
  <cp:lastPrinted>2023-08-04T01:00:00Z</cp:lastPrinted>
  <dcterms:modified xsi:type="dcterms:W3CDTF">2023-12-11T08:31:17Z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KSOTemplateUUID">
    <vt:lpwstr>v1.0_mb_S7ajbG3IpAnL1wSthNCxfw==</vt:lpwstr>
  </property>
  <property fmtid="{D5CDD505-2E9C-101B-9397-08002B2CF9AE}" pid="4" name="ICV">
    <vt:lpwstr>AC26FB2ADE6F433998C44BEBBD3D3EB3_13</vt:lpwstr>
  </property>
</Properties>
</file>