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jc w:val="center"/>
      </w:pPr>
      <w:r>
        <w:rPr>
          <w:rFonts w:ascii="黑体" w:hAnsi="黑体" w:eastAsia="黑体" w:cs="黑体"/>
          <w:b/>
          <w:color w:val="000000"/>
          <w:sz w:val="30"/>
        </w:rPr>
        <w:t xml:space="preserve">第一部分  </w:t>
      </w:r>
      <w:r>
        <w:rPr>
          <w:rFonts w:hint="eastAsia" w:ascii="黑体" w:hAnsi="黑体" w:eastAsia="黑体" w:cs="黑体"/>
          <w:b/>
          <w:color w:val="000000"/>
          <w:sz w:val="30"/>
          <w:lang w:eastAsia="zh-CN"/>
        </w:rPr>
        <w:t>单位</w:t>
      </w:r>
      <w:r>
        <w:rPr>
          <w:rFonts w:ascii="黑体" w:hAnsi="黑体" w:eastAsia="黑体" w:cs="黑体"/>
          <w:b/>
          <w:color w:val="000000"/>
          <w:sz w:val="30"/>
        </w:rPr>
        <w:t>所属单位预算</w:t>
      </w:r>
    </w:p>
    <w:p>
      <w:pPr>
        <w:jc w:val="center"/>
      </w:pP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eastAsia="zh-CN"/>
        </w:rPr>
        <w:t>3</w:t>
      </w:r>
      <w:r>
        <w:rPr>
          <w:rFonts w:hint="eastAsia"/>
          <w:lang w:eastAsia="zh-CN"/>
        </w:rPr>
        <w:fldChar w:fldCharType="end"/>
      </w:r>
    </w:p>
    <w:p>
      <w:pPr>
        <w:pStyle w:val="4"/>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eastAsia="zh-CN"/>
        </w:rPr>
        <w:t>6</w:t>
      </w:r>
      <w:r>
        <w:rPr>
          <w:rFonts w:hint="eastAsia"/>
          <w:lang w:eastAsia="zh-CN"/>
        </w:rPr>
        <w:fldChar w:fldCharType="end"/>
      </w:r>
    </w:p>
    <w:p>
      <w:pPr>
        <w:pStyle w:val="4"/>
        <w:tabs>
          <w:tab w:val="right" w:leader="dot" w:pos="14562"/>
        </w:tabs>
        <w:rPr>
          <w:lang w:eastAsia="zh-CN"/>
        </w:rPr>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eastAsia="zh-CN"/>
        </w:rPr>
        <w:t>1</w:t>
      </w:r>
      <w:r>
        <w:rPr>
          <w:rFonts w:hint="eastAsia"/>
          <w:lang w:eastAsia="zh-CN"/>
        </w:rPr>
        <w:fldChar w:fldCharType="end"/>
      </w:r>
      <w:r>
        <w:rPr>
          <w:rFonts w:hint="eastAsia"/>
          <w:lang w:eastAsia="zh-CN"/>
        </w:rPr>
        <w:t>2</w:t>
      </w:r>
    </w:p>
    <w:p>
      <w:pPr>
        <w:pStyle w:val="4"/>
        <w:tabs>
          <w:tab w:val="right" w:leader="dot" w:pos="14562"/>
        </w:tabs>
        <w:rPr>
          <w:lang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eastAsia="zh-CN"/>
        </w:rPr>
        <w:t>1</w:t>
      </w:r>
      <w:r>
        <w:rPr>
          <w:rFonts w:hint="eastAsia"/>
          <w:lang w:eastAsia="zh-CN"/>
        </w:rPr>
        <w:fldChar w:fldCharType="end"/>
      </w:r>
      <w:r>
        <w:rPr>
          <w:rFonts w:hint="eastAsia"/>
          <w:lang w:eastAsia="zh-CN"/>
        </w:rPr>
        <w:t>5</w:t>
      </w:r>
    </w:p>
    <w:p>
      <w:pPr>
        <w:pStyle w:val="4"/>
        <w:tabs>
          <w:tab w:val="right" w:leader="dot" w:pos="14562"/>
        </w:tabs>
        <w:rPr>
          <w:lang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eastAsia="zh-CN"/>
        </w:rPr>
        <w:t>2</w:t>
      </w:r>
      <w:r>
        <w:rPr>
          <w:rFonts w:hint="eastAsia"/>
          <w:lang w:eastAsia="zh-CN"/>
        </w:rPr>
        <w:fldChar w:fldCharType="end"/>
      </w:r>
      <w:r>
        <w:rPr>
          <w:rFonts w:hint="eastAsia"/>
          <w:lang w:eastAsia="zh-CN"/>
        </w:rPr>
        <w:t>1</w:t>
      </w:r>
    </w:p>
    <w:p>
      <w:pPr>
        <w:pStyle w:val="4"/>
        <w:tabs>
          <w:tab w:val="right" w:leader="dot" w:pos="14562"/>
        </w:tabs>
        <w:rPr>
          <w:lang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eastAsia="zh-CN"/>
        </w:rPr>
        <w:t>2</w:t>
      </w:r>
      <w:r>
        <w:rPr>
          <w:rFonts w:hint="eastAsia"/>
          <w:lang w:eastAsia="zh-CN"/>
        </w:rPr>
        <w:fldChar w:fldCharType="end"/>
      </w:r>
      <w:r>
        <w:rPr>
          <w:rFonts w:hint="eastAsia"/>
          <w:lang w:eastAsia="zh-CN"/>
        </w:rPr>
        <w:t>3</w:t>
      </w:r>
    </w:p>
    <w:p>
      <w:pPr>
        <w:pStyle w:val="4"/>
        <w:tabs>
          <w:tab w:val="right" w:leader="dot" w:pos="14562"/>
        </w:tabs>
        <w:rPr>
          <w:lang w:eastAsia="zh-CN"/>
        </w:rPr>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rPr>
          <w:rFonts w:hint="eastAsia"/>
          <w:lang w:eastAsia="zh-CN"/>
        </w:rPr>
        <w:t>2</w:t>
      </w:r>
      <w:r>
        <w:rPr>
          <w:rFonts w:hint="eastAsia"/>
          <w:lang w:eastAsia="zh-CN"/>
        </w:rPr>
        <w:fldChar w:fldCharType="end"/>
      </w:r>
      <w:r>
        <w:rPr>
          <w:rFonts w:hint="eastAsia"/>
          <w:lang w:eastAsia="zh-CN"/>
        </w:rPr>
        <w:t>4</w:t>
      </w:r>
    </w:p>
    <w:p>
      <w:pPr>
        <w:pStyle w:val="4"/>
        <w:tabs>
          <w:tab w:val="right" w:leader="dot" w:pos="14562"/>
        </w:tabs>
        <w:rPr>
          <w:lang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eastAsia="zh-CN"/>
        </w:rPr>
        <w:t>2</w:t>
      </w:r>
      <w:r>
        <w:rPr>
          <w:rFonts w:hint="eastAsia"/>
          <w:lang w:eastAsia="zh-CN"/>
        </w:rPr>
        <w:fldChar w:fldCharType="end"/>
      </w:r>
      <w:r>
        <w:rPr>
          <w:rFonts w:hint="eastAsia"/>
          <w:lang w:eastAsia="zh-CN"/>
        </w:rPr>
        <w:t>5</w:t>
      </w:r>
    </w:p>
    <w:p>
      <w:pPr>
        <w:pStyle w:val="4"/>
        <w:tabs>
          <w:tab w:val="right" w:leader="dot" w:pos="14562"/>
        </w:tabs>
        <w:rPr>
          <w:lang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eastAsia="zh-CN"/>
        </w:rPr>
        <w:t>2</w:t>
      </w:r>
      <w:r>
        <w:rPr>
          <w:rFonts w:hint="eastAsia"/>
          <w:lang w:eastAsia="zh-CN"/>
        </w:rPr>
        <w:fldChar w:fldCharType="end"/>
      </w:r>
      <w:r>
        <w:rPr>
          <w:rFonts w:hint="eastAsia"/>
          <w:lang w:eastAsia="zh-CN"/>
        </w:rPr>
        <w:t>6</w:t>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eastAsia="zh-CN"/>
        </w:rPr>
        <w:t>2</w:t>
      </w:r>
      <w:r>
        <w:rPr>
          <w:rFonts w:hint="eastAsia"/>
          <w:lang w:eastAsia="zh-CN"/>
        </w:rPr>
        <w:fldChar w:fldCharType="end"/>
      </w:r>
      <w:r>
        <w:rPr>
          <w:rFonts w:hint="eastAsia"/>
          <w:lang w:eastAsia="zh-CN"/>
        </w:rPr>
        <w:t>8</w:t>
      </w:r>
    </w:p>
    <w:p>
      <w:pPr>
        <w:pStyle w:val="4"/>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eastAsia="zh-CN"/>
        </w:rPr>
        <w:t>3</w:t>
      </w:r>
      <w:r>
        <w:rPr>
          <w:rFonts w:hint="eastAsia"/>
          <w:lang w:eastAsia="zh-CN"/>
        </w:rPr>
        <w:fldChar w:fldCharType="end"/>
      </w:r>
      <w:r>
        <w:rPr>
          <w:rFonts w:hint="eastAsia"/>
          <w:lang w:eastAsia="zh-CN"/>
        </w:rPr>
        <w:t>1</w:t>
      </w:r>
    </w:p>
    <w:p>
      <w:pPr>
        <w:pStyle w:val="4"/>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3</w:t>
      </w:r>
      <w:r>
        <w:rPr>
          <w:rFonts w:hint="eastAsia"/>
          <w:lang w:eastAsia="zh-CN"/>
        </w:rPr>
        <w:fldChar w:fldCharType="end"/>
      </w:r>
      <w:r>
        <w:rPr>
          <w:rFonts w:hint="eastAsia"/>
          <w:lang w:eastAsia="zh-CN"/>
        </w:rPr>
        <w:t>1</w:t>
      </w:r>
    </w:p>
    <w:p>
      <w:pPr>
        <w:pStyle w:val="4"/>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3</w:t>
      </w:r>
      <w:r>
        <w:rPr>
          <w:rFonts w:hint="eastAsia"/>
          <w:lang w:eastAsia="zh-CN"/>
        </w:rPr>
        <w:fldChar w:fldCharType="end"/>
      </w:r>
      <w:r>
        <w:rPr>
          <w:rFonts w:hint="eastAsia"/>
          <w:lang w:eastAsia="zh-CN"/>
        </w:rPr>
        <w:t>1</w:t>
      </w:r>
    </w:p>
    <w:p>
      <w:pPr>
        <w:pStyle w:val="4"/>
        <w:tabs>
          <w:tab w:val="right" w:leader="dot" w:pos="14562"/>
        </w:tabs>
        <w:rPr>
          <w:lang w:eastAsia="zh-CN"/>
        </w:rPr>
      </w:pPr>
      <w:r>
        <w:fldChar w:fldCharType="begin"/>
      </w:r>
      <w:r>
        <w:instrText xml:space="preserve"> HYPERLINK \l "_Toc_3_3_0000000014" </w:instrText>
      </w:r>
      <w:r>
        <w:fldChar w:fldCharType="separate"/>
      </w:r>
      <w:r>
        <w:t>五、预算绩效信息</w:t>
      </w:r>
      <w:r>
        <w:tab/>
      </w:r>
      <w:r>
        <w:rPr>
          <w:rFonts w:hint="eastAsia"/>
          <w:lang w:eastAsia="zh-CN"/>
        </w:rPr>
        <w:t>3</w:t>
      </w:r>
      <w:r>
        <w:rPr>
          <w:rFonts w:hint="eastAsia"/>
          <w:lang w:eastAsia="zh-CN"/>
        </w:rPr>
        <w:fldChar w:fldCharType="end"/>
      </w:r>
      <w:r>
        <w:rPr>
          <w:rFonts w:hint="eastAsia"/>
          <w:lang w:eastAsia="zh-CN"/>
        </w:rPr>
        <w:t>2</w:t>
      </w:r>
    </w:p>
    <w:p>
      <w:pPr>
        <w:pStyle w:val="4"/>
        <w:tabs>
          <w:tab w:val="right" w:leader="dot" w:pos="14562"/>
        </w:tabs>
        <w:rPr>
          <w:lang w:eastAsia="zh-CN"/>
        </w:rPr>
      </w:pPr>
      <w:r>
        <w:fldChar w:fldCharType="begin"/>
      </w:r>
      <w:r>
        <w:instrText xml:space="preserve"> HYPERLINK \l "_Toc_3_3_0000000015" </w:instrText>
      </w:r>
      <w:r>
        <w:fldChar w:fldCharType="separate"/>
      </w:r>
      <w:r>
        <w:t>六、政府采购预算情况</w:t>
      </w:r>
      <w:r>
        <w:tab/>
      </w:r>
      <w:r>
        <w:rPr>
          <w:rFonts w:hint="eastAsia"/>
          <w:lang w:eastAsia="zh-CN"/>
        </w:rPr>
        <w:t>6</w:t>
      </w:r>
      <w:r>
        <w:rPr>
          <w:rFonts w:hint="eastAsia"/>
          <w:lang w:eastAsia="zh-CN"/>
        </w:rPr>
        <w:fldChar w:fldCharType="end"/>
      </w:r>
      <w:r>
        <w:rPr>
          <w:rFonts w:hint="eastAsia"/>
          <w:lang w:eastAsia="zh-CN"/>
        </w:rPr>
        <w:t>1</w:t>
      </w:r>
    </w:p>
    <w:p>
      <w:pPr>
        <w:pStyle w:val="4"/>
        <w:tabs>
          <w:tab w:val="right" w:leader="dot" w:pos="14562"/>
        </w:tabs>
        <w:rPr>
          <w:lang w:eastAsia="zh-CN"/>
        </w:rPr>
      </w:pPr>
      <w:r>
        <w:fldChar w:fldCharType="begin"/>
      </w:r>
      <w:r>
        <w:instrText xml:space="preserve"> HYPERLINK \l "_Toc_3_3_0000000016" </w:instrText>
      </w:r>
      <w:r>
        <w:fldChar w:fldCharType="separate"/>
      </w:r>
      <w:r>
        <w:t>七、国有资产信息</w:t>
      </w:r>
      <w:r>
        <w:tab/>
      </w:r>
      <w:r>
        <w:rPr>
          <w:rFonts w:hint="eastAsia"/>
          <w:lang w:eastAsia="zh-CN"/>
        </w:rPr>
        <w:t>6</w:t>
      </w:r>
      <w:r>
        <w:rPr>
          <w:rFonts w:hint="eastAsia"/>
          <w:lang w:eastAsia="zh-CN"/>
        </w:rPr>
        <w:fldChar w:fldCharType="end"/>
      </w:r>
      <w:r>
        <w:rPr>
          <w:rFonts w:hint="eastAsia"/>
          <w:lang w:eastAsia="zh-CN"/>
        </w:rPr>
        <w:t>1</w:t>
      </w:r>
    </w:p>
    <w:p>
      <w:pPr>
        <w:pStyle w:val="4"/>
        <w:tabs>
          <w:tab w:val="right" w:leader="dot" w:pos="14562"/>
        </w:tabs>
        <w:rPr>
          <w:lang w:eastAsia="zh-CN"/>
        </w:rPr>
      </w:pPr>
      <w:r>
        <w:fldChar w:fldCharType="begin"/>
      </w:r>
      <w:r>
        <w:instrText xml:space="preserve"> HYPERLINK \l "_Toc_3_3_0000000017" </w:instrText>
      </w:r>
      <w:r>
        <w:fldChar w:fldCharType="separate"/>
      </w:r>
      <w:r>
        <w:t>八、名词解释</w:t>
      </w:r>
      <w:r>
        <w:tab/>
      </w:r>
      <w:r>
        <w:rPr>
          <w:rFonts w:hint="eastAsia"/>
          <w:lang w:eastAsia="zh-CN"/>
        </w:rPr>
        <w:t>6</w:t>
      </w:r>
      <w:r>
        <w:rPr>
          <w:rFonts w:hint="eastAsia"/>
          <w:lang w:eastAsia="zh-CN"/>
        </w:rPr>
        <w:fldChar w:fldCharType="end"/>
      </w:r>
      <w:r>
        <w:rPr>
          <w:rFonts w:hint="eastAsia"/>
          <w:lang w:eastAsia="zh-CN"/>
        </w:rPr>
        <w:t>2</w:t>
      </w:r>
    </w:p>
    <w:p>
      <w:pPr>
        <w:pStyle w:val="4"/>
        <w:tabs>
          <w:tab w:val="right" w:leader="dot" w:pos="14562"/>
        </w:tabs>
        <w:rPr>
          <w:lang w:eastAsia="zh-CN"/>
        </w:rPr>
      </w:pPr>
      <w:r>
        <w:fldChar w:fldCharType="begin"/>
      </w:r>
      <w:r>
        <w:instrText xml:space="preserve"> HYPERLINK \l "_Toc_3_3_0000000018" </w:instrText>
      </w:r>
      <w:r>
        <w:fldChar w:fldCharType="separate"/>
      </w:r>
      <w:r>
        <w:t>九、其他需要说明的事项</w:t>
      </w:r>
      <w:r>
        <w:tab/>
      </w:r>
      <w:r>
        <w:rPr>
          <w:rFonts w:hint="eastAsia"/>
          <w:lang w:eastAsia="zh-CN"/>
        </w:rPr>
        <w:t>6</w:t>
      </w:r>
      <w:r>
        <w:rPr>
          <w:rFonts w:hint="eastAsia"/>
          <w:lang w:eastAsia="zh-CN"/>
        </w:rPr>
        <w:fldChar w:fldCharType="end"/>
      </w:r>
      <w:r>
        <w:rPr>
          <w:rFonts w:hint="eastAsia"/>
          <w:lang w:eastAsia="zh-CN"/>
        </w:rPr>
        <w:t>3</w:t>
      </w:r>
    </w:p>
    <w:p>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rPr>
          <w:rFonts w:ascii="方正小标宋_GBK" w:hAnsi="方正小标宋_GBK" w:eastAsia="方正小标宋_GBK" w:cs="方正小标宋_GBK"/>
          <w:color w:val="000000"/>
          <w:sz w:val="72"/>
        </w:rPr>
      </w:pPr>
      <w:r>
        <w:rPr>
          <w:rFonts w:ascii="方正小标宋_GBK" w:hAnsi="方正小标宋_GBK" w:eastAsia="方正小标宋_GBK" w:cs="方正小标宋_GBK"/>
          <w:color w:val="000000"/>
          <w:sz w:val="72"/>
        </w:rPr>
        <w:t>第</w:t>
      </w:r>
      <w:r>
        <w:rPr>
          <w:rFonts w:hint="eastAsia" w:ascii="方正小标宋_GBK" w:hAnsi="方正小标宋_GBK" w:eastAsia="方正小标宋_GBK" w:cs="方正小标宋_GBK"/>
          <w:color w:val="000000"/>
          <w:sz w:val="72"/>
          <w:lang w:eastAsia="zh-CN"/>
        </w:rPr>
        <w:t>一</w:t>
      </w:r>
      <w:r>
        <w:rPr>
          <w:rFonts w:ascii="方正小标宋_GBK" w:hAnsi="方正小标宋_GBK" w:eastAsia="方正小标宋_GBK" w:cs="方正小标宋_GBK"/>
          <w:color w:val="000000"/>
          <w:sz w:val="72"/>
        </w:rPr>
        <w:t>部分  部门所属单位预算</w:t>
      </w:r>
    </w:p>
    <w:p/>
    <w:p/>
    <w:p>
      <w:pPr>
        <w:tabs>
          <w:tab w:val="left" w:pos="8458"/>
        </w:tabs>
        <w:rPr>
          <w:rFonts w:eastAsia="宋体"/>
          <w:lang w:eastAsia="zh-CN"/>
        </w:rPr>
        <w:sectPr>
          <w:footerReference r:id="rId3" w:type="default"/>
          <w:footerReference r:id="rId4" w:type="even"/>
          <w:pgSz w:w="16840" w:h="11900" w:orient="landscape"/>
          <w:pgMar w:top="1361" w:right="1020" w:bottom="1134" w:left="1020" w:header="720" w:footer="720" w:gutter="0"/>
          <w:cols w:space="720" w:num="1"/>
        </w:sectPr>
      </w:pPr>
      <w:r>
        <w:rPr>
          <w:rFonts w:hint="eastAsia" w:eastAsia="宋体"/>
          <w:lang w:eastAsia="zh-CN"/>
        </w:rPr>
        <w:tab/>
      </w:r>
    </w:p>
    <w:p>
      <w:pPr>
        <w:jc w:val="center"/>
        <w:outlineLvl w:val="3"/>
      </w:pPr>
      <w:bookmarkStart w:id="0" w:name="_Toc_4_4_0000000019"/>
      <w:r>
        <w:rPr>
          <w:rFonts w:ascii="方正小标宋_GBK" w:hAnsi="方正小标宋_GBK" w:eastAsia="方正小标宋_GBK" w:cs="方正小标宋_GBK"/>
          <w:color w:val="000000"/>
          <w:sz w:val="44"/>
        </w:rPr>
        <w:t>一、成安经济开发区管理委员会本级收支预算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8"/>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2"/>
            </w:pPr>
            <w:r>
              <w:t>810001成安经济开发区管理委员会本级</w:t>
            </w:r>
          </w:p>
        </w:tc>
        <w:tc>
          <w:tcPr>
            <w:tcW w:w="2959" w:type="dxa"/>
            <w:tcBorders>
              <w:top w:val="single" w:color="FFFFFF" w:sz="6" w:space="0"/>
              <w:left w:val="single" w:color="FFFFFF" w:sz="6" w:space="0"/>
              <w:right w:val="single" w:color="FFFFFF" w:sz="6" w:space="0"/>
            </w:tcBorders>
            <w:vAlign w:val="center"/>
          </w:tcPr>
          <w:p>
            <w:pPr>
              <w:pStyle w:val="12"/>
            </w:pPr>
            <w:r>
              <w:t>预算年度：2023</w:t>
            </w:r>
          </w:p>
        </w:tc>
        <w:tc>
          <w:tcPr>
            <w:tcW w:w="2959" w:type="dxa"/>
            <w:tcBorders>
              <w:top w:val="single" w:color="FFFFFF" w:sz="6" w:space="0"/>
              <w:left w:val="single" w:color="FFFFFF" w:sz="6" w:space="0"/>
              <w:right w:val="single" w:color="FFFFFF" w:sz="6" w:space="0"/>
            </w:tcBorders>
            <w:vAlign w:val="center"/>
          </w:tcPr>
          <w:p>
            <w:pPr>
              <w:pStyle w:val="12"/>
            </w:pPr>
            <w:r>
              <w:t>单位：万元</w:t>
            </w:r>
          </w:p>
        </w:tc>
        <w:tc>
          <w:tcPr>
            <w:tcW w:w="2959" w:type="dxa"/>
            <w:tcBorders>
              <w:top w:val="single" w:color="FFFFFF" w:sz="6" w:space="0"/>
              <w:left w:val="single" w:color="FFFFFF" w:sz="6" w:space="0"/>
              <w:right w:val="single" w:color="FFFFFF"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4"/>
            </w:pPr>
            <w:r>
              <w:t>序号</w:t>
            </w:r>
          </w:p>
        </w:tc>
        <w:tc>
          <w:tcPr>
            <w:tcW w:w="2959" w:type="dxa"/>
            <w:vAlign w:val="center"/>
          </w:tcPr>
          <w:p>
            <w:pPr>
              <w:pStyle w:val="14"/>
            </w:pPr>
            <w:r>
              <w:t>收入</w:t>
            </w:r>
          </w:p>
        </w:tc>
        <w:tc>
          <w:tcPr>
            <w:tcW w:w="2959" w:type="dxa"/>
          </w:tcPr>
          <w:p/>
        </w:tc>
        <w:tc>
          <w:tcPr>
            <w:tcW w:w="2959" w:type="dxa"/>
            <w:vAlign w:val="center"/>
          </w:tcPr>
          <w:p>
            <w:pPr>
              <w:pStyle w:val="14"/>
            </w:pPr>
            <w:r>
              <w:t>支出</w:t>
            </w:r>
          </w:p>
        </w:tc>
        <w:tc>
          <w:tcPr>
            <w:tcW w:w="2959"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4"/>
            </w:pPr>
            <w:r>
              <w:t>项  目</w:t>
            </w:r>
          </w:p>
        </w:tc>
        <w:tc>
          <w:tcPr>
            <w:tcW w:w="2959" w:type="dxa"/>
            <w:vAlign w:val="center"/>
          </w:tcPr>
          <w:p>
            <w:pPr>
              <w:pStyle w:val="14"/>
            </w:pPr>
            <w:r>
              <w:t>预算数</w:t>
            </w:r>
          </w:p>
        </w:tc>
        <w:tc>
          <w:tcPr>
            <w:tcW w:w="2959" w:type="dxa"/>
            <w:vAlign w:val="center"/>
          </w:tcPr>
          <w:p>
            <w:pPr>
              <w:pStyle w:val="14"/>
            </w:pPr>
            <w:r>
              <w:t>项  目</w:t>
            </w:r>
          </w:p>
        </w:tc>
        <w:tc>
          <w:tcPr>
            <w:tcW w:w="2959"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4"/>
            </w:pPr>
            <w:r>
              <w:t>栏次</w:t>
            </w:r>
          </w:p>
        </w:tc>
        <w:tc>
          <w:tcPr>
            <w:tcW w:w="2959" w:type="dxa"/>
            <w:vAlign w:val="center"/>
          </w:tcPr>
          <w:p>
            <w:pPr>
              <w:pStyle w:val="14"/>
            </w:pPr>
            <w:r>
              <w:t>1</w:t>
            </w:r>
          </w:p>
        </w:tc>
        <w:tc>
          <w:tcPr>
            <w:tcW w:w="2959" w:type="dxa"/>
            <w:vAlign w:val="center"/>
          </w:tcPr>
          <w:p>
            <w:pPr>
              <w:pStyle w:val="14"/>
            </w:pPr>
            <w:r>
              <w:t>2</w:t>
            </w:r>
          </w:p>
        </w:tc>
        <w:tc>
          <w:tcPr>
            <w:tcW w:w="2959" w:type="dxa"/>
            <w:vAlign w:val="center"/>
          </w:tcPr>
          <w:p>
            <w:pPr>
              <w:pStyle w:val="14"/>
            </w:pPr>
            <w:r>
              <w:t>3</w:t>
            </w:r>
          </w:p>
        </w:tc>
        <w:tc>
          <w:tcPr>
            <w:tcW w:w="2959"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w:t>
            </w:r>
          </w:p>
        </w:tc>
        <w:tc>
          <w:tcPr>
            <w:tcW w:w="2959" w:type="dxa"/>
            <w:vAlign w:val="center"/>
          </w:tcPr>
          <w:p>
            <w:pPr>
              <w:pStyle w:val="16"/>
            </w:pPr>
            <w:r>
              <w:t>一、一般公共预算拨款收入</w:t>
            </w:r>
          </w:p>
        </w:tc>
        <w:tc>
          <w:tcPr>
            <w:tcW w:w="2959" w:type="dxa"/>
            <w:vAlign w:val="center"/>
          </w:tcPr>
          <w:p>
            <w:pPr>
              <w:pStyle w:val="15"/>
            </w:pPr>
            <w:r>
              <w:t>2671.73</w:t>
            </w:r>
          </w:p>
        </w:tc>
        <w:tc>
          <w:tcPr>
            <w:tcW w:w="2959" w:type="dxa"/>
            <w:vAlign w:val="center"/>
          </w:tcPr>
          <w:p>
            <w:pPr>
              <w:pStyle w:val="16"/>
            </w:pPr>
            <w:r>
              <w:t>一、一般公共服务支出</w:t>
            </w:r>
          </w:p>
        </w:tc>
        <w:tc>
          <w:tcPr>
            <w:tcW w:w="2959" w:type="dxa"/>
            <w:vAlign w:val="center"/>
          </w:tcPr>
          <w:p>
            <w:pPr>
              <w:pStyle w:val="15"/>
            </w:pPr>
            <w:r>
              <w:t>746.26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w:t>
            </w:r>
          </w:p>
        </w:tc>
        <w:tc>
          <w:tcPr>
            <w:tcW w:w="2959" w:type="dxa"/>
            <w:vAlign w:val="center"/>
          </w:tcPr>
          <w:p>
            <w:pPr>
              <w:pStyle w:val="16"/>
            </w:pPr>
            <w:r>
              <w:t>二、政府性基金预算拨款收入</w:t>
            </w:r>
          </w:p>
        </w:tc>
        <w:tc>
          <w:tcPr>
            <w:tcW w:w="2959" w:type="dxa"/>
            <w:vAlign w:val="center"/>
          </w:tcPr>
          <w:p>
            <w:pPr>
              <w:pStyle w:val="15"/>
            </w:pPr>
          </w:p>
        </w:tc>
        <w:tc>
          <w:tcPr>
            <w:tcW w:w="2959" w:type="dxa"/>
            <w:vAlign w:val="center"/>
          </w:tcPr>
          <w:p>
            <w:pPr>
              <w:pStyle w:val="16"/>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w:t>
            </w:r>
          </w:p>
        </w:tc>
        <w:tc>
          <w:tcPr>
            <w:tcW w:w="2959" w:type="dxa"/>
            <w:vAlign w:val="center"/>
          </w:tcPr>
          <w:p>
            <w:pPr>
              <w:pStyle w:val="16"/>
            </w:pPr>
            <w:r>
              <w:t>三、国有资本经营预算拨款收入</w:t>
            </w:r>
          </w:p>
        </w:tc>
        <w:tc>
          <w:tcPr>
            <w:tcW w:w="2959" w:type="dxa"/>
            <w:vAlign w:val="center"/>
          </w:tcPr>
          <w:p>
            <w:pPr>
              <w:pStyle w:val="15"/>
            </w:pPr>
          </w:p>
        </w:tc>
        <w:tc>
          <w:tcPr>
            <w:tcW w:w="2959" w:type="dxa"/>
            <w:vAlign w:val="center"/>
          </w:tcPr>
          <w:p>
            <w:pPr>
              <w:pStyle w:val="16"/>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4</w:t>
            </w:r>
          </w:p>
        </w:tc>
        <w:tc>
          <w:tcPr>
            <w:tcW w:w="2959" w:type="dxa"/>
            <w:vAlign w:val="center"/>
          </w:tcPr>
          <w:p>
            <w:pPr>
              <w:pStyle w:val="16"/>
            </w:pPr>
            <w:r>
              <w:t>四、财政专户管理资金收入</w:t>
            </w:r>
          </w:p>
        </w:tc>
        <w:tc>
          <w:tcPr>
            <w:tcW w:w="2959" w:type="dxa"/>
            <w:vAlign w:val="center"/>
          </w:tcPr>
          <w:p>
            <w:pPr>
              <w:pStyle w:val="15"/>
            </w:pPr>
          </w:p>
        </w:tc>
        <w:tc>
          <w:tcPr>
            <w:tcW w:w="2959" w:type="dxa"/>
            <w:vAlign w:val="center"/>
          </w:tcPr>
          <w:p>
            <w:pPr>
              <w:pStyle w:val="16"/>
            </w:pPr>
            <w:r>
              <w:t>四、公共安全支出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5</w:t>
            </w:r>
          </w:p>
        </w:tc>
        <w:tc>
          <w:tcPr>
            <w:tcW w:w="2959" w:type="dxa"/>
            <w:vAlign w:val="center"/>
          </w:tcPr>
          <w:p>
            <w:pPr>
              <w:pStyle w:val="16"/>
            </w:pPr>
            <w:r>
              <w:t>五、事业收入</w:t>
            </w:r>
          </w:p>
        </w:tc>
        <w:tc>
          <w:tcPr>
            <w:tcW w:w="2959" w:type="dxa"/>
            <w:vAlign w:val="center"/>
          </w:tcPr>
          <w:p>
            <w:pPr>
              <w:pStyle w:val="15"/>
            </w:pPr>
          </w:p>
        </w:tc>
        <w:tc>
          <w:tcPr>
            <w:tcW w:w="2959" w:type="dxa"/>
            <w:vAlign w:val="center"/>
          </w:tcPr>
          <w:p>
            <w:pPr>
              <w:pStyle w:val="16"/>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6</w:t>
            </w:r>
          </w:p>
        </w:tc>
        <w:tc>
          <w:tcPr>
            <w:tcW w:w="2959" w:type="dxa"/>
            <w:vAlign w:val="center"/>
          </w:tcPr>
          <w:p>
            <w:pPr>
              <w:pStyle w:val="16"/>
            </w:pPr>
            <w:r>
              <w:t>六、事业单位经营收入</w:t>
            </w:r>
          </w:p>
        </w:tc>
        <w:tc>
          <w:tcPr>
            <w:tcW w:w="2959" w:type="dxa"/>
            <w:vAlign w:val="center"/>
          </w:tcPr>
          <w:p>
            <w:pPr>
              <w:pStyle w:val="15"/>
            </w:pPr>
          </w:p>
        </w:tc>
        <w:tc>
          <w:tcPr>
            <w:tcW w:w="2959" w:type="dxa"/>
            <w:vAlign w:val="center"/>
          </w:tcPr>
          <w:p>
            <w:pPr>
              <w:pStyle w:val="16"/>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7</w:t>
            </w:r>
          </w:p>
        </w:tc>
        <w:tc>
          <w:tcPr>
            <w:tcW w:w="2959" w:type="dxa"/>
            <w:vAlign w:val="center"/>
          </w:tcPr>
          <w:p>
            <w:pPr>
              <w:pStyle w:val="16"/>
            </w:pPr>
            <w:r>
              <w:t>七、上级补助收入</w:t>
            </w:r>
          </w:p>
        </w:tc>
        <w:tc>
          <w:tcPr>
            <w:tcW w:w="2959" w:type="dxa"/>
            <w:vAlign w:val="center"/>
          </w:tcPr>
          <w:p>
            <w:pPr>
              <w:pStyle w:val="15"/>
            </w:pPr>
          </w:p>
        </w:tc>
        <w:tc>
          <w:tcPr>
            <w:tcW w:w="2959" w:type="dxa"/>
            <w:vAlign w:val="center"/>
          </w:tcPr>
          <w:p>
            <w:pPr>
              <w:pStyle w:val="16"/>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8</w:t>
            </w:r>
          </w:p>
        </w:tc>
        <w:tc>
          <w:tcPr>
            <w:tcW w:w="2959" w:type="dxa"/>
            <w:vAlign w:val="center"/>
          </w:tcPr>
          <w:p>
            <w:pPr>
              <w:pStyle w:val="16"/>
            </w:pPr>
            <w:r>
              <w:t>八、附属单位上缴收入</w:t>
            </w:r>
          </w:p>
        </w:tc>
        <w:tc>
          <w:tcPr>
            <w:tcW w:w="2959" w:type="dxa"/>
            <w:vAlign w:val="center"/>
          </w:tcPr>
          <w:p>
            <w:pPr>
              <w:pStyle w:val="15"/>
            </w:pPr>
          </w:p>
        </w:tc>
        <w:tc>
          <w:tcPr>
            <w:tcW w:w="2959" w:type="dxa"/>
            <w:vAlign w:val="center"/>
          </w:tcPr>
          <w:p>
            <w:pPr>
              <w:pStyle w:val="16"/>
            </w:pPr>
            <w:r>
              <w:t>八、社会保障和就业支出</w:t>
            </w:r>
          </w:p>
        </w:tc>
        <w:tc>
          <w:tcPr>
            <w:tcW w:w="2959" w:type="dxa"/>
            <w:vAlign w:val="center"/>
          </w:tcPr>
          <w:p>
            <w:pPr>
              <w:pStyle w:val="15"/>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9</w:t>
            </w:r>
          </w:p>
        </w:tc>
        <w:tc>
          <w:tcPr>
            <w:tcW w:w="2959" w:type="dxa"/>
            <w:vAlign w:val="center"/>
          </w:tcPr>
          <w:p>
            <w:pPr>
              <w:pStyle w:val="16"/>
            </w:pPr>
            <w:r>
              <w:t>九、其他收入</w:t>
            </w:r>
          </w:p>
        </w:tc>
        <w:tc>
          <w:tcPr>
            <w:tcW w:w="2959" w:type="dxa"/>
            <w:vAlign w:val="center"/>
          </w:tcPr>
          <w:p>
            <w:pPr>
              <w:pStyle w:val="15"/>
            </w:pPr>
          </w:p>
        </w:tc>
        <w:tc>
          <w:tcPr>
            <w:tcW w:w="2959" w:type="dxa"/>
            <w:vAlign w:val="center"/>
          </w:tcPr>
          <w:p>
            <w:pPr>
              <w:pStyle w:val="16"/>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10</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十、卫生健康支出</w:t>
            </w:r>
          </w:p>
        </w:tc>
        <w:tc>
          <w:tcPr>
            <w:tcW w:w="2959" w:type="dxa"/>
            <w:vAlign w:val="center"/>
          </w:tcPr>
          <w:p>
            <w:pPr>
              <w:pStyle w:val="15"/>
            </w:pPr>
            <w:r>
              <w:t>17.56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11</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十一、节能环保支出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12</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十二、城乡社区支出</w:t>
            </w:r>
          </w:p>
        </w:tc>
        <w:tc>
          <w:tcPr>
            <w:tcW w:w="2959" w:type="dxa"/>
            <w:vAlign w:val="center"/>
          </w:tcPr>
          <w:p>
            <w:pPr>
              <w:pStyle w:val="15"/>
            </w:pPr>
            <w:r>
              <w:t>1907.23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13</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14</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15</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16</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17</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18</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19</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20</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二十、住房保障支出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21</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22</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23</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24</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25</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26</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27</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28</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29</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30</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31</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三十一、人行科目</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32</w:t>
            </w:r>
          </w:p>
        </w:tc>
        <w:tc>
          <w:tcPr>
            <w:tcW w:w="2959" w:type="dxa"/>
            <w:vAlign w:val="center"/>
          </w:tcPr>
          <w:p>
            <w:pPr>
              <w:pStyle w:val="18"/>
            </w:pPr>
            <w:r>
              <w:t>本年收入合计</w:t>
            </w:r>
          </w:p>
        </w:tc>
        <w:tc>
          <w:tcPr>
            <w:tcW w:w="2959" w:type="dxa"/>
            <w:vAlign w:val="center"/>
          </w:tcPr>
          <w:p>
            <w:pPr>
              <w:pStyle w:val="19"/>
            </w:pPr>
            <w:r>
              <w:t>2671.73</w:t>
            </w:r>
          </w:p>
        </w:tc>
        <w:tc>
          <w:tcPr>
            <w:tcW w:w="2959" w:type="dxa"/>
            <w:vAlign w:val="center"/>
          </w:tcPr>
          <w:p>
            <w:pPr>
              <w:pStyle w:val="18"/>
            </w:pPr>
            <w:r>
              <w:t>本年支出合计</w:t>
            </w:r>
          </w:p>
        </w:tc>
        <w:tc>
          <w:tcPr>
            <w:tcW w:w="2959" w:type="dxa"/>
            <w:vAlign w:val="center"/>
          </w:tcPr>
          <w:p>
            <w:pPr>
              <w:pStyle w:val="19"/>
            </w:pPr>
            <w:r>
              <w:t>2671.73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33</w:t>
            </w:r>
          </w:p>
        </w:tc>
        <w:tc>
          <w:tcPr>
            <w:tcW w:w="2959" w:type="dxa"/>
            <w:vAlign w:val="center"/>
          </w:tcPr>
          <w:p>
            <w:pPr>
              <w:pStyle w:val="16"/>
            </w:pPr>
            <w:r>
              <w:t>上年结转结余</w:t>
            </w:r>
          </w:p>
        </w:tc>
        <w:tc>
          <w:tcPr>
            <w:tcW w:w="2959" w:type="dxa"/>
            <w:vAlign w:val="center"/>
          </w:tcPr>
          <w:p>
            <w:pPr>
              <w:pStyle w:val="15"/>
            </w:pPr>
          </w:p>
        </w:tc>
        <w:tc>
          <w:tcPr>
            <w:tcW w:w="2959" w:type="dxa"/>
            <w:vAlign w:val="center"/>
          </w:tcPr>
          <w:p>
            <w:pPr>
              <w:pStyle w:val="16"/>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34</w:t>
            </w:r>
          </w:p>
        </w:tc>
        <w:tc>
          <w:tcPr>
            <w:tcW w:w="2959" w:type="dxa"/>
            <w:vAlign w:val="center"/>
          </w:tcPr>
          <w:p>
            <w:pPr>
              <w:pStyle w:val="18"/>
            </w:pPr>
            <w:r>
              <w:t>收入总计</w:t>
            </w:r>
          </w:p>
        </w:tc>
        <w:tc>
          <w:tcPr>
            <w:tcW w:w="2959" w:type="dxa"/>
            <w:vAlign w:val="center"/>
          </w:tcPr>
          <w:p>
            <w:pPr>
              <w:pStyle w:val="19"/>
            </w:pPr>
            <w:r>
              <w:t>2671.73</w:t>
            </w:r>
          </w:p>
        </w:tc>
        <w:tc>
          <w:tcPr>
            <w:tcW w:w="2959" w:type="dxa"/>
            <w:vAlign w:val="center"/>
          </w:tcPr>
          <w:p>
            <w:pPr>
              <w:pStyle w:val="18"/>
            </w:pPr>
            <w:r>
              <w:t>支出总计</w:t>
            </w:r>
          </w:p>
        </w:tc>
        <w:tc>
          <w:tcPr>
            <w:tcW w:w="2959" w:type="dxa"/>
            <w:vAlign w:val="center"/>
          </w:tcPr>
          <w:p>
            <w:pPr>
              <w:pStyle w:val="19"/>
            </w:pPr>
            <w:r>
              <w:t>2671.73</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06" w:type="dxa"/>
            <w:gridSpan w:val="7"/>
            <w:tcBorders>
              <w:top w:val="single" w:color="FFFFFF" w:sz="6" w:space="0"/>
              <w:left w:val="single" w:color="FFFFFF" w:sz="6" w:space="0"/>
              <w:right w:val="single" w:color="FFFFFF" w:sz="6" w:space="0"/>
            </w:tcBorders>
            <w:vAlign w:val="center"/>
          </w:tcPr>
          <w:p>
            <w:pPr>
              <w:pStyle w:val="12"/>
            </w:pPr>
            <w:r>
              <w:t>810001成安经济开发区管理委员会本级</w:t>
            </w:r>
          </w:p>
        </w:tc>
        <w:tc>
          <w:tcPr>
            <w:tcW w:w="3032" w:type="dxa"/>
            <w:gridSpan w:val="4"/>
            <w:tcBorders>
              <w:top w:val="single" w:color="FFFFFF" w:sz="6" w:space="0"/>
              <w:left w:val="single" w:color="FFFFFF" w:sz="6" w:space="0"/>
              <w:right w:val="single" w:color="FFFFFF" w:sz="6" w:space="0"/>
            </w:tcBorders>
          </w:tcPr>
          <w:p>
            <w:pPr>
              <w:pStyle w:val="12"/>
            </w:pPr>
            <w:r>
              <w:t>预算年度：2023</w:t>
            </w:r>
          </w:p>
        </w:tc>
        <w:tc>
          <w:tcPr>
            <w:tcW w:w="1516" w:type="dxa"/>
            <w:gridSpan w:val="2"/>
            <w:tcBorders>
              <w:top w:val="single" w:color="FFFFFF" w:sz="6" w:space="0"/>
              <w:left w:val="single" w:color="FFFFFF" w:sz="6" w:space="0"/>
              <w:right w:val="single" w:color="FFFFFF" w:sz="6" w:space="0"/>
            </w:tcBorders>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4"/>
            </w:pPr>
            <w:r>
              <w:t>序号</w:t>
            </w:r>
          </w:p>
        </w:tc>
        <w:tc>
          <w:tcPr>
            <w:tcW w:w="758" w:type="dxa"/>
            <w:vAlign w:val="center"/>
          </w:tcPr>
          <w:p>
            <w:pPr>
              <w:pStyle w:val="14"/>
            </w:pPr>
            <w:r>
              <w:t>功能分类科目</w:t>
            </w:r>
          </w:p>
        </w:tc>
        <w:tc>
          <w:tcPr>
            <w:tcW w:w="758" w:type="dxa"/>
          </w:tcPr>
          <w:p/>
        </w:tc>
        <w:tc>
          <w:tcPr>
            <w:tcW w:w="758" w:type="dxa"/>
            <w:vMerge w:val="restart"/>
            <w:vAlign w:val="center"/>
          </w:tcPr>
          <w:p>
            <w:pPr>
              <w:pStyle w:val="14"/>
            </w:pPr>
            <w:r>
              <w:t>合计</w:t>
            </w:r>
          </w:p>
        </w:tc>
        <w:tc>
          <w:tcPr>
            <w:tcW w:w="758" w:type="dxa"/>
            <w:vAlign w:val="center"/>
          </w:tcPr>
          <w:p>
            <w:pPr>
              <w:pStyle w:val="14"/>
            </w:pPr>
            <w:r>
              <w:t>本年收入</w:t>
            </w:r>
          </w:p>
        </w:tc>
        <w:tc>
          <w:tcPr>
            <w:tcW w:w="758" w:type="dxa"/>
          </w:tcPr>
          <w:p/>
        </w:tc>
        <w:tc>
          <w:tcPr>
            <w:tcW w:w="758" w:type="dxa"/>
          </w:tcPr>
          <w:p/>
        </w:tc>
        <w:tc>
          <w:tcPr>
            <w:tcW w:w="758" w:type="dxa"/>
          </w:tcPr>
          <w:p/>
        </w:tc>
        <w:tc>
          <w:tcPr>
            <w:tcW w:w="758" w:type="dxa"/>
          </w:tcPr>
          <w:p/>
        </w:tc>
        <w:tc>
          <w:tcPr>
            <w:tcW w:w="758" w:type="dxa"/>
          </w:tcPr>
          <w:p/>
        </w:tc>
        <w:tc>
          <w:tcPr>
            <w:tcW w:w="758" w:type="dxa"/>
          </w:tcPr>
          <w:p/>
        </w:tc>
        <w:tc>
          <w:tcPr>
            <w:tcW w:w="758" w:type="dxa"/>
          </w:tcPr>
          <w:p/>
        </w:tc>
        <w:tc>
          <w:tcPr>
            <w:tcW w:w="758"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4"/>
            </w:pPr>
            <w:r>
              <w:t>科目    编码</w:t>
            </w:r>
          </w:p>
        </w:tc>
        <w:tc>
          <w:tcPr>
            <w:tcW w:w="758" w:type="dxa"/>
            <w:vAlign w:val="center"/>
          </w:tcPr>
          <w:p>
            <w:pPr>
              <w:pStyle w:val="14"/>
            </w:pPr>
            <w:r>
              <w:t>科目名称</w:t>
            </w:r>
          </w:p>
        </w:tc>
        <w:tc>
          <w:tcPr>
            <w:tcW w:w="758" w:type="dxa"/>
            <w:vMerge w:val="continue"/>
          </w:tcPr>
          <w:p/>
        </w:tc>
        <w:tc>
          <w:tcPr>
            <w:tcW w:w="758" w:type="dxa"/>
            <w:vAlign w:val="center"/>
          </w:tcPr>
          <w:p>
            <w:pPr>
              <w:pStyle w:val="14"/>
            </w:pPr>
            <w:r>
              <w:t>小计</w:t>
            </w:r>
          </w:p>
        </w:tc>
        <w:tc>
          <w:tcPr>
            <w:tcW w:w="758" w:type="dxa"/>
            <w:vAlign w:val="center"/>
          </w:tcPr>
          <w:p>
            <w:pPr>
              <w:pStyle w:val="14"/>
            </w:pPr>
            <w:r>
              <w:t>财政拨款 收入</w:t>
            </w:r>
          </w:p>
        </w:tc>
        <w:tc>
          <w:tcPr>
            <w:tcW w:w="758" w:type="dxa"/>
            <w:vAlign w:val="center"/>
          </w:tcPr>
          <w:p>
            <w:pPr>
              <w:pStyle w:val="14"/>
            </w:pPr>
            <w:r>
              <w:t>财政专户 收入</w:t>
            </w:r>
          </w:p>
        </w:tc>
        <w:tc>
          <w:tcPr>
            <w:tcW w:w="758" w:type="dxa"/>
            <w:vAlign w:val="center"/>
          </w:tcPr>
          <w:p>
            <w:pPr>
              <w:pStyle w:val="14"/>
            </w:pPr>
            <w:r>
              <w:t>事业收入</w:t>
            </w:r>
          </w:p>
        </w:tc>
        <w:tc>
          <w:tcPr>
            <w:tcW w:w="758" w:type="dxa"/>
            <w:vAlign w:val="center"/>
          </w:tcPr>
          <w:p>
            <w:pPr>
              <w:pStyle w:val="14"/>
            </w:pPr>
            <w:r>
              <w:t>经营收入</w:t>
            </w:r>
          </w:p>
        </w:tc>
        <w:tc>
          <w:tcPr>
            <w:tcW w:w="758" w:type="dxa"/>
            <w:vAlign w:val="center"/>
          </w:tcPr>
          <w:p>
            <w:pPr>
              <w:pStyle w:val="14"/>
            </w:pPr>
            <w:r>
              <w:t>上级补助收入</w:t>
            </w:r>
          </w:p>
        </w:tc>
        <w:tc>
          <w:tcPr>
            <w:tcW w:w="758" w:type="dxa"/>
            <w:vAlign w:val="center"/>
          </w:tcPr>
          <w:p>
            <w:pPr>
              <w:pStyle w:val="14"/>
            </w:pPr>
            <w:r>
              <w:t>附属单位上缴收入</w:t>
            </w:r>
          </w:p>
        </w:tc>
        <w:tc>
          <w:tcPr>
            <w:tcW w:w="758" w:type="dxa"/>
            <w:vAlign w:val="center"/>
          </w:tcPr>
          <w:p>
            <w:pPr>
              <w:pStyle w:val="14"/>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4"/>
            </w:pPr>
            <w:r>
              <w:t>栏次</w:t>
            </w:r>
          </w:p>
        </w:tc>
        <w:tc>
          <w:tcPr>
            <w:tcW w:w="758" w:type="dxa"/>
            <w:vAlign w:val="center"/>
          </w:tcPr>
          <w:p>
            <w:pPr>
              <w:pStyle w:val="14"/>
            </w:pPr>
            <w:r>
              <w:t>1</w:t>
            </w:r>
          </w:p>
        </w:tc>
        <w:tc>
          <w:tcPr>
            <w:tcW w:w="758" w:type="dxa"/>
            <w:vAlign w:val="center"/>
          </w:tcPr>
          <w:p>
            <w:pPr>
              <w:pStyle w:val="14"/>
            </w:pPr>
            <w:r>
              <w:t>2</w:t>
            </w:r>
          </w:p>
        </w:tc>
        <w:tc>
          <w:tcPr>
            <w:tcW w:w="758" w:type="dxa"/>
            <w:vAlign w:val="center"/>
          </w:tcPr>
          <w:p>
            <w:pPr>
              <w:pStyle w:val="14"/>
            </w:pPr>
            <w:r>
              <w:t>3</w:t>
            </w:r>
          </w:p>
        </w:tc>
        <w:tc>
          <w:tcPr>
            <w:tcW w:w="758" w:type="dxa"/>
            <w:vAlign w:val="center"/>
          </w:tcPr>
          <w:p>
            <w:pPr>
              <w:pStyle w:val="14"/>
            </w:pPr>
            <w:r>
              <w:t>4</w:t>
            </w:r>
          </w:p>
        </w:tc>
        <w:tc>
          <w:tcPr>
            <w:tcW w:w="758" w:type="dxa"/>
            <w:vAlign w:val="center"/>
          </w:tcPr>
          <w:p>
            <w:pPr>
              <w:pStyle w:val="14"/>
            </w:pPr>
            <w:r>
              <w:t>5</w:t>
            </w:r>
          </w:p>
        </w:tc>
        <w:tc>
          <w:tcPr>
            <w:tcW w:w="758" w:type="dxa"/>
            <w:vAlign w:val="center"/>
          </w:tcPr>
          <w:p>
            <w:pPr>
              <w:pStyle w:val="14"/>
            </w:pPr>
            <w:r>
              <w:t>6</w:t>
            </w:r>
          </w:p>
        </w:tc>
        <w:tc>
          <w:tcPr>
            <w:tcW w:w="758" w:type="dxa"/>
            <w:vAlign w:val="center"/>
          </w:tcPr>
          <w:p>
            <w:pPr>
              <w:pStyle w:val="14"/>
            </w:pPr>
            <w:r>
              <w:t>7</w:t>
            </w:r>
          </w:p>
        </w:tc>
        <w:tc>
          <w:tcPr>
            <w:tcW w:w="758" w:type="dxa"/>
            <w:vAlign w:val="center"/>
          </w:tcPr>
          <w:p>
            <w:pPr>
              <w:pStyle w:val="14"/>
            </w:pPr>
            <w:r>
              <w:t>8</w:t>
            </w:r>
          </w:p>
        </w:tc>
        <w:tc>
          <w:tcPr>
            <w:tcW w:w="758" w:type="dxa"/>
            <w:vAlign w:val="center"/>
          </w:tcPr>
          <w:p>
            <w:pPr>
              <w:pStyle w:val="14"/>
            </w:pPr>
            <w:r>
              <w:t>9</w:t>
            </w:r>
          </w:p>
        </w:tc>
        <w:tc>
          <w:tcPr>
            <w:tcW w:w="758" w:type="dxa"/>
            <w:vAlign w:val="center"/>
          </w:tcPr>
          <w:p>
            <w:pPr>
              <w:pStyle w:val="14"/>
            </w:pPr>
            <w:r>
              <w:t>10</w:t>
            </w:r>
          </w:p>
        </w:tc>
        <w:tc>
          <w:tcPr>
            <w:tcW w:w="758" w:type="dxa"/>
            <w:vAlign w:val="center"/>
          </w:tcPr>
          <w:p>
            <w:pPr>
              <w:pStyle w:val="14"/>
            </w:pPr>
            <w:r>
              <w:t>11</w:t>
            </w:r>
          </w:p>
        </w:tc>
        <w:tc>
          <w:tcPr>
            <w:tcW w:w="758"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w:t>
            </w:r>
          </w:p>
        </w:tc>
        <w:tc>
          <w:tcPr>
            <w:tcW w:w="758" w:type="dxa"/>
            <w:vAlign w:val="center"/>
          </w:tcPr>
          <w:p>
            <w:pPr>
              <w:pStyle w:val="20"/>
            </w:pPr>
          </w:p>
        </w:tc>
        <w:tc>
          <w:tcPr>
            <w:tcW w:w="758" w:type="dxa"/>
            <w:vAlign w:val="center"/>
          </w:tcPr>
          <w:p>
            <w:pPr>
              <w:pStyle w:val="18"/>
            </w:pPr>
            <w:r>
              <w:t>合计</w:t>
            </w:r>
          </w:p>
        </w:tc>
        <w:tc>
          <w:tcPr>
            <w:tcW w:w="758" w:type="dxa"/>
            <w:vAlign w:val="center"/>
          </w:tcPr>
          <w:p>
            <w:pPr>
              <w:pStyle w:val="19"/>
            </w:pPr>
            <w:r>
              <w:t>2671.73</w:t>
            </w:r>
          </w:p>
        </w:tc>
        <w:tc>
          <w:tcPr>
            <w:tcW w:w="758" w:type="dxa"/>
            <w:vAlign w:val="center"/>
          </w:tcPr>
          <w:p>
            <w:pPr>
              <w:pStyle w:val="19"/>
            </w:pPr>
            <w:r>
              <w:t>2671.73</w:t>
            </w:r>
          </w:p>
        </w:tc>
        <w:tc>
          <w:tcPr>
            <w:tcW w:w="758" w:type="dxa"/>
            <w:vAlign w:val="center"/>
          </w:tcPr>
          <w:p>
            <w:pPr>
              <w:pStyle w:val="19"/>
            </w:pPr>
            <w:r>
              <w:t>2671.73</w:t>
            </w: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w:t>
            </w:r>
          </w:p>
        </w:tc>
        <w:tc>
          <w:tcPr>
            <w:tcW w:w="758" w:type="dxa"/>
            <w:vAlign w:val="center"/>
          </w:tcPr>
          <w:p>
            <w:pPr>
              <w:pStyle w:val="16"/>
            </w:pPr>
            <w:r>
              <w:t>201</w:t>
            </w:r>
          </w:p>
        </w:tc>
        <w:tc>
          <w:tcPr>
            <w:tcW w:w="758" w:type="dxa"/>
            <w:vAlign w:val="center"/>
          </w:tcPr>
          <w:p>
            <w:pPr>
              <w:pStyle w:val="16"/>
            </w:pPr>
            <w:r>
              <w:t>一般公共服务支出</w:t>
            </w:r>
          </w:p>
        </w:tc>
        <w:tc>
          <w:tcPr>
            <w:tcW w:w="758" w:type="dxa"/>
            <w:vAlign w:val="center"/>
          </w:tcPr>
          <w:p>
            <w:pPr>
              <w:pStyle w:val="15"/>
            </w:pPr>
            <w:r>
              <w:t>746.26</w:t>
            </w:r>
          </w:p>
        </w:tc>
        <w:tc>
          <w:tcPr>
            <w:tcW w:w="758" w:type="dxa"/>
            <w:vAlign w:val="center"/>
          </w:tcPr>
          <w:p>
            <w:pPr>
              <w:pStyle w:val="15"/>
            </w:pPr>
            <w:r>
              <w:t>746.26</w:t>
            </w:r>
          </w:p>
        </w:tc>
        <w:tc>
          <w:tcPr>
            <w:tcW w:w="758" w:type="dxa"/>
            <w:vAlign w:val="center"/>
          </w:tcPr>
          <w:p>
            <w:pPr>
              <w:pStyle w:val="15"/>
            </w:pPr>
            <w:r>
              <w:t>746.26</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w:t>
            </w:r>
          </w:p>
        </w:tc>
        <w:tc>
          <w:tcPr>
            <w:tcW w:w="758" w:type="dxa"/>
            <w:vAlign w:val="center"/>
          </w:tcPr>
          <w:p>
            <w:pPr>
              <w:pStyle w:val="16"/>
            </w:pPr>
            <w:r>
              <w:t>20103</w:t>
            </w:r>
          </w:p>
        </w:tc>
        <w:tc>
          <w:tcPr>
            <w:tcW w:w="758" w:type="dxa"/>
            <w:vAlign w:val="center"/>
          </w:tcPr>
          <w:p>
            <w:pPr>
              <w:pStyle w:val="16"/>
            </w:pPr>
            <w:r>
              <w:t>政府办公厅（室）及相关机构事务</w:t>
            </w:r>
          </w:p>
        </w:tc>
        <w:tc>
          <w:tcPr>
            <w:tcW w:w="758" w:type="dxa"/>
            <w:vAlign w:val="center"/>
          </w:tcPr>
          <w:p>
            <w:pPr>
              <w:pStyle w:val="15"/>
            </w:pPr>
            <w:r>
              <w:t>182.67</w:t>
            </w:r>
          </w:p>
        </w:tc>
        <w:tc>
          <w:tcPr>
            <w:tcW w:w="758" w:type="dxa"/>
            <w:vAlign w:val="center"/>
          </w:tcPr>
          <w:p>
            <w:pPr>
              <w:pStyle w:val="15"/>
            </w:pPr>
            <w:r>
              <w:t>182.67</w:t>
            </w:r>
          </w:p>
        </w:tc>
        <w:tc>
          <w:tcPr>
            <w:tcW w:w="758" w:type="dxa"/>
            <w:vAlign w:val="center"/>
          </w:tcPr>
          <w:p>
            <w:pPr>
              <w:pStyle w:val="15"/>
            </w:pPr>
            <w:r>
              <w:t>182.67</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w:t>
            </w:r>
          </w:p>
        </w:tc>
        <w:tc>
          <w:tcPr>
            <w:tcW w:w="758" w:type="dxa"/>
            <w:vAlign w:val="center"/>
          </w:tcPr>
          <w:p>
            <w:pPr>
              <w:pStyle w:val="16"/>
            </w:pPr>
            <w:r>
              <w:t>2010301</w:t>
            </w:r>
          </w:p>
        </w:tc>
        <w:tc>
          <w:tcPr>
            <w:tcW w:w="758" w:type="dxa"/>
            <w:vAlign w:val="center"/>
          </w:tcPr>
          <w:p>
            <w:pPr>
              <w:pStyle w:val="16"/>
            </w:pPr>
            <w:r>
              <w:t>行政运行</w:t>
            </w:r>
          </w:p>
        </w:tc>
        <w:tc>
          <w:tcPr>
            <w:tcW w:w="758" w:type="dxa"/>
            <w:vAlign w:val="center"/>
          </w:tcPr>
          <w:p>
            <w:pPr>
              <w:pStyle w:val="15"/>
            </w:pPr>
            <w:r>
              <w:t>84.14</w:t>
            </w:r>
          </w:p>
        </w:tc>
        <w:tc>
          <w:tcPr>
            <w:tcW w:w="758" w:type="dxa"/>
            <w:vAlign w:val="center"/>
          </w:tcPr>
          <w:p>
            <w:pPr>
              <w:pStyle w:val="15"/>
            </w:pPr>
            <w:r>
              <w:t>84.14</w:t>
            </w:r>
          </w:p>
        </w:tc>
        <w:tc>
          <w:tcPr>
            <w:tcW w:w="758" w:type="dxa"/>
            <w:vAlign w:val="center"/>
          </w:tcPr>
          <w:p>
            <w:pPr>
              <w:pStyle w:val="15"/>
            </w:pPr>
            <w:r>
              <w:t>84.14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5</w:t>
            </w:r>
          </w:p>
        </w:tc>
        <w:tc>
          <w:tcPr>
            <w:tcW w:w="758" w:type="dxa"/>
            <w:vAlign w:val="center"/>
          </w:tcPr>
          <w:p>
            <w:pPr>
              <w:pStyle w:val="16"/>
            </w:pPr>
            <w:r>
              <w:t>2010305</w:t>
            </w:r>
          </w:p>
        </w:tc>
        <w:tc>
          <w:tcPr>
            <w:tcW w:w="758" w:type="dxa"/>
            <w:vAlign w:val="center"/>
          </w:tcPr>
          <w:p>
            <w:pPr>
              <w:pStyle w:val="16"/>
            </w:pPr>
            <w:r>
              <w:t>专项业务及机关事务管理</w:t>
            </w:r>
          </w:p>
        </w:tc>
        <w:tc>
          <w:tcPr>
            <w:tcW w:w="758" w:type="dxa"/>
            <w:vAlign w:val="center"/>
          </w:tcPr>
          <w:p>
            <w:pPr>
              <w:pStyle w:val="15"/>
            </w:pPr>
            <w:r>
              <w:t>98.54</w:t>
            </w:r>
          </w:p>
        </w:tc>
        <w:tc>
          <w:tcPr>
            <w:tcW w:w="758" w:type="dxa"/>
            <w:vAlign w:val="center"/>
          </w:tcPr>
          <w:p>
            <w:pPr>
              <w:pStyle w:val="15"/>
            </w:pPr>
            <w:r>
              <w:t>98.54</w:t>
            </w:r>
          </w:p>
        </w:tc>
        <w:tc>
          <w:tcPr>
            <w:tcW w:w="758" w:type="dxa"/>
            <w:vAlign w:val="center"/>
          </w:tcPr>
          <w:p>
            <w:pPr>
              <w:pStyle w:val="15"/>
            </w:pPr>
            <w:r>
              <w:t>98.54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6</w:t>
            </w:r>
          </w:p>
        </w:tc>
        <w:tc>
          <w:tcPr>
            <w:tcW w:w="758" w:type="dxa"/>
            <w:vAlign w:val="center"/>
          </w:tcPr>
          <w:p>
            <w:pPr>
              <w:pStyle w:val="16"/>
            </w:pPr>
            <w:r>
              <w:t>20113</w:t>
            </w:r>
          </w:p>
        </w:tc>
        <w:tc>
          <w:tcPr>
            <w:tcW w:w="758" w:type="dxa"/>
            <w:vAlign w:val="center"/>
          </w:tcPr>
          <w:p>
            <w:pPr>
              <w:pStyle w:val="16"/>
            </w:pPr>
            <w:r>
              <w:t>商贸事务</w:t>
            </w:r>
          </w:p>
        </w:tc>
        <w:tc>
          <w:tcPr>
            <w:tcW w:w="758" w:type="dxa"/>
            <w:vAlign w:val="center"/>
          </w:tcPr>
          <w:p>
            <w:pPr>
              <w:pStyle w:val="15"/>
            </w:pPr>
            <w:r>
              <w:t>457.81</w:t>
            </w:r>
          </w:p>
        </w:tc>
        <w:tc>
          <w:tcPr>
            <w:tcW w:w="758" w:type="dxa"/>
            <w:vAlign w:val="center"/>
          </w:tcPr>
          <w:p>
            <w:pPr>
              <w:pStyle w:val="15"/>
            </w:pPr>
            <w:r>
              <w:t>457.81</w:t>
            </w:r>
          </w:p>
        </w:tc>
        <w:tc>
          <w:tcPr>
            <w:tcW w:w="758" w:type="dxa"/>
            <w:vAlign w:val="center"/>
          </w:tcPr>
          <w:p>
            <w:pPr>
              <w:pStyle w:val="15"/>
            </w:pPr>
            <w:r>
              <w:t>457.81</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7</w:t>
            </w:r>
          </w:p>
        </w:tc>
        <w:tc>
          <w:tcPr>
            <w:tcW w:w="758" w:type="dxa"/>
            <w:vAlign w:val="center"/>
          </w:tcPr>
          <w:p>
            <w:pPr>
              <w:pStyle w:val="16"/>
            </w:pPr>
            <w:r>
              <w:t>2011308</w:t>
            </w:r>
          </w:p>
        </w:tc>
        <w:tc>
          <w:tcPr>
            <w:tcW w:w="758" w:type="dxa"/>
            <w:vAlign w:val="center"/>
          </w:tcPr>
          <w:p>
            <w:pPr>
              <w:pStyle w:val="16"/>
            </w:pPr>
            <w:r>
              <w:t>招商引资</w:t>
            </w:r>
          </w:p>
        </w:tc>
        <w:tc>
          <w:tcPr>
            <w:tcW w:w="758" w:type="dxa"/>
            <w:vAlign w:val="center"/>
          </w:tcPr>
          <w:p>
            <w:pPr>
              <w:pStyle w:val="15"/>
            </w:pPr>
            <w:r>
              <w:t>457.81</w:t>
            </w:r>
          </w:p>
        </w:tc>
        <w:tc>
          <w:tcPr>
            <w:tcW w:w="758" w:type="dxa"/>
            <w:vAlign w:val="center"/>
          </w:tcPr>
          <w:p>
            <w:pPr>
              <w:pStyle w:val="15"/>
            </w:pPr>
            <w:r>
              <w:t>457.81</w:t>
            </w:r>
          </w:p>
        </w:tc>
        <w:tc>
          <w:tcPr>
            <w:tcW w:w="758" w:type="dxa"/>
            <w:vAlign w:val="center"/>
          </w:tcPr>
          <w:p>
            <w:pPr>
              <w:pStyle w:val="15"/>
            </w:pPr>
            <w:r>
              <w:t>457.81</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8</w:t>
            </w:r>
          </w:p>
        </w:tc>
        <w:tc>
          <w:tcPr>
            <w:tcW w:w="758" w:type="dxa"/>
            <w:vAlign w:val="center"/>
          </w:tcPr>
          <w:p>
            <w:pPr>
              <w:pStyle w:val="16"/>
            </w:pPr>
            <w:r>
              <w:t>20199</w:t>
            </w:r>
          </w:p>
        </w:tc>
        <w:tc>
          <w:tcPr>
            <w:tcW w:w="758" w:type="dxa"/>
            <w:vAlign w:val="center"/>
          </w:tcPr>
          <w:p>
            <w:pPr>
              <w:pStyle w:val="16"/>
            </w:pPr>
            <w:r>
              <w:t>其他一般公共服务支出</w:t>
            </w:r>
          </w:p>
        </w:tc>
        <w:tc>
          <w:tcPr>
            <w:tcW w:w="758" w:type="dxa"/>
            <w:vAlign w:val="center"/>
          </w:tcPr>
          <w:p>
            <w:pPr>
              <w:pStyle w:val="15"/>
            </w:pPr>
            <w:r>
              <w:t>105.78</w:t>
            </w:r>
          </w:p>
        </w:tc>
        <w:tc>
          <w:tcPr>
            <w:tcW w:w="758" w:type="dxa"/>
            <w:vAlign w:val="center"/>
          </w:tcPr>
          <w:p>
            <w:pPr>
              <w:pStyle w:val="15"/>
            </w:pPr>
            <w:r>
              <w:t>105.78</w:t>
            </w:r>
          </w:p>
        </w:tc>
        <w:tc>
          <w:tcPr>
            <w:tcW w:w="758" w:type="dxa"/>
            <w:vAlign w:val="center"/>
          </w:tcPr>
          <w:p>
            <w:pPr>
              <w:pStyle w:val="15"/>
            </w:pPr>
            <w:r>
              <w:t>105.78</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9</w:t>
            </w:r>
          </w:p>
        </w:tc>
        <w:tc>
          <w:tcPr>
            <w:tcW w:w="758" w:type="dxa"/>
            <w:vAlign w:val="center"/>
          </w:tcPr>
          <w:p>
            <w:pPr>
              <w:pStyle w:val="16"/>
            </w:pPr>
            <w:r>
              <w:t>2019999</w:t>
            </w:r>
          </w:p>
        </w:tc>
        <w:tc>
          <w:tcPr>
            <w:tcW w:w="758" w:type="dxa"/>
            <w:vAlign w:val="center"/>
          </w:tcPr>
          <w:p>
            <w:pPr>
              <w:pStyle w:val="16"/>
            </w:pPr>
            <w:r>
              <w:t>其他一般公共服务支出</w:t>
            </w:r>
          </w:p>
        </w:tc>
        <w:tc>
          <w:tcPr>
            <w:tcW w:w="758" w:type="dxa"/>
            <w:vAlign w:val="center"/>
          </w:tcPr>
          <w:p>
            <w:pPr>
              <w:pStyle w:val="15"/>
            </w:pPr>
            <w:r>
              <w:t>105.78</w:t>
            </w:r>
          </w:p>
        </w:tc>
        <w:tc>
          <w:tcPr>
            <w:tcW w:w="758" w:type="dxa"/>
            <w:vAlign w:val="center"/>
          </w:tcPr>
          <w:p>
            <w:pPr>
              <w:pStyle w:val="15"/>
            </w:pPr>
            <w:r>
              <w:t>105.78</w:t>
            </w:r>
          </w:p>
        </w:tc>
        <w:tc>
          <w:tcPr>
            <w:tcW w:w="758" w:type="dxa"/>
            <w:vAlign w:val="center"/>
          </w:tcPr>
          <w:p>
            <w:pPr>
              <w:pStyle w:val="15"/>
            </w:pPr>
            <w:r>
              <w:t>105.78</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10</w:t>
            </w:r>
          </w:p>
        </w:tc>
        <w:tc>
          <w:tcPr>
            <w:tcW w:w="758" w:type="dxa"/>
            <w:vAlign w:val="center"/>
          </w:tcPr>
          <w:p>
            <w:pPr>
              <w:pStyle w:val="16"/>
            </w:pPr>
            <w:r>
              <w:t>208</w:t>
            </w:r>
          </w:p>
        </w:tc>
        <w:tc>
          <w:tcPr>
            <w:tcW w:w="758" w:type="dxa"/>
            <w:vAlign w:val="center"/>
          </w:tcPr>
          <w:p>
            <w:pPr>
              <w:pStyle w:val="16"/>
            </w:pPr>
            <w:r>
              <w:t>社会保障和就业支出</w:t>
            </w:r>
          </w:p>
        </w:tc>
        <w:tc>
          <w:tcPr>
            <w:tcW w:w="758" w:type="dxa"/>
            <w:vAlign w:val="center"/>
          </w:tcPr>
          <w:p>
            <w:pPr>
              <w:pStyle w:val="15"/>
            </w:pPr>
            <w:r>
              <w:t>0.67</w:t>
            </w:r>
          </w:p>
        </w:tc>
        <w:tc>
          <w:tcPr>
            <w:tcW w:w="758" w:type="dxa"/>
            <w:vAlign w:val="center"/>
          </w:tcPr>
          <w:p>
            <w:pPr>
              <w:pStyle w:val="15"/>
            </w:pPr>
            <w:r>
              <w:t>0.67</w:t>
            </w:r>
          </w:p>
        </w:tc>
        <w:tc>
          <w:tcPr>
            <w:tcW w:w="758" w:type="dxa"/>
            <w:vAlign w:val="center"/>
          </w:tcPr>
          <w:p>
            <w:pPr>
              <w:pStyle w:val="15"/>
            </w:pPr>
            <w:r>
              <w:t>0.67</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11</w:t>
            </w:r>
          </w:p>
        </w:tc>
        <w:tc>
          <w:tcPr>
            <w:tcW w:w="758" w:type="dxa"/>
            <w:vAlign w:val="center"/>
          </w:tcPr>
          <w:p>
            <w:pPr>
              <w:pStyle w:val="16"/>
            </w:pPr>
            <w:r>
              <w:t>20808</w:t>
            </w:r>
          </w:p>
        </w:tc>
        <w:tc>
          <w:tcPr>
            <w:tcW w:w="758" w:type="dxa"/>
            <w:vAlign w:val="center"/>
          </w:tcPr>
          <w:p>
            <w:pPr>
              <w:pStyle w:val="16"/>
            </w:pPr>
            <w:r>
              <w:t>抚恤</w:t>
            </w:r>
          </w:p>
        </w:tc>
        <w:tc>
          <w:tcPr>
            <w:tcW w:w="758" w:type="dxa"/>
            <w:vAlign w:val="center"/>
          </w:tcPr>
          <w:p>
            <w:pPr>
              <w:pStyle w:val="15"/>
            </w:pPr>
            <w:r>
              <w:t>0.67</w:t>
            </w:r>
          </w:p>
        </w:tc>
        <w:tc>
          <w:tcPr>
            <w:tcW w:w="758" w:type="dxa"/>
            <w:vAlign w:val="center"/>
          </w:tcPr>
          <w:p>
            <w:pPr>
              <w:pStyle w:val="15"/>
            </w:pPr>
            <w:r>
              <w:t>0.67</w:t>
            </w:r>
          </w:p>
        </w:tc>
        <w:tc>
          <w:tcPr>
            <w:tcW w:w="758" w:type="dxa"/>
            <w:vAlign w:val="center"/>
          </w:tcPr>
          <w:p>
            <w:pPr>
              <w:pStyle w:val="15"/>
            </w:pPr>
            <w:r>
              <w:t>0.67</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12</w:t>
            </w:r>
          </w:p>
        </w:tc>
        <w:tc>
          <w:tcPr>
            <w:tcW w:w="758" w:type="dxa"/>
            <w:vAlign w:val="center"/>
          </w:tcPr>
          <w:p>
            <w:pPr>
              <w:pStyle w:val="16"/>
            </w:pPr>
            <w:r>
              <w:t>2080801</w:t>
            </w:r>
          </w:p>
        </w:tc>
        <w:tc>
          <w:tcPr>
            <w:tcW w:w="758" w:type="dxa"/>
            <w:vAlign w:val="center"/>
          </w:tcPr>
          <w:p>
            <w:pPr>
              <w:pStyle w:val="16"/>
            </w:pPr>
            <w:r>
              <w:t>死亡抚恤</w:t>
            </w:r>
          </w:p>
        </w:tc>
        <w:tc>
          <w:tcPr>
            <w:tcW w:w="758" w:type="dxa"/>
            <w:vAlign w:val="center"/>
          </w:tcPr>
          <w:p>
            <w:pPr>
              <w:pStyle w:val="15"/>
            </w:pPr>
            <w:r>
              <w:t>0.67</w:t>
            </w:r>
          </w:p>
        </w:tc>
        <w:tc>
          <w:tcPr>
            <w:tcW w:w="758" w:type="dxa"/>
            <w:vAlign w:val="center"/>
          </w:tcPr>
          <w:p>
            <w:pPr>
              <w:pStyle w:val="15"/>
            </w:pPr>
            <w:r>
              <w:t>0.67</w:t>
            </w:r>
          </w:p>
        </w:tc>
        <w:tc>
          <w:tcPr>
            <w:tcW w:w="758" w:type="dxa"/>
            <w:vAlign w:val="center"/>
          </w:tcPr>
          <w:p>
            <w:pPr>
              <w:pStyle w:val="15"/>
            </w:pPr>
            <w:r>
              <w:t>0.67</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13</w:t>
            </w:r>
          </w:p>
        </w:tc>
        <w:tc>
          <w:tcPr>
            <w:tcW w:w="758" w:type="dxa"/>
            <w:vAlign w:val="center"/>
          </w:tcPr>
          <w:p>
            <w:pPr>
              <w:pStyle w:val="16"/>
            </w:pPr>
            <w:r>
              <w:t>210</w:t>
            </w:r>
          </w:p>
        </w:tc>
        <w:tc>
          <w:tcPr>
            <w:tcW w:w="758" w:type="dxa"/>
            <w:vAlign w:val="center"/>
          </w:tcPr>
          <w:p>
            <w:pPr>
              <w:pStyle w:val="16"/>
            </w:pPr>
            <w:r>
              <w:t>卫生健康支出</w:t>
            </w:r>
          </w:p>
        </w:tc>
        <w:tc>
          <w:tcPr>
            <w:tcW w:w="758" w:type="dxa"/>
            <w:vAlign w:val="center"/>
          </w:tcPr>
          <w:p>
            <w:pPr>
              <w:pStyle w:val="15"/>
            </w:pPr>
            <w:r>
              <w:t>17.56</w:t>
            </w:r>
          </w:p>
        </w:tc>
        <w:tc>
          <w:tcPr>
            <w:tcW w:w="758" w:type="dxa"/>
            <w:vAlign w:val="center"/>
          </w:tcPr>
          <w:p>
            <w:pPr>
              <w:pStyle w:val="15"/>
            </w:pPr>
            <w:r>
              <w:t>17.56</w:t>
            </w:r>
          </w:p>
        </w:tc>
        <w:tc>
          <w:tcPr>
            <w:tcW w:w="758" w:type="dxa"/>
            <w:vAlign w:val="center"/>
          </w:tcPr>
          <w:p>
            <w:pPr>
              <w:pStyle w:val="15"/>
            </w:pPr>
            <w:r>
              <w:t>17.56</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14</w:t>
            </w:r>
          </w:p>
        </w:tc>
        <w:tc>
          <w:tcPr>
            <w:tcW w:w="758" w:type="dxa"/>
            <w:vAlign w:val="center"/>
          </w:tcPr>
          <w:p>
            <w:pPr>
              <w:pStyle w:val="16"/>
            </w:pPr>
            <w:r>
              <w:t>21001</w:t>
            </w:r>
          </w:p>
        </w:tc>
        <w:tc>
          <w:tcPr>
            <w:tcW w:w="758" w:type="dxa"/>
            <w:vAlign w:val="center"/>
          </w:tcPr>
          <w:p>
            <w:pPr>
              <w:pStyle w:val="16"/>
            </w:pPr>
            <w:r>
              <w:t>卫生健康管理事务</w:t>
            </w:r>
          </w:p>
        </w:tc>
        <w:tc>
          <w:tcPr>
            <w:tcW w:w="758" w:type="dxa"/>
            <w:vAlign w:val="center"/>
          </w:tcPr>
          <w:p>
            <w:pPr>
              <w:pStyle w:val="15"/>
            </w:pPr>
            <w:r>
              <w:t>17.56</w:t>
            </w:r>
          </w:p>
        </w:tc>
        <w:tc>
          <w:tcPr>
            <w:tcW w:w="758" w:type="dxa"/>
            <w:vAlign w:val="center"/>
          </w:tcPr>
          <w:p>
            <w:pPr>
              <w:pStyle w:val="15"/>
            </w:pPr>
            <w:r>
              <w:t>17.56</w:t>
            </w:r>
          </w:p>
        </w:tc>
        <w:tc>
          <w:tcPr>
            <w:tcW w:w="758" w:type="dxa"/>
            <w:vAlign w:val="center"/>
          </w:tcPr>
          <w:p>
            <w:pPr>
              <w:pStyle w:val="15"/>
            </w:pPr>
            <w:r>
              <w:t>17.56</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15</w:t>
            </w:r>
          </w:p>
        </w:tc>
        <w:tc>
          <w:tcPr>
            <w:tcW w:w="758" w:type="dxa"/>
            <w:vAlign w:val="center"/>
          </w:tcPr>
          <w:p>
            <w:pPr>
              <w:pStyle w:val="16"/>
            </w:pPr>
            <w:r>
              <w:t>2100199</w:t>
            </w:r>
          </w:p>
        </w:tc>
        <w:tc>
          <w:tcPr>
            <w:tcW w:w="758" w:type="dxa"/>
            <w:vAlign w:val="center"/>
          </w:tcPr>
          <w:p>
            <w:pPr>
              <w:pStyle w:val="16"/>
            </w:pPr>
            <w:r>
              <w:t>其他卫生健康管理事务支出</w:t>
            </w:r>
          </w:p>
        </w:tc>
        <w:tc>
          <w:tcPr>
            <w:tcW w:w="758" w:type="dxa"/>
            <w:vAlign w:val="center"/>
          </w:tcPr>
          <w:p>
            <w:pPr>
              <w:pStyle w:val="15"/>
            </w:pPr>
            <w:r>
              <w:t>17.56</w:t>
            </w:r>
          </w:p>
        </w:tc>
        <w:tc>
          <w:tcPr>
            <w:tcW w:w="758" w:type="dxa"/>
            <w:vAlign w:val="center"/>
          </w:tcPr>
          <w:p>
            <w:pPr>
              <w:pStyle w:val="15"/>
            </w:pPr>
            <w:r>
              <w:t>17.56</w:t>
            </w:r>
          </w:p>
        </w:tc>
        <w:tc>
          <w:tcPr>
            <w:tcW w:w="758" w:type="dxa"/>
            <w:vAlign w:val="center"/>
          </w:tcPr>
          <w:p>
            <w:pPr>
              <w:pStyle w:val="15"/>
            </w:pPr>
            <w:r>
              <w:t>17.56</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16</w:t>
            </w:r>
          </w:p>
        </w:tc>
        <w:tc>
          <w:tcPr>
            <w:tcW w:w="758" w:type="dxa"/>
            <w:vAlign w:val="center"/>
          </w:tcPr>
          <w:p>
            <w:pPr>
              <w:pStyle w:val="16"/>
            </w:pPr>
            <w:r>
              <w:t>212</w:t>
            </w:r>
          </w:p>
        </w:tc>
        <w:tc>
          <w:tcPr>
            <w:tcW w:w="758" w:type="dxa"/>
            <w:vAlign w:val="center"/>
          </w:tcPr>
          <w:p>
            <w:pPr>
              <w:pStyle w:val="16"/>
            </w:pPr>
            <w:r>
              <w:t>城乡社区支出</w:t>
            </w:r>
          </w:p>
        </w:tc>
        <w:tc>
          <w:tcPr>
            <w:tcW w:w="758" w:type="dxa"/>
            <w:vAlign w:val="center"/>
          </w:tcPr>
          <w:p>
            <w:pPr>
              <w:pStyle w:val="15"/>
            </w:pPr>
            <w:r>
              <w:t>1907.23</w:t>
            </w:r>
          </w:p>
        </w:tc>
        <w:tc>
          <w:tcPr>
            <w:tcW w:w="758" w:type="dxa"/>
            <w:vAlign w:val="center"/>
          </w:tcPr>
          <w:p>
            <w:pPr>
              <w:pStyle w:val="15"/>
            </w:pPr>
            <w:r>
              <w:t>1907.23</w:t>
            </w:r>
          </w:p>
        </w:tc>
        <w:tc>
          <w:tcPr>
            <w:tcW w:w="758" w:type="dxa"/>
            <w:vAlign w:val="center"/>
          </w:tcPr>
          <w:p>
            <w:pPr>
              <w:pStyle w:val="15"/>
            </w:pPr>
            <w:r>
              <w:t>1907.23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17</w:t>
            </w:r>
          </w:p>
        </w:tc>
        <w:tc>
          <w:tcPr>
            <w:tcW w:w="758" w:type="dxa"/>
            <w:vAlign w:val="center"/>
          </w:tcPr>
          <w:p>
            <w:pPr>
              <w:pStyle w:val="16"/>
            </w:pPr>
            <w:r>
              <w:t>21201</w:t>
            </w:r>
          </w:p>
        </w:tc>
        <w:tc>
          <w:tcPr>
            <w:tcW w:w="758" w:type="dxa"/>
            <w:vAlign w:val="center"/>
          </w:tcPr>
          <w:p>
            <w:pPr>
              <w:pStyle w:val="16"/>
            </w:pPr>
            <w:r>
              <w:t>城乡社区管理事务</w:t>
            </w:r>
          </w:p>
        </w:tc>
        <w:tc>
          <w:tcPr>
            <w:tcW w:w="758" w:type="dxa"/>
            <w:vAlign w:val="center"/>
          </w:tcPr>
          <w:p>
            <w:pPr>
              <w:pStyle w:val="15"/>
            </w:pPr>
            <w:r>
              <w:t>865.41</w:t>
            </w:r>
          </w:p>
        </w:tc>
        <w:tc>
          <w:tcPr>
            <w:tcW w:w="758" w:type="dxa"/>
            <w:vAlign w:val="center"/>
          </w:tcPr>
          <w:p>
            <w:pPr>
              <w:pStyle w:val="15"/>
            </w:pPr>
            <w:r>
              <w:t>865.41</w:t>
            </w:r>
          </w:p>
        </w:tc>
        <w:tc>
          <w:tcPr>
            <w:tcW w:w="758" w:type="dxa"/>
            <w:vAlign w:val="center"/>
          </w:tcPr>
          <w:p>
            <w:pPr>
              <w:pStyle w:val="15"/>
            </w:pPr>
            <w:r>
              <w:t>865.41</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18</w:t>
            </w:r>
          </w:p>
        </w:tc>
        <w:tc>
          <w:tcPr>
            <w:tcW w:w="758" w:type="dxa"/>
            <w:vAlign w:val="center"/>
          </w:tcPr>
          <w:p>
            <w:pPr>
              <w:pStyle w:val="16"/>
            </w:pPr>
            <w:r>
              <w:t>2120101</w:t>
            </w:r>
          </w:p>
        </w:tc>
        <w:tc>
          <w:tcPr>
            <w:tcW w:w="758" w:type="dxa"/>
            <w:vAlign w:val="center"/>
          </w:tcPr>
          <w:p>
            <w:pPr>
              <w:pStyle w:val="16"/>
            </w:pPr>
            <w:r>
              <w:t>行政运行</w:t>
            </w:r>
          </w:p>
        </w:tc>
        <w:tc>
          <w:tcPr>
            <w:tcW w:w="758" w:type="dxa"/>
            <w:vAlign w:val="center"/>
          </w:tcPr>
          <w:p>
            <w:pPr>
              <w:pStyle w:val="15"/>
            </w:pPr>
            <w:r>
              <w:t>865.41</w:t>
            </w:r>
          </w:p>
        </w:tc>
        <w:tc>
          <w:tcPr>
            <w:tcW w:w="758" w:type="dxa"/>
            <w:vAlign w:val="center"/>
          </w:tcPr>
          <w:p>
            <w:pPr>
              <w:pStyle w:val="15"/>
            </w:pPr>
            <w:r>
              <w:t>865.41</w:t>
            </w:r>
          </w:p>
        </w:tc>
        <w:tc>
          <w:tcPr>
            <w:tcW w:w="758" w:type="dxa"/>
            <w:vAlign w:val="center"/>
          </w:tcPr>
          <w:p>
            <w:pPr>
              <w:pStyle w:val="15"/>
            </w:pPr>
            <w:r>
              <w:t>865.41</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19</w:t>
            </w:r>
          </w:p>
        </w:tc>
        <w:tc>
          <w:tcPr>
            <w:tcW w:w="758" w:type="dxa"/>
            <w:vAlign w:val="center"/>
          </w:tcPr>
          <w:p>
            <w:pPr>
              <w:pStyle w:val="16"/>
            </w:pPr>
            <w:r>
              <w:t>21203</w:t>
            </w:r>
          </w:p>
        </w:tc>
        <w:tc>
          <w:tcPr>
            <w:tcW w:w="758" w:type="dxa"/>
            <w:vAlign w:val="center"/>
          </w:tcPr>
          <w:p>
            <w:pPr>
              <w:pStyle w:val="16"/>
            </w:pPr>
            <w:r>
              <w:t>城乡社区公共设施</w:t>
            </w:r>
          </w:p>
        </w:tc>
        <w:tc>
          <w:tcPr>
            <w:tcW w:w="758" w:type="dxa"/>
            <w:vAlign w:val="center"/>
          </w:tcPr>
          <w:p>
            <w:pPr>
              <w:pStyle w:val="15"/>
            </w:pPr>
            <w:r>
              <w:t>50.00</w:t>
            </w:r>
          </w:p>
        </w:tc>
        <w:tc>
          <w:tcPr>
            <w:tcW w:w="758" w:type="dxa"/>
            <w:vAlign w:val="center"/>
          </w:tcPr>
          <w:p>
            <w:pPr>
              <w:pStyle w:val="15"/>
            </w:pPr>
            <w:r>
              <w:t>50.00</w:t>
            </w:r>
          </w:p>
        </w:tc>
        <w:tc>
          <w:tcPr>
            <w:tcW w:w="758" w:type="dxa"/>
            <w:vAlign w:val="center"/>
          </w:tcPr>
          <w:p>
            <w:pPr>
              <w:pStyle w:val="15"/>
            </w:pPr>
            <w:r>
              <w:t>50.00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20</w:t>
            </w:r>
          </w:p>
        </w:tc>
        <w:tc>
          <w:tcPr>
            <w:tcW w:w="758" w:type="dxa"/>
            <w:vAlign w:val="center"/>
          </w:tcPr>
          <w:p>
            <w:pPr>
              <w:pStyle w:val="16"/>
            </w:pPr>
            <w:r>
              <w:t>2120303</w:t>
            </w:r>
          </w:p>
        </w:tc>
        <w:tc>
          <w:tcPr>
            <w:tcW w:w="758" w:type="dxa"/>
            <w:vAlign w:val="center"/>
          </w:tcPr>
          <w:p>
            <w:pPr>
              <w:pStyle w:val="16"/>
            </w:pPr>
            <w:r>
              <w:t>小城镇基础设施建设</w:t>
            </w:r>
          </w:p>
        </w:tc>
        <w:tc>
          <w:tcPr>
            <w:tcW w:w="758" w:type="dxa"/>
            <w:vAlign w:val="center"/>
          </w:tcPr>
          <w:p>
            <w:pPr>
              <w:pStyle w:val="15"/>
            </w:pPr>
            <w:r>
              <w:t>50.00</w:t>
            </w:r>
          </w:p>
        </w:tc>
        <w:tc>
          <w:tcPr>
            <w:tcW w:w="758" w:type="dxa"/>
            <w:vAlign w:val="center"/>
          </w:tcPr>
          <w:p>
            <w:pPr>
              <w:pStyle w:val="15"/>
            </w:pPr>
            <w:r>
              <w:t>50.00</w:t>
            </w:r>
          </w:p>
        </w:tc>
        <w:tc>
          <w:tcPr>
            <w:tcW w:w="758" w:type="dxa"/>
            <w:vAlign w:val="center"/>
          </w:tcPr>
          <w:p>
            <w:pPr>
              <w:pStyle w:val="15"/>
            </w:pPr>
            <w:r>
              <w:t>50.00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21</w:t>
            </w:r>
          </w:p>
        </w:tc>
        <w:tc>
          <w:tcPr>
            <w:tcW w:w="758" w:type="dxa"/>
            <w:vAlign w:val="center"/>
          </w:tcPr>
          <w:p>
            <w:pPr>
              <w:pStyle w:val="16"/>
            </w:pPr>
            <w:r>
              <w:t>21205</w:t>
            </w:r>
          </w:p>
        </w:tc>
        <w:tc>
          <w:tcPr>
            <w:tcW w:w="758" w:type="dxa"/>
            <w:vAlign w:val="center"/>
          </w:tcPr>
          <w:p>
            <w:pPr>
              <w:pStyle w:val="16"/>
            </w:pPr>
            <w:r>
              <w:t>城乡社区环境卫生</w:t>
            </w:r>
          </w:p>
        </w:tc>
        <w:tc>
          <w:tcPr>
            <w:tcW w:w="758" w:type="dxa"/>
            <w:vAlign w:val="center"/>
          </w:tcPr>
          <w:p>
            <w:pPr>
              <w:pStyle w:val="15"/>
            </w:pPr>
            <w:r>
              <w:t>991.82</w:t>
            </w:r>
          </w:p>
        </w:tc>
        <w:tc>
          <w:tcPr>
            <w:tcW w:w="758" w:type="dxa"/>
            <w:vAlign w:val="center"/>
          </w:tcPr>
          <w:p>
            <w:pPr>
              <w:pStyle w:val="15"/>
            </w:pPr>
            <w:r>
              <w:t>991.82</w:t>
            </w:r>
          </w:p>
        </w:tc>
        <w:tc>
          <w:tcPr>
            <w:tcW w:w="758" w:type="dxa"/>
            <w:vAlign w:val="center"/>
          </w:tcPr>
          <w:p>
            <w:pPr>
              <w:pStyle w:val="15"/>
            </w:pPr>
            <w:r>
              <w:t>991.82</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22</w:t>
            </w:r>
          </w:p>
        </w:tc>
        <w:tc>
          <w:tcPr>
            <w:tcW w:w="758" w:type="dxa"/>
            <w:vAlign w:val="center"/>
          </w:tcPr>
          <w:p>
            <w:pPr>
              <w:pStyle w:val="16"/>
            </w:pPr>
            <w:r>
              <w:t>2120501</w:t>
            </w:r>
          </w:p>
        </w:tc>
        <w:tc>
          <w:tcPr>
            <w:tcW w:w="758" w:type="dxa"/>
            <w:vAlign w:val="center"/>
          </w:tcPr>
          <w:p>
            <w:pPr>
              <w:pStyle w:val="16"/>
            </w:pPr>
            <w:r>
              <w:t>城乡社区环境卫生</w:t>
            </w:r>
          </w:p>
        </w:tc>
        <w:tc>
          <w:tcPr>
            <w:tcW w:w="758" w:type="dxa"/>
            <w:vAlign w:val="center"/>
          </w:tcPr>
          <w:p>
            <w:pPr>
              <w:pStyle w:val="15"/>
            </w:pPr>
            <w:r>
              <w:t>991.82</w:t>
            </w:r>
          </w:p>
        </w:tc>
        <w:tc>
          <w:tcPr>
            <w:tcW w:w="758" w:type="dxa"/>
            <w:vAlign w:val="center"/>
          </w:tcPr>
          <w:p>
            <w:pPr>
              <w:pStyle w:val="15"/>
            </w:pPr>
            <w:r>
              <w:t>991.82</w:t>
            </w:r>
          </w:p>
        </w:tc>
        <w:tc>
          <w:tcPr>
            <w:tcW w:w="758" w:type="dxa"/>
            <w:vAlign w:val="center"/>
          </w:tcPr>
          <w:p>
            <w:pPr>
              <w:pStyle w:val="15"/>
            </w:pPr>
            <w:r>
              <w:t>991.82</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75" w:type="dxa"/>
            <w:gridSpan w:val="5"/>
            <w:tcBorders>
              <w:top w:val="single" w:color="FFFFFF" w:sz="6" w:space="0"/>
              <w:left w:val="single" w:color="FFFFFF" w:sz="6" w:space="0"/>
              <w:right w:val="single" w:color="FFFFFF" w:sz="6" w:space="0"/>
            </w:tcBorders>
            <w:vAlign w:val="center"/>
          </w:tcPr>
          <w:p>
            <w:pPr>
              <w:pStyle w:val="11"/>
              <w:jc w:val="left"/>
            </w:pPr>
            <w:r>
              <w:t>810001成安经济开发区管理委员会本级</w:t>
            </w:r>
          </w:p>
        </w:tc>
        <w:tc>
          <w:tcPr>
            <w:tcW w:w="2190" w:type="dxa"/>
            <w:gridSpan w:val="2"/>
            <w:tcBorders>
              <w:top w:val="single" w:color="FFFFFF" w:sz="6" w:space="0"/>
              <w:left w:val="single" w:color="FFFFFF" w:sz="6" w:space="0"/>
              <w:right w:val="single" w:color="FFFFFF" w:sz="6" w:space="0"/>
            </w:tcBorders>
            <w:vAlign w:val="center"/>
          </w:tcPr>
          <w:p>
            <w:r>
              <w:t>预算年度：2023</w:t>
            </w:r>
          </w:p>
        </w:tc>
        <w:tc>
          <w:tcPr>
            <w:tcW w:w="2190" w:type="dxa"/>
            <w:gridSpan w:val="2"/>
            <w:tcBorders>
              <w:top w:val="single" w:color="FFFFFF" w:sz="6" w:space="0"/>
              <w:left w:val="single" w:color="FFFFFF" w:sz="6" w:space="0"/>
              <w:right w:val="single" w:color="FFFFFF" w:sz="6" w:space="0"/>
            </w:tcBorders>
          </w:tcPr>
          <w:p>
            <w:pPr>
              <w:jc w:val="right"/>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4"/>
            </w:pPr>
            <w:r>
              <w:t>序号</w:t>
            </w:r>
          </w:p>
        </w:tc>
        <w:tc>
          <w:tcPr>
            <w:tcW w:w="1095" w:type="dxa"/>
            <w:vAlign w:val="center"/>
          </w:tcPr>
          <w:p>
            <w:pPr>
              <w:pStyle w:val="14"/>
            </w:pPr>
            <w:r>
              <w:t>功能分类科目</w:t>
            </w:r>
          </w:p>
        </w:tc>
        <w:tc>
          <w:tcPr>
            <w:tcW w:w="1095" w:type="dxa"/>
          </w:tcPr>
          <w:p/>
        </w:tc>
        <w:tc>
          <w:tcPr>
            <w:tcW w:w="1095" w:type="dxa"/>
            <w:vMerge w:val="restart"/>
            <w:vAlign w:val="center"/>
          </w:tcPr>
          <w:p>
            <w:pPr>
              <w:pStyle w:val="14"/>
            </w:pPr>
            <w:r>
              <w:t>合计</w:t>
            </w:r>
          </w:p>
        </w:tc>
        <w:tc>
          <w:tcPr>
            <w:tcW w:w="1095" w:type="dxa"/>
            <w:vMerge w:val="restart"/>
            <w:vAlign w:val="center"/>
          </w:tcPr>
          <w:p>
            <w:pPr>
              <w:pStyle w:val="14"/>
            </w:pPr>
            <w:r>
              <w:t>基本支出</w:t>
            </w:r>
          </w:p>
        </w:tc>
        <w:tc>
          <w:tcPr>
            <w:tcW w:w="1095" w:type="dxa"/>
            <w:vMerge w:val="restart"/>
            <w:vAlign w:val="center"/>
          </w:tcPr>
          <w:p>
            <w:pPr>
              <w:pStyle w:val="14"/>
            </w:pPr>
            <w:r>
              <w:t>项目支出</w:t>
            </w:r>
          </w:p>
        </w:tc>
        <w:tc>
          <w:tcPr>
            <w:tcW w:w="1095" w:type="dxa"/>
            <w:vMerge w:val="restart"/>
            <w:vAlign w:val="center"/>
          </w:tcPr>
          <w:p>
            <w:pPr>
              <w:pStyle w:val="14"/>
            </w:pPr>
            <w:r>
              <w:t>经营支出</w:t>
            </w:r>
          </w:p>
        </w:tc>
        <w:tc>
          <w:tcPr>
            <w:tcW w:w="1095" w:type="dxa"/>
            <w:vMerge w:val="restart"/>
            <w:vAlign w:val="center"/>
          </w:tcPr>
          <w:p>
            <w:pPr>
              <w:pStyle w:val="14"/>
            </w:pPr>
            <w:r>
              <w:t>上解上级     支出</w:t>
            </w:r>
          </w:p>
        </w:tc>
        <w:tc>
          <w:tcPr>
            <w:tcW w:w="1095"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4"/>
            </w:pPr>
            <w:r>
              <w:t>科目    编码</w:t>
            </w:r>
          </w:p>
        </w:tc>
        <w:tc>
          <w:tcPr>
            <w:tcW w:w="1095" w:type="dxa"/>
            <w:vAlign w:val="center"/>
          </w:tcPr>
          <w:p>
            <w:pPr>
              <w:pStyle w:val="14"/>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4"/>
            </w:pPr>
            <w:r>
              <w:t>栏次</w:t>
            </w:r>
          </w:p>
        </w:tc>
        <w:tc>
          <w:tcPr>
            <w:tcW w:w="1095" w:type="dxa"/>
            <w:vAlign w:val="center"/>
          </w:tcPr>
          <w:p>
            <w:pPr>
              <w:pStyle w:val="14"/>
            </w:pPr>
            <w:r>
              <w:t>1</w:t>
            </w:r>
          </w:p>
        </w:tc>
        <w:tc>
          <w:tcPr>
            <w:tcW w:w="1095" w:type="dxa"/>
            <w:vAlign w:val="center"/>
          </w:tcPr>
          <w:p>
            <w:pPr>
              <w:pStyle w:val="14"/>
            </w:pPr>
            <w:r>
              <w:t>2</w:t>
            </w:r>
          </w:p>
        </w:tc>
        <w:tc>
          <w:tcPr>
            <w:tcW w:w="1095" w:type="dxa"/>
            <w:vAlign w:val="center"/>
          </w:tcPr>
          <w:p>
            <w:pPr>
              <w:pStyle w:val="14"/>
            </w:pPr>
            <w:r>
              <w:t>3</w:t>
            </w:r>
          </w:p>
        </w:tc>
        <w:tc>
          <w:tcPr>
            <w:tcW w:w="1095" w:type="dxa"/>
            <w:vAlign w:val="center"/>
          </w:tcPr>
          <w:p>
            <w:pPr>
              <w:pStyle w:val="14"/>
            </w:pPr>
            <w:r>
              <w:t>4</w:t>
            </w:r>
          </w:p>
        </w:tc>
        <w:tc>
          <w:tcPr>
            <w:tcW w:w="1095" w:type="dxa"/>
            <w:vAlign w:val="center"/>
          </w:tcPr>
          <w:p>
            <w:pPr>
              <w:pStyle w:val="14"/>
            </w:pPr>
            <w:r>
              <w:t>5</w:t>
            </w:r>
          </w:p>
        </w:tc>
        <w:tc>
          <w:tcPr>
            <w:tcW w:w="1095" w:type="dxa"/>
            <w:vAlign w:val="center"/>
          </w:tcPr>
          <w:p>
            <w:pPr>
              <w:pStyle w:val="14"/>
            </w:pPr>
            <w:r>
              <w:t>6</w:t>
            </w:r>
          </w:p>
        </w:tc>
        <w:tc>
          <w:tcPr>
            <w:tcW w:w="1095" w:type="dxa"/>
            <w:vAlign w:val="center"/>
          </w:tcPr>
          <w:p>
            <w:pPr>
              <w:pStyle w:val="14"/>
            </w:pPr>
            <w:r>
              <w:t>7</w:t>
            </w:r>
          </w:p>
        </w:tc>
        <w:tc>
          <w:tcPr>
            <w:tcW w:w="1095"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w:t>
            </w:r>
          </w:p>
        </w:tc>
        <w:tc>
          <w:tcPr>
            <w:tcW w:w="1095" w:type="dxa"/>
            <w:vAlign w:val="center"/>
          </w:tcPr>
          <w:p>
            <w:pPr>
              <w:pStyle w:val="20"/>
            </w:pPr>
          </w:p>
        </w:tc>
        <w:tc>
          <w:tcPr>
            <w:tcW w:w="1095" w:type="dxa"/>
            <w:vAlign w:val="center"/>
          </w:tcPr>
          <w:p>
            <w:pPr>
              <w:pStyle w:val="18"/>
            </w:pPr>
            <w:r>
              <w:t>合计</w:t>
            </w:r>
          </w:p>
        </w:tc>
        <w:tc>
          <w:tcPr>
            <w:tcW w:w="1095" w:type="dxa"/>
            <w:vAlign w:val="center"/>
          </w:tcPr>
          <w:p>
            <w:pPr>
              <w:pStyle w:val="19"/>
            </w:pPr>
            <w:r>
              <w:t>2671.73</w:t>
            </w:r>
          </w:p>
        </w:tc>
        <w:tc>
          <w:tcPr>
            <w:tcW w:w="1095" w:type="dxa"/>
            <w:vAlign w:val="center"/>
          </w:tcPr>
          <w:p>
            <w:pPr>
              <w:pStyle w:val="19"/>
            </w:pPr>
            <w:r>
              <w:t>84.81</w:t>
            </w:r>
          </w:p>
        </w:tc>
        <w:tc>
          <w:tcPr>
            <w:tcW w:w="1095" w:type="dxa"/>
            <w:vAlign w:val="center"/>
          </w:tcPr>
          <w:p>
            <w:pPr>
              <w:pStyle w:val="19"/>
            </w:pPr>
            <w:r>
              <w:t>2586.92</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w:t>
            </w:r>
          </w:p>
        </w:tc>
        <w:tc>
          <w:tcPr>
            <w:tcW w:w="1095" w:type="dxa"/>
            <w:vAlign w:val="center"/>
          </w:tcPr>
          <w:p>
            <w:pPr>
              <w:pStyle w:val="16"/>
            </w:pPr>
            <w:r>
              <w:t>201</w:t>
            </w:r>
          </w:p>
        </w:tc>
        <w:tc>
          <w:tcPr>
            <w:tcW w:w="1095" w:type="dxa"/>
            <w:vAlign w:val="center"/>
          </w:tcPr>
          <w:p>
            <w:pPr>
              <w:pStyle w:val="16"/>
            </w:pPr>
            <w:r>
              <w:t>一般公共服务支出</w:t>
            </w:r>
          </w:p>
        </w:tc>
        <w:tc>
          <w:tcPr>
            <w:tcW w:w="1095" w:type="dxa"/>
            <w:vAlign w:val="center"/>
          </w:tcPr>
          <w:p>
            <w:pPr>
              <w:pStyle w:val="15"/>
            </w:pPr>
            <w:r>
              <w:t>746.26</w:t>
            </w:r>
          </w:p>
        </w:tc>
        <w:tc>
          <w:tcPr>
            <w:tcW w:w="1095" w:type="dxa"/>
            <w:vAlign w:val="center"/>
          </w:tcPr>
          <w:p>
            <w:pPr>
              <w:pStyle w:val="15"/>
            </w:pPr>
            <w:r>
              <w:t>84.14</w:t>
            </w:r>
          </w:p>
        </w:tc>
        <w:tc>
          <w:tcPr>
            <w:tcW w:w="1095" w:type="dxa"/>
            <w:vAlign w:val="center"/>
          </w:tcPr>
          <w:p>
            <w:pPr>
              <w:pStyle w:val="15"/>
            </w:pPr>
            <w:r>
              <w:t>662.12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w:t>
            </w:r>
          </w:p>
        </w:tc>
        <w:tc>
          <w:tcPr>
            <w:tcW w:w="1095" w:type="dxa"/>
            <w:vAlign w:val="center"/>
          </w:tcPr>
          <w:p>
            <w:pPr>
              <w:pStyle w:val="16"/>
            </w:pPr>
            <w:r>
              <w:t>20103</w:t>
            </w:r>
          </w:p>
        </w:tc>
        <w:tc>
          <w:tcPr>
            <w:tcW w:w="1095" w:type="dxa"/>
            <w:vAlign w:val="center"/>
          </w:tcPr>
          <w:p>
            <w:pPr>
              <w:pStyle w:val="16"/>
            </w:pPr>
            <w:r>
              <w:t>政府办公厅（室）及相关机构事务</w:t>
            </w:r>
          </w:p>
        </w:tc>
        <w:tc>
          <w:tcPr>
            <w:tcW w:w="1095" w:type="dxa"/>
            <w:vAlign w:val="center"/>
          </w:tcPr>
          <w:p>
            <w:pPr>
              <w:pStyle w:val="15"/>
            </w:pPr>
            <w:r>
              <w:t>182.67</w:t>
            </w:r>
          </w:p>
        </w:tc>
        <w:tc>
          <w:tcPr>
            <w:tcW w:w="1095" w:type="dxa"/>
            <w:vAlign w:val="center"/>
          </w:tcPr>
          <w:p>
            <w:pPr>
              <w:pStyle w:val="15"/>
            </w:pPr>
            <w:r>
              <w:t>84.14</w:t>
            </w:r>
          </w:p>
        </w:tc>
        <w:tc>
          <w:tcPr>
            <w:tcW w:w="1095" w:type="dxa"/>
            <w:vAlign w:val="center"/>
          </w:tcPr>
          <w:p>
            <w:pPr>
              <w:pStyle w:val="15"/>
            </w:pPr>
            <w:r>
              <w:t>98.54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CellMar>
            <w:top w:w="0" w:type="dxa"/>
            <w:left w:w="108" w:type="dxa"/>
            <w:bottom w:w="0" w:type="dxa"/>
            <w:right w:w="108" w:type="dxa"/>
          </w:tblCellMar>
        </w:tblPrEx>
        <w:trPr>
          <w:trHeight w:val="369" w:hRule="atLeast"/>
          <w:jc w:val="center"/>
        </w:trPr>
        <w:tc>
          <w:tcPr>
            <w:tcW w:w="1095" w:type="dxa"/>
            <w:vAlign w:val="center"/>
          </w:tcPr>
          <w:p>
            <w:pPr>
              <w:pStyle w:val="17"/>
            </w:pPr>
            <w:r>
              <w:t>4</w:t>
            </w:r>
          </w:p>
        </w:tc>
        <w:tc>
          <w:tcPr>
            <w:tcW w:w="1095" w:type="dxa"/>
            <w:vAlign w:val="center"/>
          </w:tcPr>
          <w:p>
            <w:pPr>
              <w:pStyle w:val="16"/>
            </w:pPr>
            <w:r>
              <w:t>2010301</w:t>
            </w:r>
          </w:p>
        </w:tc>
        <w:tc>
          <w:tcPr>
            <w:tcW w:w="1095" w:type="dxa"/>
            <w:vAlign w:val="center"/>
          </w:tcPr>
          <w:p>
            <w:pPr>
              <w:pStyle w:val="16"/>
            </w:pPr>
            <w:r>
              <w:t>行政运行</w:t>
            </w:r>
          </w:p>
        </w:tc>
        <w:tc>
          <w:tcPr>
            <w:tcW w:w="1095" w:type="dxa"/>
            <w:vAlign w:val="center"/>
          </w:tcPr>
          <w:p>
            <w:pPr>
              <w:pStyle w:val="15"/>
            </w:pPr>
            <w:r>
              <w:t>84.14</w:t>
            </w:r>
          </w:p>
        </w:tc>
        <w:tc>
          <w:tcPr>
            <w:tcW w:w="1095" w:type="dxa"/>
            <w:vAlign w:val="center"/>
          </w:tcPr>
          <w:p>
            <w:pPr>
              <w:pStyle w:val="15"/>
            </w:pPr>
            <w:r>
              <w:t>84.14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5</w:t>
            </w:r>
          </w:p>
        </w:tc>
        <w:tc>
          <w:tcPr>
            <w:tcW w:w="1095" w:type="dxa"/>
            <w:vAlign w:val="center"/>
          </w:tcPr>
          <w:p>
            <w:pPr>
              <w:pStyle w:val="16"/>
            </w:pPr>
            <w:r>
              <w:t>2010305</w:t>
            </w:r>
          </w:p>
        </w:tc>
        <w:tc>
          <w:tcPr>
            <w:tcW w:w="1095" w:type="dxa"/>
            <w:vAlign w:val="center"/>
          </w:tcPr>
          <w:p>
            <w:pPr>
              <w:pStyle w:val="16"/>
            </w:pPr>
            <w:r>
              <w:t>专项业务及机关事务管理</w:t>
            </w:r>
          </w:p>
        </w:tc>
        <w:tc>
          <w:tcPr>
            <w:tcW w:w="1095" w:type="dxa"/>
            <w:vAlign w:val="center"/>
          </w:tcPr>
          <w:p>
            <w:pPr>
              <w:pStyle w:val="15"/>
            </w:pPr>
            <w:r>
              <w:t>98.54</w:t>
            </w:r>
          </w:p>
        </w:tc>
        <w:tc>
          <w:tcPr>
            <w:tcW w:w="1095" w:type="dxa"/>
            <w:vAlign w:val="center"/>
          </w:tcPr>
          <w:p>
            <w:pPr>
              <w:pStyle w:val="15"/>
            </w:pPr>
          </w:p>
        </w:tc>
        <w:tc>
          <w:tcPr>
            <w:tcW w:w="1095" w:type="dxa"/>
            <w:vAlign w:val="center"/>
          </w:tcPr>
          <w:p>
            <w:pPr>
              <w:pStyle w:val="15"/>
            </w:pPr>
            <w:r>
              <w:t>98.54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6</w:t>
            </w:r>
          </w:p>
        </w:tc>
        <w:tc>
          <w:tcPr>
            <w:tcW w:w="1095" w:type="dxa"/>
            <w:vAlign w:val="center"/>
          </w:tcPr>
          <w:p>
            <w:pPr>
              <w:pStyle w:val="16"/>
            </w:pPr>
            <w:r>
              <w:t>20113</w:t>
            </w:r>
          </w:p>
        </w:tc>
        <w:tc>
          <w:tcPr>
            <w:tcW w:w="1095" w:type="dxa"/>
            <w:vAlign w:val="center"/>
          </w:tcPr>
          <w:p>
            <w:pPr>
              <w:pStyle w:val="16"/>
            </w:pPr>
            <w:r>
              <w:t>商贸事务</w:t>
            </w:r>
          </w:p>
        </w:tc>
        <w:tc>
          <w:tcPr>
            <w:tcW w:w="1095" w:type="dxa"/>
            <w:vAlign w:val="center"/>
          </w:tcPr>
          <w:p>
            <w:pPr>
              <w:pStyle w:val="15"/>
            </w:pPr>
            <w:r>
              <w:t>457.81</w:t>
            </w:r>
          </w:p>
        </w:tc>
        <w:tc>
          <w:tcPr>
            <w:tcW w:w="1095" w:type="dxa"/>
            <w:vAlign w:val="center"/>
          </w:tcPr>
          <w:p>
            <w:pPr>
              <w:pStyle w:val="15"/>
            </w:pPr>
          </w:p>
        </w:tc>
        <w:tc>
          <w:tcPr>
            <w:tcW w:w="1095" w:type="dxa"/>
            <w:vAlign w:val="center"/>
          </w:tcPr>
          <w:p>
            <w:pPr>
              <w:pStyle w:val="15"/>
            </w:pPr>
            <w:r>
              <w:t>457.81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7</w:t>
            </w:r>
          </w:p>
        </w:tc>
        <w:tc>
          <w:tcPr>
            <w:tcW w:w="1095" w:type="dxa"/>
            <w:vAlign w:val="center"/>
          </w:tcPr>
          <w:p>
            <w:pPr>
              <w:pStyle w:val="16"/>
            </w:pPr>
            <w:r>
              <w:t>2011308</w:t>
            </w:r>
          </w:p>
        </w:tc>
        <w:tc>
          <w:tcPr>
            <w:tcW w:w="1095" w:type="dxa"/>
            <w:vAlign w:val="center"/>
          </w:tcPr>
          <w:p>
            <w:pPr>
              <w:pStyle w:val="16"/>
            </w:pPr>
            <w:r>
              <w:t>招商引资</w:t>
            </w:r>
          </w:p>
        </w:tc>
        <w:tc>
          <w:tcPr>
            <w:tcW w:w="1095" w:type="dxa"/>
            <w:vAlign w:val="center"/>
          </w:tcPr>
          <w:p>
            <w:pPr>
              <w:pStyle w:val="15"/>
            </w:pPr>
            <w:r>
              <w:t>457.81</w:t>
            </w:r>
          </w:p>
        </w:tc>
        <w:tc>
          <w:tcPr>
            <w:tcW w:w="1095" w:type="dxa"/>
            <w:vAlign w:val="center"/>
          </w:tcPr>
          <w:p>
            <w:pPr>
              <w:pStyle w:val="15"/>
            </w:pPr>
          </w:p>
        </w:tc>
        <w:tc>
          <w:tcPr>
            <w:tcW w:w="1095" w:type="dxa"/>
            <w:vAlign w:val="center"/>
          </w:tcPr>
          <w:p>
            <w:pPr>
              <w:pStyle w:val="15"/>
            </w:pPr>
            <w:r>
              <w:t>457.81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8</w:t>
            </w:r>
          </w:p>
        </w:tc>
        <w:tc>
          <w:tcPr>
            <w:tcW w:w="1095" w:type="dxa"/>
            <w:vAlign w:val="center"/>
          </w:tcPr>
          <w:p>
            <w:pPr>
              <w:pStyle w:val="16"/>
            </w:pPr>
            <w:r>
              <w:t>20199</w:t>
            </w:r>
          </w:p>
        </w:tc>
        <w:tc>
          <w:tcPr>
            <w:tcW w:w="1095" w:type="dxa"/>
            <w:vAlign w:val="center"/>
          </w:tcPr>
          <w:p>
            <w:pPr>
              <w:pStyle w:val="16"/>
            </w:pPr>
            <w:r>
              <w:t>其他一般公共服务支出</w:t>
            </w:r>
          </w:p>
        </w:tc>
        <w:tc>
          <w:tcPr>
            <w:tcW w:w="1095" w:type="dxa"/>
            <w:vAlign w:val="center"/>
          </w:tcPr>
          <w:p>
            <w:pPr>
              <w:pStyle w:val="15"/>
            </w:pPr>
            <w:r>
              <w:t>105.78</w:t>
            </w:r>
          </w:p>
        </w:tc>
        <w:tc>
          <w:tcPr>
            <w:tcW w:w="1095" w:type="dxa"/>
            <w:vAlign w:val="center"/>
          </w:tcPr>
          <w:p>
            <w:pPr>
              <w:pStyle w:val="15"/>
            </w:pPr>
          </w:p>
        </w:tc>
        <w:tc>
          <w:tcPr>
            <w:tcW w:w="1095" w:type="dxa"/>
            <w:vAlign w:val="center"/>
          </w:tcPr>
          <w:p>
            <w:pPr>
              <w:pStyle w:val="15"/>
            </w:pPr>
            <w:r>
              <w:t>105.78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9</w:t>
            </w:r>
          </w:p>
        </w:tc>
        <w:tc>
          <w:tcPr>
            <w:tcW w:w="1095" w:type="dxa"/>
            <w:vAlign w:val="center"/>
          </w:tcPr>
          <w:p>
            <w:pPr>
              <w:pStyle w:val="16"/>
            </w:pPr>
            <w:r>
              <w:t>2019999</w:t>
            </w:r>
          </w:p>
        </w:tc>
        <w:tc>
          <w:tcPr>
            <w:tcW w:w="1095" w:type="dxa"/>
            <w:vAlign w:val="center"/>
          </w:tcPr>
          <w:p>
            <w:pPr>
              <w:pStyle w:val="16"/>
            </w:pPr>
            <w:r>
              <w:t>其他一般公共服务支出</w:t>
            </w:r>
          </w:p>
        </w:tc>
        <w:tc>
          <w:tcPr>
            <w:tcW w:w="1095" w:type="dxa"/>
            <w:vAlign w:val="center"/>
          </w:tcPr>
          <w:p>
            <w:pPr>
              <w:pStyle w:val="15"/>
            </w:pPr>
            <w:r>
              <w:t>105.78</w:t>
            </w:r>
          </w:p>
        </w:tc>
        <w:tc>
          <w:tcPr>
            <w:tcW w:w="1095" w:type="dxa"/>
            <w:vAlign w:val="center"/>
          </w:tcPr>
          <w:p>
            <w:pPr>
              <w:pStyle w:val="15"/>
            </w:pPr>
          </w:p>
        </w:tc>
        <w:tc>
          <w:tcPr>
            <w:tcW w:w="1095" w:type="dxa"/>
            <w:vAlign w:val="center"/>
          </w:tcPr>
          <w:p>
            <w:pPr>
              <w:pStyle w:val="15"/>
            </w:pPr>
            <w:r>
              <w:t>105.78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10</w:t>
            </w:r>
          </w:p>
        </w:tc>
        <w:tc>
          <w:tcPr>
            <w:tcW w:w="1095" w:type="dxa"/>
            <w:vAlign w:val="center"/>
          </w:tcPr>
          <w:p>
            <w:pPr>
              <w:pStyle w:val="16"/>
            </w:pPr>
            <w:r>
              <w:t>208</w:t>
            </w:r>
          </w:p>
        </w:tc>
        <w:tc>
          <w:tcPr>
            <w:tcW w:w="1095" w:type="dxa"/>
            <w:vAlign w:val="center"/>
          </w:tcPr>
          <w:p>
            <w:pPr>
              <w:pStyle w:val="16"/>
            </w:pPr>
            <w:r>
              <w:t>社会保障和就业支出</w:t>
            </w:r>
          </w:p>
        </w:tc>
        <w:tc>
          <w:tcPr>
            <w:tcW w:w="1095" w:type="dxa"/>
            <w:vAlign w:val="center"/>
          </w:tcPr>
          <w:p>
            <w:pPr>
              <w:pStyle w:val="15"/>
            </w:pPr>
            <w:r>
              <w:t>0.67</w:t>
            </w:r>
          </w:p>
        </w:tc>
        <w:tc>
          <w:tcPr>
            <w:tcW w:w="1095" w:type="dxa"/>
            <w:vAlign w:val="center"/>
          </w:tcPr>
          <w:p>
            <w:pPr>
              <w:pStyle w:val="15"/>
            </w:pPr>
            <w:r>
              <w:t>0.67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11</w:t>
            </w:r>
          </w:p>
        </w:tc>
        <w:tc>
          <w:tcPr>
            <w:tcW w:w="1095" w:type="dxa"/>
            <w:vAlign w:val="center"/>
          </w:tcPr>
          <w:p>
            <w:pPr>
              <w:pStyle w:val="16"/>
            </w:pPr>
            <w:r>
              <w:t>20808</w:t>
            </w:r>
          </w:p>
        </w:tc>
        <w:tc>
          <w:tcPr>
            <w:tcW w:w="1095" w:type="dxa"/>
            <w:vAlign w:val="center"/>
          </w:tcPr>
          <w:p>
            <w:pPr>
              <w:pStyle w:val="16"/>
            </w:pPr>
            <w:r>
              <w:t>抚恤</w:t>
            </w:r>
          </w:p>
        </w:tc>
        <w:tc>
          <w:tcPr>
            <w:tcW w:w="1095" w:type="dxa"/>
            <w:vAlign w:val="center"/>
          </w:tcPr>
          <w:p>
            <w:pPr>
              <w:pStyle w:val="15"/>
            </w:pPr>
            <w:r>
              <w:t>0.67</w:t>
            </w:r>
          </w:p>
        </w:tc>
        <w:tc>
          <w:tcPr>
            <w:tcW w:w="1095" w:type="dxa"/>
            <w:vAlign w:val="center"/>
          </w:tcPr>
          <w:p>
            <w:pPr>
              <w:pStyle w:val="15"/>
            </w:pPr>
            <w:r>
              <w:t>0.67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12</w:t>
            </w:r>
          </w:p>
        </w:tc>
        <w:tc>
          <w:tcPr>
            <w:tcW w:w="1095" w:type="dxa"/>
            <w:vAlign w:val="center"/>
          </w:tcPr>
          <w:p>
            <w:pPr>
              <w:pStyle w:val="16"/>
            </w:pPr>
            <w:r>
              <w:t>2080801</w:t>
            </w:r>
          </w:p>
        </w:tc>
        <w:tc>
          <w:tcPr>
            <w:tcW w:w="1095" w:type="dxa"/>
            <w:vAlign w:val="center"/>
          </w:tcPr>
          <w:p>
            <w:pPr>
              <w:pStyle w:val="16"/>
            </w:pPr>
            <w:r>
              <w:t>死亡抚恤</w:t>
            </w:r>
          </w:p>
        </w:tc>
        <w:tc>
          <w:tcPr>
            <w:tcW w:w="1095" w:type="dxa"/>
            <w:vAlign w:val="center"/>
          </w:tcPr>
          <w:p>
            <w:pPr>
              <w:pStyle w:val="15"/>
            </w:pPr>
            <w:r>
              <w:t>0.67</w:t>
            </w:r>
          </w:p>
        </w:tc>
        <w:tc>
          <w:tcPr>
            <w:tcW w:w="1095" w:type="dxa"/>
            <w:vAlign w:val="center"/>
          </w:tcPr>
          <w:p>
            <w:pPr>
              <w:pStyle w:val="15"/>
            </w:pPr>
            <w:r>
              <w:t>0.67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13</w:t>
            </w:r>
          </w:p>
        </w:tc>
        <w:tc>
          <w:tcPr>
            <w:tcW w:w="1095" w:type="dxa"/>
            <w:vAlign w:val="center"/>
          </w:tcPr>
          <w:p>
            <w:pPr>
              <w:pStyle w:val="16"/>
            </w:pPr>
            <w:r>
              <w:t>210</w:t>
            </w:r>
          </w:p>
        </w:tc>
        <w:tc>
          <w:tcPr>
            <w:tcW w:w="1095" w:type="dxa"/>
            <w:vAlign w:val="center"/>
          </w:tcPr>
          <w:p>
            <w:pPr>
              <w:pStyle w:val="16"/>
            </w:pPr>
            <w:r>
              <w:t>卫生健康支出</w:t>
            </w:r>
          </w:p>
        </w:tc>
        <w:tc>
          <w:tcPr>
            <w:tcW w:w="1095" w:type="dxa"/>
            <w:vAlign w:val="center"/>
          </w:tcPr>
          <w:p>
            <w:pPr>
              <w:pStyle w:val="15"/>
            </w:pPr>
            <w:r>
              <w:t>17.56</w:t>
            </w:r>
          </w:p>
        </w:tc>
        <w:tc>
          <w:tcPr>
            <w:tcW w:w="1095" w:type="dxa"/>
            <w:vAlign w:val="center"/>
          </w:tcPr>
          <w:p>
            <w:pPr>
              <w:pStyle w:val="15"/>
            </w:pPr>
          </w:p>
        </w:tc>
        <w:tc>
          <w:tcPr>
            <w:tcW w:w="1095" w:type="dxa"/>
            <w:vAlign w:val="center"/>
          </w:tcPr>
          <w:p>
            <w:pPr>
              <w:pStyle w:val="15"/>
            </w:pPr>
            <w:r>
              <w:t>17.56</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14</w:t>
            </w:r>
          </w:p>
        </w:tc>
        <w:tc>
          <w:tcPr>
            <w:tcW w:w="1095" w:type="dxa"/>
            <w:vAlign w:val="center"/>
          </w:tcPr>
          <w:p>
            <w:pPr>
              <w:pStyle w:val="16"/>
            </w:pPr>
            <w:r>
              <w:t>21001</w:t>
            </w:r>
          </w:p>
        </w:tc>
        <w:tc>
          <w:tcPr>
            <w:tcW w:w="1095" w:type="dxa"/>
            <w:vAlign w:val="center"/>
          </w:tcPr>
          <w:p>
            <w:pPr>
              <w:pStyle w:val="16"/>
            </w:pPr>
            <w:r>
              <w:t>卫生健康管理事务</w:t>
            </w:r>
          </w:p>
        </w:tc>
        <w:tc>
          <w:tcPr>
            <w:tcW w:w="1095" w:type="dxa"/>
            <w:vAlign w:val="center"/>
          </w:tcPr>
          <w:p>
            <w:pPr>
              <w:pStyle w:val="15"/>
            </w:pPr>
            <w:r>
              <w:t>17.56</w:t>
            </w:r>
          </w:p>
        </w:tc>
        <w:tc>
          <w:tcPr>
            <w:tcW w:w="1095" w:type="dxa"/>
            <w:vAlign w:val="center"/>
          </w:tcPr>
          <w:p>
            <w:pPr>
              <w:pStyle w:val="15"/>
            </w:pPr>
          </w:p>
        </w:tc>
        <w:tc>
          <w:tcPr>
            <w:tcW w:w="1095" w:type="dxa"/>
            <w:vAlign w:val="center"/>
          </w:tcPr>
          <w:p>
            <w:pPr>
              <w:pStyle w:val="15"/>
            </w:pPr>
            <w:r>
              <w:t>17.56</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15</w:t>
            </w:r>
          </w:p>
        </w:tc>
        <w:tc>
          <w:tcPr>
            <w:tcW w:w="1095" w:type="dxa"/>
            <w:vAlign w:val="center"/>
          </w:tcPr>
          <w:p>
            <w:pPr>
              <w:pStyle w:val="16"/>
            </w:pPr>
            <w:r>
              <w:t>2100199</w:t>
            </w:r>
          </w:p>
        </w:tc>
        <w:tc>
          <w:tcPr>
            <w:tcW w:w="1095" w:type="dxa"/>
            <w:vAlign w:val="center"/>
          </w:tcPr>
          <w:p>
            <w:pPr>
              <w:pStyle w:val="16"/>
            </w:pPr>
            <w:r>
              <w:t>其他卫生健康管理事务支出</w:t>
            </w:r>
          </w:p>
        </w:tc>
        <w:tc>
          <w:tcPr>
            <w:tcW w:w="1095" w:type="dxa"/>
            <w:vAlign w:val="center"/>
          </w:tcPr>
          <w:p>
            <w:pPr>
              <w:pStyle w:val="15"/>
            </w:pPr>
            <w:r>
              <w:t>17.56</w:t>
            </w:r>
          </w:p>
        </w:tc>
        <w:tc>
          <w:tcPr>
            <w:tcW w:w="1095" w:type="dxa"/>
            <w:vAlign w:val="center"/>
          </w:tcPr>
          <w:p>
            <w:pPr>
              <w:pStyle w:val="15"/>
            </w:pPr>
          </w:p>
        </w:tc>
        <w:tc>
          <w:tcPr>
            <w:tcW w:w="1095" w:type="dxa"/>
            <w:vAlign w:val="center"/>
          </w:tcPr>
          <w:p>
            <w:pPr>
              <w:pStyle w:val="15"/>
            </w:pPr>
            <w:r>
              <w:t>17.56</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16</w:t>
            </w:r>
          </w:p>
        </w:tc>
        <w:tc>
          <w:tcPr>
            <w:tcW w:w="1095" w:type="dxa"/>
            <w:vAlign w:val="center"/>
          </w:tcPr>
          <w:p>
            <w:pPr>
              <w:pStyle w:val="16"/>
            </w:pPr>
            <w:r>
              <w:t>212</w:t>
            </w:r>
          </w:p>
        </w:tc>
        <w:tc>
          <w:tcPr>
            <w:tcW w:w="1095" w:type="dxa"/>
            <w:vAlign w:val="center"/>
          </w:tcPr>
          <w:p>
            <w:pPr>
              <w:pStyle w:val="16"/>
            </w:pPr>
            <w:r>
              <w:t>城乡社区支出</w:t>
            </w:r>
          </w:p>
        </w:tc>
        <w:tc>
          <w:tcPr>
            <w:tcW w:w="1095" w:type="dxa"/>
            <w:vAlign w:val="center"/>
          </w:tcPr>
          <w:p>
            <w:pPr>
              <w:pStyle w:val="15"/>
            </w:pPr>
            <w:r>
              <w:t>1907.23</w:t>
            </w:r>
          </w:p>
        </w:tc>
        <w:tc>
          <w:tcPr>
            <w:tcW w:w="1095" w:type="dxa"/>
            <w:vAlign w:val="center"/>
          </w:tcPr>
          <w:p>
            <w:pPr>
              <w:pStyle w:val="15"/>
            </w:pPr>
          </w:p>
        </w:tc>
        <w:tc>
          <w:tcPr>
            <w:tcW w:w="1095" w:type="dxa"/>
            <w:vAlign w:val="center"/>
          </w:tcPr>
          <w:p>
            <w:pPr>
              <w:pStyle w:val="15"/>
            </w:pPr>
            <w:r>
              <w:t>1907.23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17</w:t>
            </w:r>
          </w:p>
        </w:tc>
        <w:tc>
          <w:tcPr>
            <w:tcW w:w="1095" w:type="dxa"/>
            <w:vAlign w:val="center"/>
          </w:tcPr>
          <w:p>
            <w:pPr>
              <w:pStyle w:val="16"/>
            </w:pPr>
            <w:r>
              <w:t>21201</w:t>
            </w:r>
          </w:p>
        </w:tc>
        <w:tc>
          <w:tcPr>
            <w:tcW w:w="1095" w:type="dxa"/>
            <w:vAlign w:val="center"/>
          </w:tcPr>
          <w:p>
            <w:pPr>
              <w:pStyle w:val="16"/>
            </w:pPr>
            <w:r>
              <w:t>城乡社区管理事务</w:t>
            </w:r>
          </w:p>
        </w:tc>
        <w:tc>
          <w:tcPr>
            <w:tcW w:w="1095" w:type="dxa"/>
            <w:vAlign w:val="center"/>
          </w:tcPr>
          <w:p>
            <w:pPr>
              <w:pStyle w:val="15"/>
            </w:pPr>
            <w:r>
              <w:t>865.41</w:t>
            </w:r>
          </w:p>
        </w:tc>
        <w:tc>
          <w:tcPr>
            <w:tcW w:w="1095" w:type="dxa"/>
            <w:vAlign w:val="center"/>
          </w:tcPr>
          <w:p>
            <w:pPr>
              <w:pStyle w:val="15"/>
            </w:pPr>
          </w:p>
        </w:tc>
        <w:tc>
          <w:tcPr>
            <w:tcW w:w="1095" w:type="dxa"/>
            <w:vAlign w:val="center"/>
          </w:tcPr>
          <w:p>
            <w:pPr>
              <w:pStyle w:val="15"/>
            </w:pPr>
            <w:r>
              <w:t>865.41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18</w:t>
            </w:r>
          </w:p>
        </w:tc>
        <w:tc>
          <w:tcPr>
            <w:tcW w:w="1095" w:type="dxa"/>
            <w:vAlign w:val="center"/>
          </w:tcPr>
          <w:p>
            <w:pPr>
              <w:pStyle w:val="16"/>
            </w:pPr>
            <w:r>
              <w:t>2120101</w:t>
            </w:r>
          </w:p>
        </w:tc>
        <w:tc>
          <w:tcPr>
            <w:tcW w:w="1095" w:type="dxa"/>
            <w:vAlign w:val="center"/>
          </w:tcPr>
          <w:p>
            <w:pPr>
              <w:pStyle w:val="16"/>
            </w:pPr>
            <w:r>
              <w:t>行政运行</w:t>
            </w:r>
          </w:p>
        </w:tc>
        <w:tc>
          <w:tcPr>
            <w:tcW w:w="1095" w:type="dxa"/>
            <w:vAlign w:val="center"/>
          </w:tcPr>
          <w:p>
            <w:pPr>
              <w:pStyle w:val="15"/>
            </w:pPr>
            <w:r>
              <w:t>865.41</w:t>
            </w:r>
          </w:p>
        </w:tc>
        <w:tc>
          <w:tcPr>
            <w:tcW w:w="1095" w:type="dxa"/>
            <w:vAlign w:val="center"/>
          </w:tcPr>
          <w:p>
            <w:pPr>
              <w:pStyle w:val="15"/>
            </w:pPr>
          </w:p>
        </w:tc>
        <w:tc>
          <w:tcPr>
            <w:tcW w:w="1095" w:type="dxa"/>
            <w:vAlign w:val="center"/>
          </w:tcPr>
          <w:p>
            <w:pPr>
              <w:pStyle w:val="15"/>
            </w:pPr>
            <w:r>
              <w:t>865.41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19</w:t>
            </w:r>
          </w:p>
        </w:tc>
        <w:tc>
          <w:tcPr>
            <w:tcW w:w="1095" w:type="dxa"/>
            <w:vAlign w:val="center"/>
          </w:tcPr>
          <w:p>
            <w:pPr>
              <w:pStyle w:val="16"/>
            </w:pPr>
            <w:r>
              <w:t>21203</w:t>
            </w:r>
          </w:p>
        </w:tc>
        <w:tc>
          <w:tcPr>
            <w:tcW w:w="1095" w:type="dxa"/>
            <w:vAlign w:val="center"/>
          </w:tcPr>
          <w:p>
            <w:pPr>
              <w:pStyle w:val="16"/>
            </w:pPr>
            <w:r>
              <w:t>城乡社区公共设施</w:t>
            </w:r>
          </w:p>
        </w:tc>
        <w:tc>
          <w:tcPr>
            <w:tcW w:w="1095" w:type="dxa"/>
            <w:vAlign w:val="center"/>
          </w:tcPr>
          <w:p>
            <w:pPr>
              <w:pStyle w:val="15"/>
            </w:pPr>
            <w:r>
              <w:t>50.00</w:t>
            </w:r>
          </w:p>
        </w:tc>
        <w:tc>
          <w:tcPr>
            <w:tcW w:w="1095" w:type="dxa"/>
            <w:vAlign w:val="center"/>
          </w:tcPr>
          <w:p>
            <w:pPr>
              <w:pStyle w:val="15"/>
            </w:pPr>
          </w:p>
        </w:tc>
        <w:tc>
          <w:tcPr>
            <w:tcW w:w="1095" w:type="dxa"/>
            <w:vAlign w:val="center"/>
          </w:tcPr>
          <w:p>
            <w:pPr>
              <w:pStyle w:val="15"/>
            </w:pPr>
            <w:r>
              <w:t>50.00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20</w:t>
            </w:r>
          </w:p>
        </w:tc>
        <w:tc>
          <w:tcPr>
            <w:tcW w:w="1095" w:type="dxa"/>
            <w:vAlign w:val="center"/>
          </w:tcPr>
          <w:p>
            <w:pPr>
              <w:pStyle w:val="16"/>
            </w:pPr>
            <w:r>
              <w:t>2120303</w:t>
            </w:r>
          </w:p>
        </w:tc>
        <w:tc>
          <w:tcPr>
            <w:tcW w:w="1095" w:type="dxa"/>
            <w:vAlign w:val="center"/>
          </w:tcPr>
          <w:p>
            <w:pPr>
              <w:pStyle w:val="16"/>
            </w:pPr>
            <w:r>
              <w:t>小城镇基础设施建设</w:t>
            </w:r>
          </w:p>
        </w:tc>
        <w:tc>
          <w:tcPr>
            <w:tcW w:w="1095" w:type="dxa"/>
            <w:vAlign w:val="center"/>
          </w:tcPr>
          <w:p>
            <w:pPr>
              <w:pStyle w:val="15"/>
            </w:pPr>
            <w:r>
              <w:t>50.00</w:t>
            </w:r>
          </w:p>
        </w:tc>
        <w:tc>
          <w:tcPr>
            <w:tcW w:w="1095" w:type="dxa"/>
            <w:vAlign w:val="center"/>
          </w:tcPr>
          <w:p>
            <w:pPr>
              <w:pStyle w:val="15"/>
            </w:pPr>
          </w:p>
        </w:tc>
        <w:tc>
          <w:tcPr>
            <w:tcW w:w="1095" w:type="dxa"/>
            <w:vAlign w:val="center"/>
          </w:tcPr>
          <w:p>
            <w:pPr>
              <w:pStyle w:val="15"/>
            </w:pPr>
            <w:r>
              <w:t>50.00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21</w:t>
            </w:r>
          </w:p>
        </w:tc>
        <w:tc>
          <w:tcPr>
            <w:tcW w:w="1095" w:type="dxa"/>
            <w:vAlign w:val="center"/>
          </w:tcPr>
          <w:p>
            <w:pPr>
              <w:pStyle w:val="16"/>
            </w:pPr>
            <w:r>
              <w:t>21205</w:t>
            </w:r>
          </w:p>
        </w:tc>
        <w:tc>
          <w:tcPr>
            <w:tcW w:w="1095" w:type="dxa"/>
            <w:vAlign w:val="center"/>
          </w:tcPr>
          <w:p>
            <w:pPr>
              <w:pStyle w:val="16"/>
            </w:pPr>
            <w:r>
              <w:t>城乡社区环境卫生</w:t>
            </w:r>
          </w:p>
        </w:tc>
        <w:tc>
          <w:tcPr>
            <w:tcW w:w="1095" w:type="dxa"/>
            <w:vAlign w:val="center"/>
          </w:tcPr>
          <w:p>
            <w:pPr>
              <w:pStyle w:val="15"/>
            </w:pPr>
            <w:r>
              <w:t>991.82</w:t>
            </w:r>
          </w:p>
        </w:tc>
        <w:tc>
          <w:tcPr>
            <w:tcW w:w="1095" w:type="dxa"/>
            <w:vAlign w:val="center"/>
          </w:tcPr>
          <w:p>
            <w:pPr>
              <w:pStyle w:val="15"/>
            </w:pPr>
          </w:p>
        </w:tc>
        <w:tc>
          <w:tcPr>
            <w:tcW w:w="1095" w:type="dxa"/>
            <w:vAlign w:val="center"/>
          </w:tcPr>
          <w:p>
            <w:pPr>
              <w:pStyle w:val="15"/>
            </w:pPr>
            <w:r>
              <w:t>991.82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22</w:t>
            </w:r>
          </w:p>
        </w:tc>
        <w:tc>
          <w:tcPr>
            <w:tcW w:w="1095" w:type="dxa"/>
            <w:vAlign w:val="center"/>
          </w:tcPr>
          <w:p>
            <w:pPr>
              <w:pStyle w:val="16"/>
            </w:pPr>
            <w:r>
              <w:t>2120501</w:t>
            </w:r>
          </w:p>
        </w:tc>
        <w:tc>
          <w:tcPr>
            <w:tcW w:w="1095" w:type="dxa"/>
            <w:vAlign w:val="center"/>
          </w:tcPr>
          <w:p>
            <w:pPr>
              <w:pStyle w:val="16"/>
            </w:pPr>
            <w:r>
              <w:t>城乡社区环境卫生</w:t>
            </w:r>
          </w:p>
        </w:tc>
        <w:tc>
          <w:tcPr>
            <w:tcW w:w="1095" w:type="dxa"/>
            <w:vAlign w:val="center"/>
          </w:tcPr>
          <w:p>
            <w:pPr>
              <w:pStyle w:val="15"/>
            </w:pPr>
            <w:r>
              <w:t>991.82</w:t>
            </w:r>
          </w:p>
        </w:tc>
        <w:tc>
          <w:tcPr>
            <w:tcW w:w="1095" w:type="dxa"/>
            <w:vAlign w:val="center"/>
          </w:tcPr>
          <w:p>
            <w:pPr>
              <w:pStyle w:val="15"/>
            </w:pPr>
          </w:p>
        </w:tc>
        <w:tc>
          <w:tcPr>
            <w:tcW w:w="1095" w:type="dxa"/>
            <w:vAlign w:val="center"/>
          </w:tcPr>
          <w:p>
            <w:pPr>
              <w:pStyle w:val="15"/>
            </w:pPr>
            <w:r>
              <w:t>991.82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8" w:type="dxa"/>
            <w:gridSpan w:val="4"/>
            <w:tcBorders>
              <w:top w:val="single" w:color="FFFFFF" w:sz="6" w:space="0"/>
              <w:left w:val="single" w:color="FFFFFF" w:sz="6" w:space="0"/>
              <w:right w:val="single" w:color="FFFFFF" w:sz="6" w:space="0"/>
            </w:tcBorders>
            <w:vAlign w:val="center"/>
          </w:tcPr>
          <w:p>
            <w:pPr>
              <w:pStyle w:val="12"/>
            </w:pPr>
            <w:r>
              <w:t>810001成安经济开发区管理委员会本级</w:t>
            </w:r>
          </w:p>
        </w:tc>
        <w:tc>
          <w:tcPr>
            <w:tcW w:w="2464" w:type="dxa"/>
            <w:gridSpan w:val="2"/>
            <w:tcBorders>
              <w:top w:val="single" w:color="FFFFFF" w:sz="6" w:space="0"/>
              <w:left w:val="single" w:color="FFFFFF" w:sz="6" w:space="0"/>
              <w:right w:val="single" w:color="FFFFFF" w:sz="6" w:space="0"/>
            </w:tcBorders>
            <w:vAlign w:val="center"/>
          </w:tcPr>
          <w:p>
            <w:r>
              <w:t>预算年度：2023</w:t>
            </w:r>
          </w:p>
        </w:tc>
        <w:tc>
          <w:tcPr>
            <w:tcW w:w="2464" w:type="dxa"/>
            <w:gridSpan w:val="2"/>
            <w:tcBorders>
              <w:top w:val="single" w:color="FFFFFF" w:sz="6" w:space="0"/>
              <w:left w:val="single" w:color="FFFFFF" w:sz="6" w:space="0"/>
              <w:right w:val="single" w:color="FFFFFF" w:sz="6" w:space="0"/>
            </w:tcBorders>
          </w:tcPr>
          <w:p>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4"/>
            </w:pPr>
            <w:r>
              <w:t>序号</w:t>
            </w:r>
          </w:p>
        </w:tc>
        <w:tc>
          <w:tcPr>
            <w:tcW w:w="1232" w:type="dxa"/>
            <w:vAlign w:val="center"/>
          </w:tcPr>
          <w:p>
            <w:pPr>
              <w:pStyle w:val="14"/>
            </w:pPr>
            <w:r>
              <w:t>收入</w:t>
            </w:r>
          </w:p>
        </w:tc>
        <w:tc>
          <w:tcPr>
            <w:tcW w:w="1232" w:type="dxa"/>
          </w:tcPr>
          <w:p/>
        </w:tc>
        <w:tc>
          <w:tcPr>
            <w:tcW w:w="1232" w:type="dxa"/>
            <w:vAlign w:val="center"/>
          </w:tcPr>
          <w:p>
            <w:pPr>
              <w:pStyle w:val="14"/>
            </w:pPr>
            <w:r>
              <w:t>支出</w:t>
            </w:r>
          </w:p>
        </w:tc>
        <w:tc>
          <w:tcPr>
            <w:tcW w:w="1232" w:type="dxa"/>
          </w:tcPr>
          <w:p/>
        </w:tc>
        <w:tc>
          <w:tcPr>
            <w:tcW w:w="1232" w:type="dxa"/>
          </w:tcPr>
          <w:p/>
        </w:tc>
        <w:tc>
          <w:tcPr>
            <w:tcW w:w="1232" w:type="dxa"/>
          </w:tcPr>
          <w:p/>
        </w:tc>
        <w:tc>
          <w:tcPr>
            <w:tcW w:w="123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4"/>
            </w:pPr>
            <w:r>
              <w:t>项  目</w:t>
            </w:r>
          </w:p>
        </w:tc>
        <w:tc>
          <w:tcPr>
            <w:tcW w:w="1232" w:type="dxa"/>
            <w:vAlign w:val="center"/>
          </w:tcPr>
          <w:p>
            <w:pPr>
              <w:pStyle w:val="14"/>
            </w:pPr>
            <w:r>
              <w:t>金额</w:t>
            </w:r>
          </w:p>
        </w:tc>
        <w:tc>
          <w:tcPr>
            <w:tcW w:w="1232" w:type="dxa"/>
            <w:vAlign w:val="center"/>
          </w:tcPr>
          <w:p>
            <w:pPr>
              <w:pStyle w:val="14"/>
            </w:pPr>
            <w:r>
              <w:t>项  目</w:t>
            </w:r>
          </w:p>
        </w:tc>
        <w:tc>
          <w:tcPr>
            <w:tcW w:w="1232" w:type="dxa"/>
            <w:vAlign w:val="center"/>
          </w:tcPr>
          <w:p>
            <w:pPr>
              <w:pStyle w:val="14"/>
            </w:pPr>
            <w:r>
              <w:t>合计</w:t>
            </w:r>
          </w:p>
        </w:tc>
        <w:tc>
          <w:tcPr>
            <w:tcW w:w="1232" w:type="dxa"/>
            <w:vAlign w:val="center"/>
          </w:tcPr>
          <w:p>
            <w:pPr>
              <w:pStyle w:val="14"/>
            </w:pPr>
            <w:r>
              <w:t>一般公共预算财政拨款</w:t>
            </w:r>
          </w:p>
        </w:tc>
        <w:tc>
          <w:tcPr>
            <w:tcW w:w="1232" w:type="dxa"/>
            <w:vAlign w:val="center"/>
          </w:tcPr>
          <w:p>
            <w:pPr>
              <w:pStyle w:val="14"/>
            </w:pPr>
            <w:r>
              <w:t>政府性基金预算财政    拨款</w:t>
            </w:r>
          </w:p>
        </w:tc>
        <w:tc>
          <w:tcPr>
            <w:tcW w:w="1232"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4"/>
            </w:pPr>
            <w:r>
              <w:t>栏次</w:t>
            </w:r>
          </w:p>
        </w:tc>
        <w:tc>
          <w:tcPr>
            <w:tcW w:w="1232" w:type="dxa"/>
            <w:vAlign w:val="center"/>
          </w:tcPr>
          <w:p>
            <w:pPr>
              <w:pStyle w:val="14"/>
            </w:pPr>
            <w:r>
              <w:t>1</w:t>
            </w:r>
          </w:p>
        </w:tc>
        <w:tc>
          <w:tcPr>
            <w:tcW w:w="1232" w:type="dxa"/>
            <w:vAlign w:val="center"/>
          </w:tcPr>
          <w:p>
            <w:pPr>
              <w:pStyle w:val="14"/>
            </w:pPr>
            <w:r>
              <w:t>2</w:t>
            </w:r>
          </w:p>
        </w:tc>
        <w:tc>
          <w:tcPr>
            <w:tcW w:w="1232" w:type="dxa"/>
            <w:vAlign w:val="center"/>
          </w:tcPr>
          <w:p>
            <w:pPr>
              <w:pStyle w:val="14"/>
            </w:pPr>
            <w:r>
              <w:t>3</w:t>
            </w:r>
          </w:p>
        </w:tc>
        <w:tc>
          <w:tcPr>
            <w:tcW w:w="1232" w:type="dxa"/>
            <w:vAlign w:val="center"/>
          </w:tcPr>
          <w:p>
            <w:pPr>
              <w:pStyle w:val="14"/>
            </w:pPr>
            <w:r>
              <w:t>4</w:t>
            </w:r>
          </w:p>
        </w:tc>
        <w:tc>
          <w:tcPr>
            <w:tcW w:w="1232" w:type="dxa"/>
            <w:vAlign w:val="center"/>
          </w:tcPr>
          <w:p>
            <w:pPr>
              <w:pStyle w:val="14"/>
            </w:pPr>
            <w:r>
              <w:t>5</w:t>
            </w:r>
          </w:p>
        </w:tc>
        <w:tc>
          <w:tcPr>
            <w:tcW w:w="1232" w:type="dxa"/>
            <w:vAlign w:val="center"/>
          </w:tcPr>
          <w:p>
            <w:pPr>
              <w:pStyle w:val="14"/>
            </w:pPr>
            <w:r>
              <w:t>6</w:t>
            </w:r>
          </w:p>
        </w:tc>
        <w:tc>
          <w:tcPr>
            <w:tcW w:w="1232"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w:t>
            </w:r>
          </w:p>
        </w:tc>
        <w:tc>
          <w:tcPr>
            <w:tcW w:w="1232" w:type="dxa"/>
            <w:vAlign w:val="center"/>
          </w:tcPr>
          <w:p>
            <w:pPr>
              <w:pStyle w:val="16"/>
            </w:pPr>
            <w:r>
              <w:t>一、一般公共预算拨款</w:t>
            </w:r>
          </w:p>
        </w:tc>
        <w:tc>
          <w:tcPr>
            <w:tcW w:w="1232" w:type="dxa"/>
            <w:vAlign w:val="center"/>
          </w:tcPr>
          <w:p>
            <w:pPr>
              <w:pStyle w:val="15"/>
            </w:pPr>
            <w:r>
              <w:t>2671.73</w:t>
            </w:r>
          </w:p>
        </w:tc>
        <w:tc>
          <w:tcPr>
            <w:tcW w:w="1232" w:type="dxa"/>
            <w:vAlign w:val="center"/>
          </w:tcPr>
          <w:p>
            <w:pPr>
              <w:pStyle w:val="16"/>
            </w:pPr>
            <w:r>
              <w:t>一、一般公共服务支出</w:t>
            </w:r>
          </w:p>
        </w:tc>
        <w:tc>
          <w:tcPr>
            <w:tcW w:w="1232" w:type="dxa"/>
            <w:vAlign w:val="center"/>
          </w:tcPr>
          <w:p>
            <w:pPr>
              <w:pStyle w:val="15"/>
            </w:pPr>
            <w:r>
              <w:t>746.26</w:t>
            </w:r>
          </w:p>
        </w:tc>
        <w:tc>
          <w:tcPr>
            <w:tcW w:w="1232" w:type="dxa"/>
            <w:vAlign w:val="center"/>
          </w:tcPr>
          <w:p>
            <w:pPr>
              <w:pStyle w:val="15"/>
            </w:pPr>
            <w:r>
              <w:t>746.26</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w:t>
            </w:r>
          </w:p>
        </w:tc>
        <w:tc>
          <w:tcPr>
            <w:tcW w:w="1232" w:type="dxa"/>
            <w:vAlign w:val="center"/>
          </w:tcPr>
          <w:p>
            <w:pPr>
              <w:pStyle w:val="16"/>
            </w:pPr>
            <w:r>
              <w:t>二、政府性基金预算拨款</w:t>
            </w:r>
          </w:p>
        </w:tc>
        <w:tc>
          <w:tcPr>
            <w:tcW w:w="1232" w:type="dxa"/>
            <w:vAlign w:val="center"/>
          </w:tcPr>
          <w:p>
            <w:pPr>
              <w:pStyle w:val="15"/>
            </w:pPr>
          </w:p>
        </w:tc>
        <w:tc>
          <w:tcPr>
            <w:tcW w:w="1232" w:type="dxa"/>
            <w:vAlign w:val="center"/>
          </w:tcPr>
          <w:p>
            <w:pPr>
              <w:pStyle w:val="16"/>
            </w:pPr>
            <w:r>
              <w:t>二、外交支出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w:t>
            </w:r>
          </w:p>
        </w:tc>
        <w:tc>
          <w:tcPr>
            <w:tcW w:w="1232" w:type="dxa"/>
            <w:vAlign w:val="center"/>
          </w:tcPr>
          <w:p>
            <w:pPr>
              <w:pStyle w:val="16"/>
            </w:pPr>
            <w:r>
              <w:t>三、国有资本经营预算拨款</w:t>
            </w:r>
          </w:p>
        </w:tc>
        <w:tc>
          <w:tcPr>
            <w:tcW w:w="1232" w:type="dxa"/>
            <w:vAlign w:val="center"/>
          </w:tcPr>
          <w:p>
            <w:pPr>
              <w:pStyle w:val="15"/>
            </w:pPr>
          </w:p>
        </w:tc>
        <w:tc>
          <w:tcPr>
            <w:tcW w:w="1232" w:type="dxa"/>
            <w:vAlign w:val="center"/>
          </w:tcPr>
          <w:p>
            <w:pPr>
              <w:pStyle w:val="16"/>
            </w:pPr>
            <w:r>
              <w:t>三、国防支出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4</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四、公共安全支出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5</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五、教育支出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6</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六、科学技术支出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7</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七、文化旅游体育与传媒支出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8</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八、社会保障和就业支出</w:t>
            </w:r>
          </w:p>
        </w:tc>
        <w:tc>
          <w:tcPr>
            <w:tcW w:w="1232" w:type="dxa"/>
            <w:vAlign w:val="center"/>
          </w:tcPr>
          <w:p>
            <w:pPr>
              <w:pStyle w:val="15"/>
            </w:pPr>
            <w:r>
              <w:t>0.67</w:t>
            </w:r>
          </w:p>
        </w:tc>
        <w:tc>
          <w:tcPr>
            <w:tcW w:w="1232" w:type="dxa"/>
            <w:vAlign w:val="center"/>
          </w:tcPr>
          <w:p>
            <w:pPr>
              <w:pStyle w:val="15"/>
            </w:pPr>
            <w:r>
              <w:t>0.67</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9</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九、社会保险基金支出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10</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十、卫生健康支出</w:t>
            </w:r>
          </w:p>
        </w:tc>
        <w:tc>
          <w:tcPr>
            <w:tcW w:w="1232" w:type="dxa"/>
            <w:vAlign w:val="center"/>
          </w:tcPr>
          <w:p>
            <w:pPr>
              <w:pStyle w:val="15"/>
            </w:pPr>
            <w:r>
              <w:t>17.56</w:t>
            </w:r>
          </w:p>
        </w:tc>
        <w:tc>
          <w:tcPr>
            <w:tcW w:w="1232" w:type="dxa"/>
            <w:vAlign w:val="center"/>
          </w:tcPr>
          <w:p>
            <w:pPr>
              <w:pStyle w:val="15"/>
            </w:pPr>
            <w:r>
              <w:t>17.56</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11</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十一、节能环保支出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12</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十二、城乡社区支出</w:t>
            </w:r>
          </w:p>
        </w:tc>
        <w:tc>
          <w:tcPr>
            <w:tcW w:w="1232" w:type="dxa"/>
            <w:vAlign w:val="center"/>
          </w:tcPr>
          <w:p>
            <w:pPr>
              <w:pStyle w:val="15"/>
            </w:pPr>
            <w:r>
              <w:t>1907.23</w:t>
            </w:r>
          </w:p>
        </w:tc>
        <w:tc>
          <w:tcPr>
            <w:tcW w:w="1232" w:type="dxa"/>
            <w:vAlign w:val="center"/>
          </w:tcPr>
          <w:p>
            <w:pPr>
              <w:pStyle w:val="15"/>
            </w:pPr>
            <w:r>
              <w:t>1907.23</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13</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十三、农林水支出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14</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十四、交通运输支出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15</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十五、资源勘探工业信息等支出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16</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十六、商业服务业等支出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17</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十七、金融支出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18</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十八、援助其他地区支出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19</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十九、自然资源海洋气象等支出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20</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二十、住房保障支出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21</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二十一、粮油物资储备支出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22</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二十二、国有资本经营预算支出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23</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二十三、灾害防治及应急管理支出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24</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二十四、预备费</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25</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二十五、其他支出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26</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二十六、转移性支出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27</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二十七、债务还本支出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28</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二十八、债务付息支出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29</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二十九、债务发行费用支出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30</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三十、抗疫特别国债安排的支出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31</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三十一、人行科目</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32</w:t>
            </w:r>
          </w:p>
        </w:tc>
        <w:tc>
          <w:tcPr>
            <w:tcW w:w="1232" w:type="dxa"/>
            <w:vAlign w:val="center"/>
          </w:tcPr>
          <w:p>
            <w:pPr>
              <w:pStyle w:val="18"/>
            </w:pPr>
            <w:r>
              <w:t>本年收入合计</w:t>
            </w:r>
          </w:p>
        </w:tc>
        <w:tc>
          <w:tcPr>
            <w:tcW w:w="1232" w:type="dxa"/>
            <w:vAlign w:val="center"/>
          </w:tcPr>
          <w:p>
            <w:pPr>
              <w:pStyle w:val="19"/>
            </w:pPr>
            <w:r>
              <w:t>2671.73</w:t>
            </w:r>
          </w:p>
        </w:tc>
        <w:tc>
          <w:tcPr>
            <w:tcW w:w="1232" w:type="dxa"/>
            <w:vAlign w:val="center"/>
          </w:tcPr>
          <w:p>
            <w:pPr>
              <w:pStyle w:val="18"/>
            </w:pPr>
            <w:r>
              <w:t>本年支出合计</w:t>
            </w:r>
          </w:p>
        </w:tc>
        <w:tc>
          <w:tcPr>
            <w:tcW w:w="1232" w:type="dxa"/>
            <w:vAlign w:val="center"/>
          </w:tcPr>
          <w:p>
            <w:pPr>
              <w:pStyle w:val="19"/>
            </w:pPr>
            <w:r>
              <w:t>2671.73</w:t>
            </w:r>
          </w:p>
        </w:tc>
        <w:tc>
          <w:tcPr>
            <w:tcW w:w="1232" w:type="dxa"/>
            <w:vAlign w:val="center"/>
          </w:tcPr>
          <w:p>
            <w:pPr>
              <w:pStyle w:val="19"/>
            </w:pPr>
            <w:r>
              <w:t>2671.73</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33</w:t>
            </w:r>
          </w:p>
        </w:tc>
        <w:tc>
          <w:tcPr>
            <w:tcW w:w="1232" w:type="dxa"/>
            <w:vAlign w:val="center"/>
          </w:tcPr>
          <w:p>
            <w:pPr>
              <w:pStyle w:val="16"/>
            </w:pPr>
            <w:r>
              <w:t>年初财政拨款结转和结余</w:t>
            </w:r>
          </w:p>
        </w:tc>
        <w:tc>
          <w:tcPr>
            <w:tcW w:w="1232" w:type="dxa"/>
            <w:vAlign w:val="center"/>
          </w:tcPr>
          <w:p>
            <w:pPr>
              <w:pStyle w:val="15"/>
            </w:pPr>
          </w:p>
        </w:tc>
        <w:tc>
          <w:tcPr>
            <w:tcW w:w="1232" w:type="dxa"/>
            <w:vAlign w:val="center"/>
          </w:tcPr>
          <w:p>
            <w:pPr>
              <w:pStyle w:val="16"/>
            </w:pPr>
            <w:r>
              <w:t>年末财政拨款结转和结余</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34</w:t>
            </w:r>
          </w:p>
        </w:tc>
        <w:tc>
          <w:tcPr>
            <w:tcW w:w="1232" w:type="dxa"/>
            <w:vAlign w:val="center"/>
          </w:tcPr>
          <w:p>
            <w:pPr>
              <w:pStyle w:val="16"/>
            </w:pPr>
            <w:r>
              <w:t>一、一般公共预算拨款</w:t>
            </w:r>
          </w:p>
        </w:tc>
        <w:tc>
          <w:tcPr>
            <w:tcW w:w="1232" w:type="dxa"/>
            <w:vAlign w:val="center"/>
          </w:tcPr>
          <w:p>
            <w:pPr>
              <w:pStyle w:val="15"/>
            </w:pPr>
          </w:p>
        </w:tc>
        <w:tc>
          <w:tcPr>
            <w:tcW w:w="1232"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35</w:t>
            </w:r>
          </w:p>
        </w:tc>
        <w:tc>
          <w:tcPr>
            <w:tcW w:w="1232" w:type="dxa"/>
            <w:vAlign w:val="center"/>
          </w:tcPr>
          <w:p>
            <w:pPr>
              <w:pStyle w:val="16"/>
            </w:pPr>
            <w:r>
              <w:t>二、政府性基金预算拨款</w:t>
            </w:r>
          </w:p>
        </w:tc>
        <w:tc>
          <w:tcPr>
            <w:tcW w:w="1232" w:type="dxa"/>
            <w:vAlign w:val="center"/>
          </w:tcPr>
          <w:p>
            <w:pPr>
              <w:pStyle w:val="15"/>
            </w:pPr>
          </w:p>
        </w:tc>
        <w:tc>
          <w:tcPr>
            <w:tcW w:w="1232"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36</w:t>
            </w:r>
          </w:p>
        </w:tc>
        <w:tc>
          <w:tcPr>
            <w:tcW w:w="1232" w:type="dxa"/>
            <w:vAlign w:val="center"/>
          </w:tcPr>
          <w:p>
            <w:pPr>
              <w:pStyle w:val="16"/>
            </w:pPr>
            <w:r>
              <w:t>三、国有资本经营预算拨款</w:t>
            </w:r>
          </w:p>
        </w:tc>
        <w:tc>
          <w:tcPr>
            <w:tcW w:w="1232" w:type="dxa"/>
            <w:vAlign w:val="center"/>
          </w:tcPr>
          <w:p>
            <w:pPr>
              <w:pStyle w:val="15"/>
            </w:pPr>
          </w:p>
        </w:tc>
        <w:tc>
          <w:tcPr>
            <w:tcW w:w="1232"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37</w:t>
            </w:r>
          </w:p>
        </w:tc>
        <w:tc>
          <w:tcPr>
            <w:tcW w:w="1232" w:type="dxa"/>
            <w:vAlign w:val="center"/>
          </w:tcPr>
          <w:p>
            <w:pPr>
              <w:pStyle w:val="18"/>
            </w:pPr>
            <w:r>
              <w:t>收入总计</w:t>
            </w:r>
          </w:p>
        </w:tc>
        <w:tc>
          <w:tcPr>
            <w:tcW w:w="1232" w:type="dxa"/>
            <w:vAlign w:val="center"/>
          </w:tcPr>
          <w:p>
            <w:pPr>
              <w:pStyle w:val="19"/>
            </w:pPr>
            <w:r>
              <w:t>2671.73</w:t>
            </w:r>
          </w:p>
        </w:tc>
        <w:tc>
          <w:tcPr>
            <w:tcW w:w="1232" w:type="dxa"/>
            <w:vAlign w:val="center"/>
          </w:tcPr>
          <w:p>
            <w:pPr>
              <w:pStyle w:val="18"/>
            </w:pPr>
            <w:r>
              <w:t>支出总计</w:t>
            </w:r>
          </w:p>
        </w:tc>
        <w:tc>
          <w:tcPr>
            <w:tcW w:w="1232" w:type="dxa"/>
            <w:vAlign w:val="center"/>
          </w:tcPr>
          <w:p>
            <w:pPr>
              <w:pStyle w:val="19"/>
            </w:pPr>
            <w:r>
              <w:t>2671.73</w:t>
            </w:r>
          </w:p>
        </w:tc>
        <w:tc>
          <w:tcPr>
            <w:tcW w:w="1232" w:type="dxa"/>
            <w:vAlign w:val="center"/>
          </w:tcPr>
          <w:p>
            <w:pPr>
              <w:pStyle w:val="19"/>
            </w:pPr>
            <w:r>
              <w:t>2671.73</w:t>
            </w:r>
          </w:p>
        </w:tc>
        <w:tc>
          <w:tcPr>
            <w:tcW w:w="1232" w:type="dxa"/>
            <w:vAlign w:val="center"/>
          </w:tcPr>
          <w:p>
            <w:pPr>
              <w:pStyle w:val="19"/>
            </w:pPr>
          </w:p>
        </w:tc>
        <w:tc>
          <w:tcPr>
            <w:tcW w:w="1232"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jc w:val="left"/>
            </w:pPr>
            <w:r>
              <w:t>810001成安经济开发区管理委员会本级</w:t>
            </w:r>
          </w:p>
        </w:tc>
        <w:tc>
          <w:tcPr>
            <w:tcW w:w="3286" w:type="dxa"/>
            <w:gridSpan w:val="2"/>
            <w:tcBorders>
              <w:top w:val="single" w:color="FFFFFF" w:sz="6" w:space="0"/>
              <w:left w:val="single" w:color="FFFFFF" w:sz="6" w:space="0"/>
              <w:right w:val="single" w:color="FFFFFF" w:sz="6" w:space="0"/>
            </w:tcBorders>
            <w:vAlign w:val="center"/>
          </w:tcPr>
          <w:p>
            <w:pPr>
              <w:pStyle w:val="11"/>
              <w:jc w:val="left"/>
            </w:pPr>
            <w:r>
              <w:t>预算年度：2023</w:t>
            </w:r>
          </w:p>
        </w:tc>
        <w:tc>
          <w:tcPr>
            <w:tcW w:w="1643" w:type="dxa"/>
            <w:tcBorders>
              <w:top w:val="single" w:color="FFFFFF" w:sz="6" w:space="0"/>
              <w:left w:val="single" w:color="FFFFFF" w:sz="6" w:space="0"/>
              <w:right w:val="single" w:color="FFFFFF" w:sz="6" w:space="0"/>
            </w:tcBorders>
          </w:tcPr>
          <w:p>
            <w:r>
              <w:rPr>
                <w:rFonts w:ascii="方正小标宋_GBK" w:hAnsi="方正小标宋_GBK" w:eastAsia="方正小标宋_GBK" w:cs="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1643" w:type="dxa"/>
            <w:vAlign w:val="center"/>
          </w:tcPr>
          <w:p>
            <w:pPr>
              <w:pStyle w:val="14"/>
            </w:pPr>
            <w:r>
              <w:t>功能分类科目</w:t>
            </w:r>
          </w:p>
        </w:tc>
        <w:tc>
          <w:tcPr>
            <w:tcW w:w="1643" w:type="dxa"/>
          </w:tcP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w:t>
            </w:r>
          </w:p>
        </w:tc>
        <w:tc>
          <w:tcPr>
            <w:tcW w:w="1643" w:type="dxa"/>
            <w:vAlign w:val="center"/>
          </w:tcPr>
          <w:p>
            <w:pPr>
              <w:pStyle w:val="20"/>
            </w:pPr>
          </w:p>
        </w:tc>
        <w:tc>
          <w:tcPr>
            <w:tcW w:w="1643" w:type="dxa"/>
            <w:vAlign w:val="center"/>
          </w:tcPr>
          <w:p>
            <w:pPr>
              <w:pStyle w:val="18"/>
            </w:pPr>
            <w:r>
              <w:t>合计</w:t>
            </w:r>
          </w:p>
        </w:tc>
        <w:tc>
          <w:tcPr>
            <w:tcW w:w="1643" w:type="dxa"/>
            <w:vAlign w:val="center"/>
          </w:tcPr>
          <w:p>
            <w:pPr>
              <w:pStyle w:val="19"/>
            </w:pPr>
            <w:r>
              <w:t>2671.73</w:t>
            </w:r>
          </w:p>
        </w:tc>
        <w:tc>
          <w:tcPr>
            <w:tcW w:w="1643" w:type="dxa"/>
            <w:vAlign w:val="center"/>
          </w:tcPr>
          <w:p>
            <w:pPr>
              <w:pStyle w:val="19"/>
            </w:pPr>
            <w:r>
              <w:t>84.81</w:t>
            </w:r>
          </w:p>
        </w:tc>
        <w:tc>
          <w:tcPr>
            <w:tcW w:w="1643" w:type="dxa"/>
            <w:vAlign w:val="center"/>
          </w:tcPr>
          <w:p>
            <w:pPr>
              <w:pStyle w:val="19"/>
            </w:pPr>
            <w:r>
              <w:t>2586.92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w:t>
            </w:r>
          </w:p>
        </w:tc>
        <w:tc>
          <w:tcPr>
            <w:tcW w:w="1643" w:type="dxa"/>
            <w:vAlign w:val="center"/>
          </w:tcPr>
          <w:p>
            <w:pPr>
              <w:pStyle w:val="16"/>
            </w:pPr>
            <w:r>
              <w:t>201</w:t>
            </w:r>
          </w:p>
        </w:tc>
        <w:tc>
          <w:tcPr>
            <w:tcW w:w="1643" w:type="dxa"/>
            <w:vAlign w:val="center"/>
          </w:tcPr>
          <w:p>
            <w:pPr>
              <w:pStyle w:val="16"/>
            </w:pPr>
            <w:r>
              <w:t>一般公共服务支出</w:t>
            </w:r>
          </w:p>
        </w:tc>
        <w:tc>
          <w:tcPr>
            <w:tcW w:w="1643" w:type="dxa"/>
            <w:vAlign w:val="center"/>
          </w:tcPr>
          <w:p>
            <w:pPr>
              <w:pStyle w:val="15"/>
            </w:pPr>
            <w:r>
              <w:t>746.26</w:t>
            </w:r>
          </w:p>
        </w:tc>
        <w:tc>
          <w:tcPr>
            <w:tcW w:w="1643" w:type="dxa"/>
            <w:vAlign w:val="center"/>
          </w:tcPr>
          <w:p>
            <w:pPr>
              <w:pStyle w:val="15"/>
            </w:pPr>
            <w:r>
              <w:t>84.14</w:t>
            </w:r>
          </w:p>
        </w:tc>
        <w:tc>
          <w:tcPr>
            <w:tcW w:w="1643" w:type="dxa"/>
            <w:vAlign w:val="center"/>
          </w:tcPr>
          <w:p>
            <w:pPr>
              <w:pStyle w:val="15"/>
            </w:pPr>
            <w:r>
              <w:t>662.12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w:t>
            </w:r>
          </w:p>
        </w:tc>
        <w:tc>
          <w:tcPr>
            <w:tcW w:w="1643" w:type="dxa"/>
            <w:vAlign w:val="center"/>
          </w:tcPr>
          <w:p>
            <w:pPr>
              <w:pStyle w:val="16"/>
            </w:pPr>
            <w:r>
              <w:t>20103</w:t>
            </w:r>
          </w:p>
        </w:tc>
        <w:tc>
          <w:tcPr>
            <w:tcW w:w="1643" w:type="dxa"/>
            <w:vAlign w:val="center"/>
          </w:tcPr>
          <w:p>
            <w:pPr>
              <w:pStyle w:val="16"/>
            </w:pPr>
            <w:r>
              <w:t>政府办公厅（室）及相关机构事务</w:t>
            </w:r>
          </w:p>
        </w:tc>
        <w:tc>
          <w:tcPr>
            <w:tcW w:w="1643" w:type="dxa"/>
            <w:vAlign w:val="center"/>
          </w:tcPr>
          <w:p>
            <w:pPr>
              <w:pStyle w:val="15"/>
            </w:pPr>
            <w:r>
              <w:t>182.67</w:t>
            </w:r>
          </w:p>
        </w:tc>
        <w:tc>
          <w:tcPr>
            <w:tcW w:w="1643" w:type="dxa"/>
            <w:vAlign w:val="center"/>
          </w:tcPr>
          <w:p>
            <w:pPr>
              <w:pStyle w:val="15"/>
            </w:pPr>
            <w:r>
              <w:t>84.14</w:t>
            </w:r>
          </w:p>
        </w:tc>
        <w:tc>
          <w:tcPr>
            <w:tcW w:w="1643" w:type="dxa"/>
            <w:vAlign w:val="center"/>
          </w:tcPr>
          <w:p>
            <w:pPr>
              <w:pStyle w:val="15"/>
            </w:pPr>
            <w:r>
              <w:t>98.54</w:t>
            </w:r>
          </w:p>
        </w:tc>
      </w:tr>
      <w:tr>
        <w:tblPrEx>
          <w:tblCellMar>
            <w:top w:w="0" w:type="dxa"/>
            <w:left w:w="108" w:type="dxa"/>
            <w:bottom w:w="0" w:type="dxa"/>
            <w:right w:w="108" w:type="dxa"/>
          </w:tblCellMar>
        </w:tblPrEx>
        <w:trPr>
          <w:trHeight w:val="369" w:hRule="atLeast"/>
          <w:jc w:val="center"/>
        </w:trPr>
        <w:tc>
          <w:tcPr>
            <w:tcW w:w="1643" w:type="dxa"/>
            <w:vAlign w:val="center"/>
          </w:tcPr>
          <w:p>
            <w:pPr>
              <w:pStyle w:val="17"/>
            </w:pPr>
            <w:r>
              <w:t>4</w:t>
            </w:r>
          </w:p>
        </w:tc>
        <w:tc>
          <w:tcPr>
            <w:tcW w:w="1643" w:type="dxa"/>
            <w:vAlign w:val="center"/>
          </w:tcPr>
          <w:p>
            <w:pPr>
              <w:pStyle w:val="16"/>
            </w:pPr>
            <w:r>
              <w:t>2010301</w:t>
            </w:r>
          </w:p>
        </w:tc>
        <w:tc>
          <w:tcPr>
            <w:tcW w:w="1643" w:type="dxa"/>
            <w:vAlign w:val="center"/>
          </w:tcPr>
          <w:p>
            <w:pPr>
              <w:pStyle w:val="16"/>
            </w:pPr>
            <w:r>
              <w:t>行政运行</w:t>
            </w:r>
          </w:p>
        </w:tc>
        <w:tc>
          <w:tcPr>
            <w:tcW w:w="1643" w:type="dxa"/>
            <w:vAlign w:val="center"/>
          </w:tcPr>
          <w:p>
            <w:pPr>
              <w:pStyle w:val="15"/>
            </w:pPr>
            <w:r>
              <w:t>84.14</w:t>
            </w:r>
          </w:p>
        </w:tc>
        <w:tc>
          <w:tcPr>
            <w:tcW w:w="1643" w:type="dxa"/>
            <w:vAlign w:val="center"/>
          </w:tcPr>
          <w:p>
            <w:pPr>
              <w:pStyle w:val="15"/>
            </w:pPr>
            <w:r>
              <w:t>84.14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5</w:t>
            </w:r>
          </w:p>
        </w:tc>
        <w:tc>
          <w:tcPr>
            <w:tcW w:w="1643" w:type="dxa"/>
            <w:vAlign w:val="center"/>
          </w:tcPr>
          <w:p>
            <w:pPr>
              <w:pStyle w:val="16"/>
            </w:pPr>
            <w:r>
              <w:t>2010305</w:t>
            </w:r>
          </w:p>
        </w:tc>
        <w:tc>
          <w:tcPr>
            <w:tcW w:w="1643" w:type="dxa"/>
            <w:vAlign w:val="center"/>
          </w:tcPr>
          <w:p>
            <w:pPr>
              <w:pStyle w:val="16"/>
            </w:pPr>
            <w:r>
              <w:t>专项业务及机关事务管理</w:t>
            </w:r>
          </w:p>
        </w:tc>
        <w:tc>
          <w:tcPr>
            <w:tcW w:w="1643" w:type="dxa"/>
            <w:vAlign w:val="center"/>
          </w:tcPr>
          <w:p>
            <w:pPr>
              <w:pStyle w:val="15"/>
            </w:pPr>
            <w:r>
              <w:t>98.54</w:t>
            </w:r>
          </w:p>
        </w:tc>
        <w:tc>
          <w:tcPr>
            <w:tcW w:w="1643" w:type="dxa"/>
            <w:vAlign w:val="center"/>
          </w:tcPr>
          <w:p>
            <w:pPr>
              <w:pStyle w:val="15"/>
            </w:pPr>
          </w:p>
        </w:tc>
        <w:tc>
          <w:tcPr>
            <w:tcW w:w="1643" w:type="dxa"/>
            <w:vAlign w:val="center"/>
          </w:tcPr>
          <w:p>
            <w:pPr>
              <w:pStyle w:val="15"/>
            </w:pPr>
            <w:r>
              <w:t>98.54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6</w:t>
            </w:r>
          </w:p>
        </w:tc>
        <w:tc>
          <w:tcPr>
            <w:tcW w:w="1643" w:type="dxa"/>
            <w:vAlign w:val="center"/>
          </w:tcPr>
          <w:p>
            <w:pPr>
              <w:pStyle w:val="16"/>
            </w:pPr>
            <w:r>
              <w:t>20113</w:t>
            </w:r>
          </w:p>
        </w:tc>
        <w:tc>
          <w:tcPr>
            <w:tcW w:w="1643" w:type="dxa"/>
            <w:vAlign w:val="center"/>
          </w:tcPr>
          <w:p>
            <w:pPr>
              <w:pStyle w:val="16"/>
            </w:pPr>
            <w:r>
              <w:t>商贸事务</w:t>
            </w:r>
          </w:p>
        </w:tc>
        <w:tc>
          <w:tcPr>
            <w:tcW w:w="1643" w:type="dxa"/>
            <w:vAlign w:val="center"/>
          </w:tcPr>
          <w:p>
            <w:pPr>
              <w:pStyle w:val="15"/>
            </w:pPr>
            <w:r>
              <w:t>457.81</w:t>
            </w:r>
          </w:p>
        </w:tc>
        <w:tc>
          <w:tcPr>
            <w:tcW w:w="1643" w:type="dxa"/>
            <w:vAlign w:val="center"/>
          </w:tcPr>
          <w:p>
            <w:pPr>
              <w:pStyle w:val="15"/>
            </w:pPr>
          </w:p>
        </w:tc>
        <w:tc>
          <w:tcPr>
            <w:tcW w:w="1643" w:type="dxa"/>
            <w:vAlign w:val="center"/>
          </w:tcPr>
          <w:p>
            <w:pPr>
              <w:pStyle w:val="15"/>
            </w:pPr>
            <w:r>
              <w:t>457.81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7</w:t>
            </w:r>
          </w:p>
        </w:tc>
        <w:tc>
          <w:tcPr>
            <w:tcW w:w="1643" w:type="dxa"/>
            <w:vAlign w:val="center"/>
          </w:tcPr>
          <w:p>
            <w:pPr>
              <w:pStyle w:val="16"/>
            </w:pPr>
            <w:r>
              <w:t>2011308</w:t>
            </w:r>
          </w:p>
        </w:tc>
        <w:tc>
          <w:tcPr>
            <w:tcW w:w="1643" w:type="dxa"/>
            <w:vAlign w:val="center"/>
          </w:tcPr>
          <w:p>
            <w:pPr>
              <w:pStyle w:val="16"/>
            </w:pPr>
            <w:r>
              <w:t>招商引资</w:t>
            </w:r>
          </w:p>
        </w:tc>
        <w:tc>
          <w:tcPr>
            <w:tcW w:w="1643" w:type="dxa"/>
            <w:vAlign w:val="center"/>
          </w:tcPr>
          <w:p>
            <w:pPr>
              <w:pStyle w:val="15"/>
            </w:pPr>
            <w:r>
              <w:t>457.81</w:t>
            </w:r>
          </w:p>
        </w:tc>
        <w:tc>
          <w:tcPr>
            <w:tcW w:w="1643" w:type="dxa"/>
            <w:vAlign w:val="center"/>
          </w:tcPr>
          <w:p>
            <w:pPr>
              <w:pStyle w:val="15"/>
            </w:pPr>
          </w:p>
        </w:tc>
        <w:tc>
          <w:tcPr>
            <w:tcW w:w="1643" w:type="dxa"/>
            <w:vAlign w:val="center"/>
          </w:tcPr>
          <w:p>
            <w:pPr>
              <w:pStyle w:val="15"/>
            </w:pPr>
            <w:r>
              <w:t>457.81</w:t>
            </w:r>
          </w:p>
        </w:tc>
      </w:tr>
      <w:tr>
        <w:tblPrEx>
          <w:tblCellMar>
            <w:top w:w="0" w:type="dxa"/>
            <w:left w:w="108" w:type="dxa"/>
            <w:bottom w:w="0" w:type="dxa"/>
            <w:right w:w="108" w:type="dxa"/>
          </w:tblCellMar>
        </w:tblPrEx>
        <w:trPr>
          <w:trHeight w:val="369" w:hRule="atLeast"/>
          <w:jc w:val="center"/>
        </w:trPr>
        <w:tc>
          <w:tcPr>
            <w:tcW w:w="1643" w:type="dxa"/>
            <w:vAlign w:val="center"/>
          </w:tcPr>
          <w:p>
            <w:pPr>
              <w:pStyle w:val="17"/>
            </w:pPr>
            <w:r>
              <w:t>8</w:t>
            </w:r>
          </w:p>
        </w:tc>
        <w:tc>
          <w:tcPr>
            <w:tcW w:w="1643" w:type="dxa"/>
            <w:vAlign w:val="center"/>
          </w:tcPr>
          <w:p>
            <w:pPr>
              <w:pStyle w:val="16"/>
            </w:pPr>
            <w:r>
              <w:t>20199</w:t>
            </w:r>
          </w:p>
        </w:tc>
        <w:tc>
          <w:tcPr>
            <w:tcW w:w="1643" w:type="dxa"/>
            <w:vAlign w:val="center"/>
          </w:tcPr>
          <w:p>
            <w:pPr>
              <w:pStyle w:val="16"/>
            </w:pPr>
            <w:r>
              <w:t>其他一般公共服务支出</w:t>
            </w:r>
          </w:p>
        </w:tc>
        <w:tc>
          <w:tcPr>
            <w:tcW w:w="1643" w:type="dxa"/>
            <w:vAlign w:val="center"/>
          </w:tcPr>
          <w:p>
            <w:pPr>
              <w:pStyle w:val="15"/>
            </w:pPr>
            <w:r>
              <w:t>105.78</w:t>
            </w:r>
          </w:p>
        </w:tc>
        <w:tc>
          <w:tcPr>
            <w:tcW w:w="1643" w:type="dxa"/>
            <w:vAlign w:val="center"/>
          </w:tcPr>
          <w:p>
            <w:pPr>
              <w:pStyle w:val="15"/>
            </w:pPr>
          </w:p>
        </w:tc>
        <w:tc>
          <w:tcPr>
            <w:tcW w:w="1643" w:type="dxa"/>
            <w:vAlign w:val="center"/>
          </w:tcPr>
          <w:p>
            <w:pPr>
              <w:pStyle w:val="15"/>
            </w:pPr>
            <w:r>
              <w:t>105.78</w:t>
            </w:r>
          </w:p>
        </w:tc>
      </w:tr>
      <w:tr>
        <w:tblPrEx>
          <w:tblCellMar>
            <w:top w:w="0" w:type="dxa"/>
            <w:left w:w="108" w:type="dxa"/>
            <w:bottom w:w="0" w:type="dxa"/>
            <w:right w:w="108" w:type="dxa"/>
          </w:tblCellMar>
        </w:tblPrEx>
        <w:trPr>
          <w:trHeight w:val="369" w:hRule="atLeast"/>
          <w:jc w:val="center"/>
        </w:trPr>
        <w:tc>
          <w:tcPr>
            <w:tcW w:w="1643" w:type="dxa"/>
            <w:vAlign w:val="center"/>
          </w:tcPr>
          <w:p>
            <w:pPr>
              <w:pStyle w:val="17"/>
            </w:pPr>
            <w:r>
              <w:t>9</w:t>
            </w:r>
          </w:p>
        </w:tc>
        <w:tc>
          <w:tcPr>
            <w:tcW w:w="1643" w:type="dxa"/>
            <w:vAlign w:val="center"/>
          </w:tcPr>
          <w:p>
            <w:pPr>
              <w:pStyle w:val="16"/>
            </w:pPr>
            <w:r>
              <w:t>2019999</w:t>
            </w:r>
          </w:p>
        </w:tc>
        <w:tc>
          <w:tcPr>
            <w:tcW w:w="1643" w:type="dxa"/>
            <w:vAlign w:val="center"/>
          </w:tcPr>
          <w:p>
            <w:pPr>
              <w:pStyle w:val="16"/>
            </w:pPr>
            <w:r>
              <w:t>其他一般公共服务支出</w:t>
            </w:r>
          </w:p>
        </w:tc>
        <w:tc>
          <w:tcPr>
            <w:tcW w:w="1643" w:type="dxa"/>
            <w:vAlign w:val="center"/>
          </w:tcPr>
          <w:p>
            <w:pPr>
              <w:pStyle w:val="15"/>
            </w:pPr>
            <w:r>
              <w:t>105.78</w:t>
            </w:r>
          </w:p>
        </w:tc>
        <w:tc>
          <w:tcPr>
            <w:tcW w:w="1643" w:type="dxa"/>
            <w:vAlign w:val="center"/>
          </w:tcPr>
          <w:p>
            <w:pPr>
              <w:pStyle w:val="15"/>
            </w:pPr>
          </w:p>
        </w:tc>
        <w:tc>
          <w:tcPr>
            <w:tcW w:w="1643" w:type="dxa"/>
            <w:vAlign w:val="center"/>
          </w:tcPr>
          <w:p>
            <w:pPr>
              <w:pStyle w:val="15"/>
            </w:pPr>
            <w:r>
              <w:t>105.78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10</w:t>
            </w:r>
          </w:p>
        </w:tc>
        <w:tc>
          <w:tcPr>
            <w:tcW w:w="1643" w:type="dxa"/>
            <w:vAlign w:val="center"/>
          </w:tcPr>
          <w:p>
            <w:pPr>
              <w:pStyle w:val="16"/>
            </w:pPr>
            <w:r>
              <w:t>208</w:t>
            </w:r>
          </w:p>
        </w:tc>
        <w:tc>
          <w:tcPr>
            <w:tcW w:w="1643" w:type="dxa"/>
            <w:vAlign w:val="center"/>
          </w:tcPr>
          <w:p>
            <w:pPr>
              <w:pStyle w:val="16"/>
            </w:pPr>
            <w:r>
              <w:t>社会保障和就业支出</w:t>
            </w:r>
          </w:p>
        </w:tc>
        <w:tc>
          <w:tcPr>
            <w:tcW w:w="1643" w:type="dxa"/>
            <w:vAlign w:val="center"/>
          </w:tcPr>
          <w:p>
            <w:pPr>
              <w:pStyle w:val="15"/>
            </w:pPr>
            <w:r>
              <w:t>0.67</w:t>
            </w:r>
          </w:p>
        </w:tc>
        <w:tc>
          <w:tcPr>
            <w:tcW w:w="1643" w:type="dxa"/>
            <w:vAlign w:val="center"/>
          </w:tcPr>
          <w:p>
            <w:pPr>
              <w:pStyle w:val="15"/>
            </w:pPr>
            <w:r>
              <w:t>0.67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11</w:t>
            </w:r>
          </w:p>
        </w:tc>
        <w:tc>
          <w:tcPr>
            <w:tcW w:w="1643" w:type="dxa"/>
            <w:vAlign w:val="center"/>
          </w:tcPr>
          <w:p>
            <w:pPr>
              <w:pStyle w:val="16"/>
            </w:pPr>
            <w:r>
              <w:t>20808</w:t>
            </w:r>
          </w:p>
        </w:tc>
        <w:tc>
          <w:tcPr>
            <w:tcW w:w="1643" w:type="dxa"/>
            <w:vAlign w:val="center"/>
          </w:tcPr>
          <w:p>
            <w:pPr>
              <w:pStyle w:val="16"/>
            </w:pPr>
            <w:r>
              <w:t>抚恤</w:t>
            </w:r>
          </w:p>
        </w:tc>
        <w:tc>
          <w:tcPr>
            <w:tcW w:w="1643" w:type="dxa"/>
            <w:vAlign w:val="center"/>
          </w:tcPr>
          <w:p>
            <w:pPr>
              <w:pStyle w:val="15"/>
            </w:pPr>
            <w:r>
              <w:t>0.67</w:t>
            </w:r>
          </w:p>
        </w:tc>
        <w:tc>
          <w:tcPr>
            <w:tcW w:w="1643" w:type="dxa"/>
            <w:vAlign w:val="center"/>
          </w:tcPr>
          <w:p>
            <w:pPr>
              <w:pStyle w:val="15"/>
            </w:pPr>
            <w:r>
              <w:t>0.67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12</w:t>
            </w:r>
          </w:p>
        </w:tc>
        <w:tc>
          <w:tcPr>
            <w:tcW w:w="1643" w:type="dxa"/>
            <w:vAlign w:val="center"/>
          </w:tcPr>
          <w:p>
            <w:pPr>
              <w:pStyle w:val="16"/>
            </w:pPr>
            <w:r>
              <w:t>2080801</w:t>
            </w:r>
          </w:p>
        </w:tc>
        <w:tc>
          <w:tcPr>
            <w:tcW w:w="1643" w:type="dxa"/>
            <w:vAlign w:val="center"/>
          </w:tcPr>
          <w:p>
            <w:pPr>
              <w:pStyle w:val="16"/>
            </w:pPr>
            <w:r>
              <w:t>死亡抚恤</w:t>
            </w:r>
          </w:p>
        </w:tc>
        <w:tc>
          <w:tcPr>
            <w:tcW w:w="1643" w:type="dxa"/>
            <w:vAlign w:val="center"/>
          </w:tcPr>
          <w:p>
            <w:pPr>
              <w:pStyle w:val="15"/>
            </w:pPr>
            <w:r>
              <w:t>0.67</w:t>
            </w:r>
          </w:p>
        </w:tc>
        <w:tc>
          <w:tcPr>
            <w:tcW w:w="1643" w:type="dxa"/>
            <w:vAlign w:val="center"/>
          </w:tcPr>
          <w:p>
            <w:pPr>
              <w:pStyle w:val="15"/>
            </w:pPr>
            <w:r>
              <w:t>0.67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13</w:t>
            </w:r>
          </w:p>
        </w:tc>
        <w:tc>
          <w:tcPr>
            <w:tcW w:w="1643" w:type="dxa"/>
            <w:vAlign w:val="center"/>
          </w:tcPr>
          <w:p>
            <w:pPr>
              <w:pStyle w:val="16"/>
            </w:pPr>
            <w:r>
              <w:t>210</w:t>
            </w:r>
          </w:p>
        </w:tc>
        <w:tc>
          <w:tcPr>
            <w:tcW w:w="1643" w:type="dxa"/>
            <w:vAlign w:val="center"/>
          </w:tcPr>
          <w:p>
            <w:pPr>
              <w:pStyle w:val="16"/>
            </w:pPr>
            <w:r>
              <w:t>卫生健康支出</w:t>
            </w:r>
          </w:p>
        </w:tc>
        <w:tc>
          <w:tcPr>
            <w:tcW w:w="1643" w:type="dxa"/>
            <w:vAlign w:val="center"/>
          </w:tcPr>
          <w:p>
            <w:pPr>
              <w:pStyle w:val="15"/>
            </w:pPr>
            <w:r>
              <w:t>17.56</w:t>
            </w:r>
          </w:p>
        </w:tc>
        <w:tc>
          <w:tcPr>
            <w:tcW w:w="1643" w:type="dxa"/>
            <w:vAlign w:val="center"/>
          </w:tcPr>
          <w:p>
            <w:pPr>
              <w:pStyle w:val="15"/>
            </w:pPr>
          </w:p>
        </w:tc>
        <w:tc>
          <w:tcPr>
            <w:tcW w:w="1643" w:type="dxa"/>
            <w:vAlign w:val="center"/>
          </w:tcPr>
          <w:p>
            <w:pPr>
              <w:pStyle w:val="15"/>
            </w:pPr>
            <w:r>
              <w:t>17.56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14</w:t>
            </w:r>
          </w:p>
        </w:tc>
        <w:tc>
          <w:tcPr>
            <w:tcW w:w="1643" w:type="dxa"/>
            <w:vAlign w:val="center"/>
          </w:tcPr>
          <w:p>
            <w:pPr>
              <w:pStyle w:val="16"/>
            </w:pPr>
            <w:r>
              <w:t>21001</w:t>
            </w:r>
          </w:p>
        </w:tc>
        <w:tc>
          <w:tcPr>
            <w:tcW w:w="1643" w:type="dxa"/>
            <w:vAlign w:val="center"/>
          </w:tcPr>
          <w:p>
            <w:pPr>
              <w:pStyle w:val="16"/>
            </w:pPr>
            <w:r>
              <w:t>卫生健康管理事务</w:t>
            </w:r>
          </w:p>
        </w:tc>
        <w:tc>
          <w:tcPr>
            <w:tcW w:w="1643" w:type="dxa"/>
            <w:vAlign w:val="center"/>
          </w:tcPr>
          <w:p>
            <w:pPr>
              <w:pStyle w:val="15"/>
            </w:pPr>
            <w:r>
              <w:t>17.56</w:t>
            </w:r>
          </w:p>
        </w:tc>
        <w:tc>
          <w:tcPr>
            <w:tcW w:w="1643" w:type="dxa"/>
            <w:vAlign w:val="center"/>
          </w:tcPr>
          <w:p>
            <w:pPr>
              <w:pStyle w:val="15"/>
            </w:pPr>
          </w:p>
        </w:tc>
        <w:tc>
          <w:tcPr>
            <w:tcW w:w="1643" w:type="dxa"/>
            <w:vAlign w:val="center"/>
          </w:tcPr>
          <w:p>
            <w:pPr>
              <w:pStyle w:val="15"/>
            </w:pPr>
            <w:r>
              <w:t>17.56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15</w:t>
            </w:r>
          </w:p>
        </w:tc>
        <w:tc>
          <w:tcPr>
            <w:tcW w:w="1643" w:type="dxa"/>
            <w:vAlign w:val="center"/>
          </w:tcPr>
          <w:p>
            <w:pPr>
              <w:pStyle w:val="16"/>
            </w:pPr>
            <w:r>
              <w:t>2100199</w:t>
            </w:r>
          </w:p>
        </w:tc>
        <w:tc>
          <w:tcPr>
            <w:tcW w:w="1643" w:type="dxa"/>
            <w:vAlign w:val="center"/>
          </w:tcPr>
          <w:p>
            <w:pPr>
              <w:pStyle w:val="16"/>
            </w:pPr>
            <w:r>
              <w:t>其他卫生健康管理事务支出</w:t>
            </w:r>
          </w:p>
        </w:tc>
        <w:tc>
          <w:tcPr>
            <w:tcW w:w="1643" w:type="dxa"/>
            <w:vAlign w:val="center"/>
          </w:tcPr>
          <w:p>
            <w:pPr>
              <w:pStyle w:val="15"/>
            </w:pPr>
            <w:r>
              <w:t>17.56</w:t>
            </w:r>
          </w:p>
        </w:tc>
        <w:tc>
          <w:tcPr>
            <w:tcW w:w="1643" w:type="dxa"/>
            <w:vAlign w:val="center"/>
          </w:tcPr>
          <w:p>
            <w:pPr>
              <w:pStyle w:val="15"/>
            </w:pPr>
          </w:p>
        </w:tc>
        <w:tc>
          <w:tcPr>
            <w:tcW w:w="1643" w:type="dxa"/>
            <w:vAlign w:val="center"/>
          </w:tcPr>
          <w:p>
            <w:pPr>
              <w:pStyle w:val="15"/>
            </w:pPr>
            <w:r>
              <w:t>17.56</w:t>
            </w:r>
          </w:p>
        </w:tc>
      </w:tr>
      <w:tr>
        <w:tblPrEx>
          <w:tblCellMar>
            <w:top w:w="0" w:type="dxa"/>
            <w:left w:w="108" w:type="dxa"/>
            <w:bottom w:w="0" w:type="dxa"/>
            <w:right w:w="108" w:type="dxa"/>
          </w:tblCellMar>
        </w:tblPrEx>
        <w:trPr>
          <w:trHeight w:val="369" w:hRule="atLeast"/>
          <w:jc w:val="center"/>
        </w:trPr>
        <w:tc>
          <w:tcPr>
            <w:tcW w:w="1643" w:type="dxa"/>
            <w:vAlign w:val="center"/>
          </w:tcPr>
          <w:p>
            <w:pPr>
              <w:pStyle w:val="17"/>
            </w:pPr>
            <w:r>
              <w:t>16</w:t>
            </w:r>
          </w:p>
        </w:tc>
        <w:tc>
          <w:tcPr>
            <w:tcW w:w="1643" w:type="dxa"/>
            <w:vAlign w:val="center"/>
          </w:tcPr>
          <w:p>
            <w:pPr>
              <w:pStyle w:val="16"/>
            </w:pPr>
            <w:r>
              <w:t>212</w:t>
            </w:r>
          </w:p>
        </w:tc>
        <w:tc>
          <w:tcPr>
            <w:tcW w:w="1643" w:type="dxa"/>
            <w:vAlign w:val="center"/>
          </w:tcPr>
          <w:p>
            <w:pPr>
              <w:pStyle w:val="16"/>
            </w:pPr>
            <w:r>
              <w:t>城乡社区支出</w:t>
            </w:r>
          </w:p>
        </w:tc>
        <w:tc>
          <w:tcPr>
            <w:tcW w:w="1643" w:type="dxa"/>
            <w:vAlign w:val="center"/>
          </w:tcPr>
          <w:p>
            <w:pPr>
              <w:pStyle w:val="15"/>
            </w:pPr>
            <w:r>
              <w:t>1907.23</w:t>
            </w:r>
          </w:p>
        </w:tc>
        <w:tc>
          <w:tcPr>
            <w:tcW w:w="1643" w:type="dxa"/>
            <w:vAlign w:val="center"/>
          </w:tcPr>
          <w:p>
            <w:pPr>
              <w:pStyle w:val="15"/>
            </w:pPr>
          </w:p>
        </w:tc>
        <w:tc>
          <w:tcPr>
            <w:tcW w:w="1643" w:type="dxa"/>
            <w:vAlign w:val="center"/>
          </w:tcPr>
          <w:p>
            <w:pPr>
              <w:pStyle w:val="15"/>
            </w:pPr>
            <w:r>
              <w:t>1907.23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17</w:t>
            </w:r>
          </w:p>
        </w:tc>
        <w:tc>
          <w:tcPr>
            <w:tcW w:w="1643" w:type="dxa"/>
            <w:vAlign w:val="center"/>
          </w:tcPr>
          <w:p>
            <w:pPr>
              <w:pStyle w:val="16"/>
            </w:pPr>
            <w:r>
              <w:t>21201</w:t>
            </w:r>
          </w:p>
        </w:tc>
        <w:tc>
          <w:tcPr>
            <w:tcW w:w="1643" w:type="dxa"/>
            <w:vAlign w:val="center"/>
          </w:tcPr>
          <w:p>
            <w:pPr>
              <w:pStyle w:val="16"/>
            </w:pPr>
            <w:r>
              <w:t>城乡社区管理事务</w:t>
            </w:r>
          </w:p>
        </w:tc>
        <w:tc>
          <w:tcPr>
            <w:tcW w:w="1643" w:type="dxa"/>
            <w:vAlign w:val="center"/>
          </w:tcPr>
          <w:p>
            <w:pPr>
              <w:pStyle w:val="15"/>
            </w:pPr>
            <w:r>
              <w:t>865.41</w:t>
            </w:r>
          </w:p>
        </w:tc>
        <w:tc>
          <w:tcPr>
            <w:tcW w:w="1643" w:type="dxa"/>
            <w:vAlign w:val="center"/>
          </w:tcPr>
          <w:p>
            <w:pPr>
              <w:pStyle w:val="15"/>
            </w:pPr>
          </w:p>
        </w:tc>
        <w:tc>
          <w:tcPr>
            <w:tcW w:w="1643" w:type="dxa"/>
            <w:vAlign w:val="center"/>
          </w:tcPr>
          <w:p>
            <w:pPr>
              <w:pStyle w:val="15"/>
            </w:pPr>
            <w:r>
              <w:t>865.41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18</w:t>
            </w:r>
          </w:p>
        </w:tc>
        <w:tc>
          <w:tcPr>
            <w:tcW w:w="1643" w:type="dxa"/>
            <w:vAlign w:val="center"/>
          </w:tcPr>
          <w:p>
            <w:pPr>
              <w:pStyle w:val="16"/>
            </w:pPr>
            <w:r>
              <w:t>2120101</w:t>
            </w:r>
          </w:p>
        </w:tc>
        <w:tc>
          <w:tcPr>
            <w:tcW w:w="1643" w:type="dxa"/>
            <w:vAlign w:val="center"/>
          </w:tcPr>
          <w:p>
            <w:pPr>
              <w:pStyle w:val="16"/>
            </w:pPr>
            <w:r>
              <w:t>行政运行</w:t>
            </w:r>
          </w:p>
        </w:tc>
        <w:tc>
          <w:tcPr>
            <w:tcW w:w="1643" w:type="dxa"/>
            <w:vAlign w:val="center"/>
          </w:tcPr>
          <w:p>
            <w:pPr>
              <w:pStyle w:val="15"/>
            </w:pPr>
            <w:r>
              <w:t>865.41</w:t>
            </w:r>
          </w:p>
        </w:tc>
        <w:tc>
          <w:tcPr>
            <w:tcW w:w="1643" w:type="dxa"/>
            <w:vAlign w:val="center"/>
          </w:tcPr>
          <w:p>
            <w:pPr>
              <w:pStyle w:val="15"/>
            </w:pPr>
          </w:p>
        </w:tc>
        <w:tc>
          <w:tcPr>
            <w:tcW w:w="1643" w:type="dxa"/>
            <w:vAlign w:val="center"/>
          </w:tcPr>
          <w:p>
            <w:pPr>
              <w:pStyle w:val="15"/>
            </w:pPr>
            <w:r>
              <w:t>865.41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19</w:t>
            </w:r>
          </w:p>
        </w:tc>
        <w:tc>
          <w:tcPr>
            <w:tcW w:w="1643" w:type="dxa"/>
            <w:vAlign w:val="center"/>
          </w:tcPr>
          <w:p>
            <w:pPr>
              <w:pStyle w:val="16"/>
            </w:pPr>
            <w:r>
              <w:t>21203</w:t>
            </w:r>
          </w:p>
        </w:tc>
        <w:tc>
          <w:tcPr>
            <w:tcW w:w="1643" w:type="dxa"/>
            <w:vAlign w:val="center"/>
          </w:tcPr>
          <w:p>
            <w:pPr>
              <w:pStyle w:val="16"/>
            </w:pPr>
            <w:r>
              <w:t>城乡社区公共设施</w:t>
            </w:r>
          </w:p>
        </w:tc>
        <w:tc>
          <w:tcPr>
            <w:tcW w:w="1643" w:type="dxa"/>
            <w:vAlign w:val="center"/>
          </w:tcPr>
          <w:p>
            <w:pPr>
              <w:pStyle w:val="15"/>
            </w:pPr>
            <w:r>
              <w:t>50.00</w:t>
            </w:r>
          </w:p>
        </w:tc>
        <w:tc>
          <w:tcPr>
            <w:tcW w:w="1643" w:type="dxa"/>
            <w:vAlign w:val="center"/>
          </w:tcPr>
          <w:p>
            <w:pPr>
              <w:pStyle w:val="15"/>
            </w:pPr>
          </w:p>
        </w:tc>
        <w:tc>
          <w:tcPr>
            <w:tcW w:w="1643"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20</w:t>
            </w:r>
          </w:p>
        </w:tc>
        <w:tc>
          <w:tcPr>
            <w:tcW w:w="1643" w:type="dxa"/>
            <w:vAlign w:val="center"/>
          </w:tcPr>
          <w:p>
            <w:pPr>
              <w:pStyle w:val="16"/>
            </w:pPr>
            <w:r>
              <w:t>2120303</w:t>
            </w:r>
          </w:p>
        </w:tc>
        <w:tc>
          <w:tcPr>
            <w:tcW w:w="1643" w:type="dxa"/>
            <w:vAlign w:val="center"/>
          </w:tcPr>
          <w:p>
            <w:pPr>
              <w:pStyle w:val="16"/>
            </w:pPr>
            <w:r>
              <w:t>小城镇基础设施建设</w:t>
            </w:r>
          </w:p>
        </w:tc>
        <w:tc>
          <w:tcPr>
            <w:tcW w:w="1643" w:type="dxa"/>
            <w:vAlign w:val="center"/>
          </w:tcPr>
          <w:p>
            <w:pPr>
              <w:pStyle w:val="15"/>
            </w:pPr>
            <w:r>
              <w:t>50.00</w:t>
            </w:r>
          </w:p>
        </w:tc>
        <w:tc>
          <w:tcPr>
            <w:tcW w:w="1643" w:type="dxa"/>
            <w:vAlign w:val="center"/>
          </w:tcPr>
          <w:p>
            <w:pPr>
              <w:pStyle w:val="15"/>
            </w:pPr>
          </w:p>
        </w:tc>
        <w:tc>
          <w:tcPr>
            <w:tcW w:w="1643"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21</w:t>
            </w:r>
          </w:p>
        </w:tc>
        <w:tc>
          <w:tcPr>
            <w:tcW w:w="1643" w:type="dxa"/>
            <w:vAlign w:val="center"/>
          </w:tcPr>
          <w:p>
            <w:pPr>
              <w:pStyle w:val="16"/>
            </w:pPr>
            <w:r>
              <w:t>21205</w:t>
            </w:r>
          </w:p>
        </w:tc>
        <w:tc>
          <w:tcPr>
            <w:tcW w:w="1643" w:type="dxa"/>
            <w:vAlign w:val="center"/>
          </w:tcPr>
          <w:p>
            <w:pPr>
              <w:pStyle w:val="16"/>
            </w:pPr>
            <w:r>
              <w:t>城乡社区环境卫生</w:t>
            </w:r>
          </w:p>
        </w:tc>
        <w:tc>
          <w:tcPr>
            <w:tcW w:w="1643" w:type="dxa"/>
            <w:vAlign w:val="center"/>
          </w:tcPr>
          <w:p>
            <w:pPr>
              <w:pStyle w:val="15"/>
            </w:pPr>
            <w:r>
              <w:t>991.82</w:t>
            </w:r>
          </w:p>
        </w:tc>
        <w:tc>
          <w:tcPr>
            <w:tcW w:w="1643" w:type="dxa"/>
            <w:vAlign w:val="center"/>
          </w:tcPr>
          <w:p>
            <w:pPr>
              <w:pStyle w:val="15"/>
            </w:pPr>
          </w:p>
        </w:tc>
        <w:tc>
          <w:tcPr>
            <w:tcW w:w="1643" w:type="dxa"/>
            <w:vAlign w:val="center"/>
          </w:tcPr>
          <w:p>
            <w:pPr>
              <w:pStyle w:val="15"/>
            </w:pPr>
            <w:r>
              <w:t>991.82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22</w:t>
            </w:r>
          </w:p>
        </w:tc>
        <w:tc>
          <w:tcPr>
            <w:tcW w:w="1643" w:type="dxa"/>
            <w:vAlign w:val="center"/>
          </w:tcPr>
          <w:p>
            <w:pPr>
              <w:pStyle w:val="16"/>
            </w:pPr>
            <w:r>
              <w:t>2120501</w:t>
            </w:r>
          </w:p>
        </w:tc>
        <w:tc>
          <w:tcPr>
            <w:tcW w:w="1643" w:type="dxa"/>
            <w:vAlign w:val="center"/>
          </w:tcPr>
          <w:p>
            <w:pPr>
              <w:pStyle w:val="16"/>
            </w:pPr>
            <w:r>
              <w:t>城乡社区环境卫生</w:t>
            </w:r>
          </w:p>
        </w:tc>
        <w:tc>
          <w:tcPr>
            <w:tcW w:w="1643" w:type="dxa"/>
            <w:vAlign w:val="center"/>
          </w:tcPr>
          <w:p>
            <w:pPr>
              <w:pStyle w:val="15"/>
            </w:pPr>
            <w:r>
              <w:t>991.82</w:t>
            </w:r>
          </w:p>
        </w:tc>
        <w:tc>
          <w:tcPr>
            <w:tcW w:w="1643" w:type="dxa"/>
            <w:vAlign w:val="center"/>
          </w:tcPr>
          <w:p>
            <w:pPr>
              <w:pStyle w:val="15"/>
            </w:pPr>
          </w:p>
        </w:tc>
        <w:tc>
          <w:tcPr>
            <w:tcW w:w="1643" w:type="dxa"/>
            <w:vAlign w:val="center"/>
          </w:tcPr>
          <w:p>
            <w:pPr>
              <w:pStyle w:val="15"/>
            </w:pPr>
            <w:r>
              <w:t>991.82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jc w:val="left"/>
            </w:pPr>
            <w:r>
              <w:t>810001成安经济开发区管理委员会本级</w:t>
            </w:r>
          </w:p>
        </w:tc>
        <w:tc>
          <w:tcPr>
            <w:tcW w:w="3286" w:type="dxa"/>
            <w:gridSpan w:val="2"/>
            <w:tcBorders>
              <w:top w:val="single" w:color="FFFFFF" w:sz="6" w:space="0"/>
              <w:left w:val="single" w:color="FFFFFF" w:sz="6" w:space="0"/>
              <w:right w:val="single" w:color="FFFFFF" w:sz="6" w:space="0"/>
            </w:tcBorders>
            <w:vAlign w:val="center"/>
          </w:tcPr>
          <w:p>
            <w:pPr>
              <w:pStyle w:val="11"/>
              <w:jc w:val="left"/>
            </w:pPr>
            <w:r>
              <w:t>预算年度：2023</w:t>
            </w:r>
          </w:p>
        </w:tc>
        <w:tc>
          <w:tcPr>
            <w:tcW w:w="1643" w:type="dxa"/>
            <w:tcBorders>
              <w:top w:val="single" w:color="FFFFFF" w:sz="6" w:space="0"/>
              <w:left w:val="single" w:color="FFFFFF" w:sz="6" w:space="0"/>
              <w:right w:val="single" w:color="FFFFFF" w:sz="6" w:space="0"/>
            </w:tcBorders>
          </w:tcPr>
          <w:p>
            <w:pPr>
              <w:pStyle w:val="11"/>
              <w:jc w:val="left"/>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1643" w:type="dxa"/>
            <w:vAlign w:val="center"/>
          </w:tcPr>
          <w:p>
            <w:pPr>
              <w:pStyle w:val="14"/>
            </w:pPr>
            <w:r>
              <w:t>支出部门经济分类科目</w:t>
            </w:r>
          </w:p>
        </w:tc>
        <w:tc>
          <w:tcPr>
            <w:tcW w:w="1643" w:type="dxa"/>
          </w:tcPr>
          <w:p/>
        </w:tc>
        <w:tc>
          <w:tcPr>
            <w:tcW w:w="1643" w:type="dxa"/>
            <w:vAlign w:val="center"/>
          </w:tcPr>
          <w:p>
            <w:pPr>
              <w:pStyle w:val="14"/>
            </w:pPr>
            <w:r>
              <w:t>一般公共预算基本支出</w:t>
            </w:r>
          </w:p>
        </w:tc>
        <w:tc>
          <w:tcPr>
            <w:tcW w:w="1643" w:type="dxa"/>
          </w:tcPr>
          <w:p/>
        </w:tc>
        <w:tc>
          <w:tcPr>
            <w:tcW w:w="1643"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Align w:val="center"/>
          </w:tcPr>
          <w:p>
            <w:pPr>
              <w:pStyle w:val="14"/>
            </w:pPr>
            <w:r>
              <w:t>合计</w:t>
            </w:r>
          </w:p>
        </w:tc>
        <w:tc>
          <w:tcPr>
            <w:tcW w:w="1643" w:type="dxa"/>
            <w:vAlign w:val="center"/>
          </w:tcPr>
          <w:p>
            <w:pPr>
              <w:pStyle w:val="14"/>
            </w:pPr>
            <w:r>
              <w:t>人员经费</w:t>
            </w:r>
          </w:p>
        </w:tc>
        <w:tc>
          <w:tcPr>
            <w:tcW w:w="1643"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w:t>
            </w:r>
          </w:p>
        </w:tc>
        <w:tc>
          <w:tcPr>
            <w:tcW w:w="1643" w:type="dxa"/>
            <w:vAlign w:val="center"/>
          </w:tcPr>
          <w:p>
            <w:pPr>
              <w:pStyle w:val="20"/>
            </w:pPr>
          </w:p>
        </w:tc>
        <w:tc>
          <w:tcPr>
            <w:tcW w:w="1643" w:type="dxa"/>
            <w:vAlign w:val="center"/>
          </w:tcPr>
          <w:p>
            <w:pPr>
              <w:pStyle w:val="18"/>
            </w:pPr>
            <w:r>
              <w:t>合计</w:t>
            </w:r>
          </w:p>
        </w:tc>
        <w:tc>
          <w:tcPr>
            <w:tcW w:w="1643" w:type="dxa"/>
            <w:vAlign w:val="center"/>
          </w:tcPr>
          <w:p>
            <w:pPr>
              <w:pStyle w:val="19"/>
            </w:pPr>
            <w:r>
              <w:t>84.81</w:t>
            </w:r>
          </w:p>
        </w:tc>
        <w:tc>
          <w:tcPr>
            <w:tcW w:w="1643" w:type="dxa"/>
            <w:vAlign w:val="center"/>
          </w:tcPr>
          <w:p>
            <w:pPr>
              <w:pStyle w:val="19"/>
            </w:pPr>
            <w:r>
              <w:t>70.77</w:t>
            </w:r>
          </w:p>
        </w:tc>
        <w:tc>
          <w:tcPr>
            <w:tcW w:w="1643" w:type="dxa"/>
            <w:vAlign w:val="center"/>
          </w:tcPr>
          <w:p>
            <w:pPr>
              <w:pStyle w:val="19"/>
            </w:pPr>
            <w:r>
              <w:t>14.04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w:t>
            </w:r>
          </w:p>
        </w:tc>
        <w:tc>
          <w:tcPr>
            <w:tcW w:w="1643" w:type="dxa"/>
            <w:vAlign w:val="center"/>
          </w:tcPr>
          <w:p>
            <w:pPr>
              <w:pStyle w:val="16"/>
            </w:pPr>
            <w:r>
              <w:t>301</w:t>
            </w:r>
          </w:p>
        </w:tc>
        <w:tc>
          <w:tcPr>
            <w:tcW w:w="1643" w:type="dxa"/>
            <w:vAlign w:val="center"/>
          </w:tcPr>
          <w:p>
            <w:pPr>
              <w:pStyle w:val="16"/>
            </w:pPr>
            <w:r>
              <w:t>工资福利支出</w:t>
            </w:r>
          </w:p>
        </w:tc>
        <w:tc>
          <w:tcPr>
            <w:tcW w:w="1643" w:type="dxa"/>
            <w:vAlign w:val="center"/>
          </w:tcPr>
          <w:p>
            <w:pPr>
              <w:pStyle w:val="15"/>
            </w:pPr>
            <w:r>
              <w:t>70.10</w:t>
            </w:r>
          </w:p>
        </w:tc>
        <w:tc>
          <w:tcPr>
            <w:tcW w:w="1643" w:type="dxa"/>
            <w:vAlign w:val="center"/>
          </w:tcPr>
          <w:p>
            <w:pPr>
              <w:pStyle w:val="15"/>
            </w:pPr>
            <w:r>
              <w:t>70.10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w:t>
            </w:r>
          </w:p>
        </w:tc>
        <w:tc>
          <w:tcPr>
            <w:tcW w:w="1643" w:type="dxa"/>
            <w:vAlign w:val="center"/>
          </w:tcPr>
          <w:p>
            <w:pPr>
              <w:pStyle w:val="16"/>
            </w:pPr>
            <w:r>
              <w:t>30101</w:t>
            </w:r>
          </w:p>
        </w:tc>
        <w:tc>
          <w:tcPr>
            <w:tcW w:w="1643" w:type="dxa"/>
            <w:vAlign w:val="center"/>
          </w:tcPr>
          <w:p>
            <w:pPr>
              <w:pStyle w:val="16"/>
            </w:pPr>
            <w:r>
              <w:t>基本工资</w:t>
            </w:r>
          </w:p>
        </w:tc>
        <w:tc>
          <w:tcPr>
            <w:tcW w:w="1643" w:type="dxa"/>
            <w:vAlign w:val="center"/>
          </w:tcPr>
          <w:p>
            <w:pPr>
              <w:pStyle w:val="15"/>
            </w:pPr>
            <w:r>
              <w:t>70.10</w:t>
            </w:r>
          </w:p>
        </w:tc>
        <w:tc>
          <w:tcPr>
            <w:tcW w:w="1643" w:type="dxa"/>
            <w:vAlign w:val="center"/>
          </w:tcPr>
          <w:p>
            <w:pPr>
              <w:pStyle w:val="15"/>
            </w:pPr>
            <w:r>
              <w:t>70.10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w:t>
            </w:r>
          </w:p>
        </w:tc>
        <w:tc>
          <w:tcPr>
            <w:tcW w:w="1643" w:type="dxa"/>
            <w:vAlign w:val="center"/>
          </w:tcPr>
          <w:p>
            <w:pPr>
              <w:pStyle w:val="16"/>
            </w:pPr>
            <w:r>
              <w:t>302</w:t>
            </w:r>
          </w:p>
        </w:tc>
        <w:tc>
          <w:tcPr>
            <w:tcW w:w="1643" w:type="dxa"/>
            <w:vAlign w:val="center"/>
          </w:tcPr>
          <w:p>
            <w:pPr>
              <w:pStyle w:val="16"/>
            </w:pPr>
            <w:r>
              <w:t>商品和服务支出</w:t>
            </w:r>
          </w:p>
        </w:tc>
        <w:tc>
          <w:tcPr>
            <w:tcW w:w="1643" w:type="dxa"/>
            <w:vAlign w:val="center"/>
          </w:tcPr>
          <w:p>
            <w:pPr>
              <w:pStyle w:val="15"/>
            </w:pPr>
            <w:r>
              <w:t>14.04</w:t>
            </w:r>
          </w:p>
        </w:tc>
        <w:tc>
          <w:tcPr>
            <w:tcW w:w="1643" w:type="dxa"/>
            <w:vAlign w:val="center"/>
          </w:tcPr>
          <w:p>
            <w:pPr>
              <w:pStyle w:val="15"/>
            </w:pPr>
          </w:p>
        </w:tc>
        <w:tc>
          <w:tcPr>
            <w:tcW w:w="1643" w:type="dxa"/>
            <w:vAlign w:val="center"/>
          </w:tcPr>
          <w:p>
            <w:pPr>
              <w:pStyle w:val="15"/>
            </w:pPr>
            <w:r>
              <w:t>14.04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5</w:t>
            </w:r>
          </w:p>
        </w:tc>
        <w:tc>
          <w:tcPr>
            <w:tcW w:w="1643" w:type="dxa"/>
            <w:vAlign w:val="center"/>
          </w:tcPr>
          <w:p>
            <w:pPr>
              <w:pStyle w:val="16"/>
            </w:pPr>
            <w:r>
              <w:t>30239</w:t>
            </w:r>
          </w:p>
        </w:tc>
        <w:tc>
          <w:tcPr>
            <w:tcW w:w="1643" w:type="dxa"/>
            <w:vAlign w:val="center"/>
          </w:tcPr>
          <w:p>
            <w:pPr>
              <w:pStyle w:val="16"/>
            </w:pPr>
            <w:r>
              <w:t>其他交通费用</w:t>
            </w:r>
          </w:p>
        </w:tc>
        <w:tc>
          <w:tcPr>
            <w:tcW w:w="1643" w:type="dxa"/>
            <w:vAlign w:val="center"/>
          </w:tcPr>
          <w:p>
            <w:pPr>
              <w:pStyle w:val="15"/>
            </w:pPr>
            <w:r>
              <w:t>14.04</w:t>
            </w:r>
          </w:p>
        </w:tc>
        <w:tc>
          <w:tcPr>
            <w:tcW w:w="1643" w:type="dxa"/>
            <w:vAlign w:val="center"/>
          </w:tcPr>
          <w:p>
            <w:pPr>
              <w:pStyle w:val="15"/>
            </w:pPr>
          </w:p>
        </w:tc>
        <w:tc>
          <w:tcPr>
            <w:tcW w:w="1643" w:type="dxa"/>
            <w:vAlign w:val="center"/>
          </w:tcPr>
          <w:p>
            <w:pPr>
              <w:pStyle w:val="15"/>
            </w:pPr>
            <w:r>
              <w:t>14.04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6</w:t>
            </w:r>
          </w:p>
        </w:tc>
        <w:tc>
          <w:tcPr>
            <w:tcW w:w="1643" w:type="dxa"/>
            <w:vAlign w:val="center"/>
          </w:tcPr>
          <w:p>
            <w:pPr>
              <w:pStyle w:val="16"/>
            </w:pPr>
            <w:r>
              <w:t>303</w:t>
            </w:r>
          </w:p>
        </w:tc>
        <w:tc>
          <w:tcPr>
            <w:tcW w:w="1643" w:type="dxa"/>
            <w:vAlign w:val="center"/>
          </w:tcPr>
          <w:p>
            <w:pPr>
              <w:pStyle w:val="16"/>
            </w:pPr>
            <w:r>
              <w:t>对个人和家庭的补助</w:t>
            </w:r>
          </w:p>
        </w:tc>
        <w:tc>
          <w:tcPr>
            <w:tcW w:w="1643" w:type="dxa"/>
            <w:vAlign w:val="center"/>
          </w:tcPr>
          <w:p>
            <w:pPr>
              <w:pStyle w:val="15"/>
            </w:pPr>
            <w:r>
              <w:t>0.67</w:t>
            </w:r>
          </w:p>
        </w:tc>
        <w:tc>
          <w:tcPr>
            <w:tcW w:w="1643" w:type="dxa"/>
            <w:vAlign w:val="center"/>
          </w:tcPr>
          <w:p>
            <w:pPr>
              <w:pStyle w:val="15"/>
            </w:pPr>
            <w:r>
              <w:t>0.67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7</w:t>
            </w:r>
          </w:p>
        </w:tc>
        <w:tc>
          <w:tcPr>
            <w:tcW w:w="1643" w:type="dxa"/>
            <w:vAlign w:val="center"/>
          </w:tcPr>
          <w:p>
            <w:pPr>
              <w:pStyle w:val="16"/>
            </w:pPr>
            <w:r>
              <w:t>30305</w:t>
            </w:r>
          </w:p>
        </w:tc>
        <w:tc>
          <w:tcPr>
            <w:tcW w:w="1643" w:type="dxa"/>
            <w:vAlign w:val="center"/>
          </w:tcPr>
          <w:p>
            <w:pPr>
              <w:pStyle w:val="16"/>
            </w:pPr>
            <w:r>
              <w:t>生活补助</w:t>
            </w:r>
          </w:p>
        </w:tc>
        <w:tc>
          <w:tcPr>
            <w:tcW w:w="1643" w:type="dxa"/>
            <w:vAlign w:val="center"/>
          </w:tcPr>
          <w:p>
            <w:pPr>
              <w:pStyle w:val="15"/>
            </w:pPr>
            <w:r>
              <w:t>0.67</w:t>
            </w:r>
          </w:p>
        </w:tc>
        <w:tc>
          <w:tcPr>
            <w:tcW w:w="1643" w:type="dxa"/>
            <w:vAlign w:val="center"/>
          </w:tcPr>
          <w:p>
            <w:pPr>
              <w:pStyle w:val="15"/>
            </w:pPr>
            <w:r>
              <w:t>0.67</w:t>
            </w:r>
          </w:p>
        </w:tc>
        <w:tc>
          <w:tcPr>
            <w:tcW w:w="1643"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jc w:val="left"/>
            </w:pPr>
            <w:r>
              <w:t>810001成安经济开发区管理委员会本级</w:t>
            </w:r>
          </w:p>
        </w:tc>
        <w:tc>
          <w:tcPr>
            <w:tcW w:w="3286" w:type="dxa"/>
            <w:gridSpan w:val="2"/>
            <w:tcBorders>
              <w:top w:val="single" w:color="FFFFFF" w:sz="6" w:space="0"/>
              <w:left w:val="single" w:color="FFFFFF" w:sz="6" w:space="0"/>
              <w:right w:val="single" w:color="FFFFFF" w:sz="6" w:space="0"/>
            </w:tcBorders>
            <w:vAlign w:val="center"/>
          </w:tcPr>
          <w:p>
            <w:pPr>
              <w:pStyle w:val="11"/>
              <w:jc w:val="left"/>
            </w:pPr>
            <w:r>
              <w:t>预算年度：2023</w:t>
            </w:r>
          </w:p>
        </w:tc>
        <w:tc>
          <w:tcPr>
            <w:tcW w:w="1643" w:type="dxa"/>
            <w:tcBorders>
              <w:top w:val="single" w:color="FFFFFF" w:sz="6" w:space="0"/>
              <w:left w:val="single" w:color="FFFFFF" w:sz="6" w:space="0"/>
              <w:right w:val="single" w:color="FFFFFF" w:sz="6" w:space="0"/>
            </w:tcBorders>
          </w:tcPr>
          <w:p>
            <w:pPr>
              <w:pStyle w:val="11"/>
              <w:jc w:val="left"/>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1643" w:type="dxa"/>
            <w:vAlign w:val="center"/>
          </w:tcPr>
          <w:p>
            <w:pPr>
              <w:pStyle w:val="14"/>
            </w:pPr>
            <w:r>
              <w:t>功能分类科目</w:t>
            </w:r>
          </w:p>
        </w:tc>
        <w:tc>
          <w:tcPr>
            <w:tcW w:w="1643" w:type="dxa"/>
          </w:tcP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ind w:firstLine="2467" w:firstLineChars="1175"/>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jc w:val="left"/>
            </w:pPr>
            <w:r>
              <w:t>810001成安经济开发区管理委员会本级</w:t>
            </w:r>
          </w:p>
        </w:tc>
        <w:tc>
          <w:tcPr>
            <w:tcW w:w="3286" w:type="dxa"/>
            <w:gridSpan w:val="2"/>
            <w:tcBorders>
              <w:top w:val="single" w:color="FFFFFF" w:sz="6" w:space="0"/>
              <w:left w:val="single" w:color="FFFFFF" w:sz="6" w:space="0"/>
              <w:right w:val="single" w:color="FFFFFF" w:sz="6" w:space="0"/>
            </w:tcBorders>
            <w:vAlign w:val="center"/>
          </w:tcPr>
          <w:p>
            <w:pPr>
              <w:pStyle w:val="11"/>
              <w:jc w:val="left"/>
            </w:pPr>
            <w:r>
              <w:t>预算年度：2023</w:t>
            </w:r>
          </w:p>
        </w:tc>
        <w:tc>
          <w:tcPr>
            <w:tcW w:w="1643" w:type="dxa"/>
            <w:tcBorders>
              <w:top w:val="single" w:color="FFFFFF" w:sz="6" w:space="0"/>
              <w:left w:val="single" w:color="FFFFFF" w:sz="6" w:space="0"/>
              <w:right w:val="single" w:color="FFFFFF" w:sz="6" w:space="0"/>
            </w:tcBorders>
          </w:tcPr>
          <w:p>
            <w:pPr>
              <w:pStyle w:val="11"/>
              <w:jc w:val="left"/>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1643" w:type="dxa"/>
            <w:vAlign w:val="center"/>
          </w:tcPr>
          <w:p>
            <w:pPr>
              <w:pStyle w:val="14"/>
            </w:pPr>
            <w:r>
              <w:t>功能分类科目</w:t>
            </w:r>
          </w:p>
        </w:tc>
        <w:tc>
          <w:tcPr>
            <w:tcW w:w="1643" w:type="dxa"/>
          </w:tcP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ind w:firstLine="2467" w:firstLineChars="1175"/>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jc w:val="left"/>
            </w:pPr>
            <w:r>
              <w:t>810001成安经济开发区管理委员会本级</w:t>
            </w:r>
          </w:p>
        </w:tc>
        <w:tc>
          <w:tcPr>
            <w:tcW w:w="3286" w:type="dxa"/>
            <w:gridSpan w:val="2"/>
            <w:tcBorders>
              <w:top w:val="single" w:color="FFFFFF" w:sz="6" w:space="0"/>
              <w:left w:val="single" w:color="FFFFFF" w:sz="6" w:space="0"/>
              <w:right w:val="single" w:color="FFFFFF" w:sz="6" w:space="0"/>
            </w:tcBorders>
            <w:vAlign w:val="center"/>
          </w:tcPr>
          <w:p>
            <w:pPr>
              <w:pStyle w:val="11"/>
              <w:jc w:val="left"/>
            </w:pPr>
            <w:r>
              <w:t>预算年度：2023</w:t>
            </w:r>
          </w:p>
        </w:tc>
        <w:tc>
          <w:tcPr>
            <w:tcW w:w="1643" w:type="dxa"/>
            <w:tcBorders>
              <w:top w:val="single" w:color="FFFFFF" w:sz="6" w:space="0"/>
              <w:left w:val="single" w:color="FFFFFF" w:sz="6" w:space="0"/>
              <w:right w:val="single" w:color="FFFFFF" w:sz="6" w:space="0"/>
            </w:tcBorders>
          </w:tcPr>
          <w:p>
            <w:pPr>
              <w:pStyle w:val="11"/>
              <w:jc w:val="left"/>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1643" w:type="dxa"/>
            <w:vMerge w:val="restart"/>
            <w:vAlign w:val="center"/>
          </w:tcPr>
          <w:p>
            <w:pPr>
              <w:pStyle w:val="14"/>
            </w:pPr>
            <w:r>
              <w:t>项  目</w:t>
            </w:r>
          </w:p>
        </w:tc>
        <w:tc>
          <w:tcPr>
            <w:tcW w:w="1643" w:type="dxa"/>
            <w:vAlign w:val="center"/>
          </w:tcPr>
          <w:p>
            <w:pPr>
              <w:pStyle w:val="14"/>
            </w:pPr>
            <w:r>
              <w:t>资 金 性 质</w:t>
            </w:r>
          </w:p>
        </w:tc>
        <w:tc>
          <w:tcPr>
            <w:tcW w:w="1643" w:type="dxa"/>
          </w:tcPr>
          <w:p/>
        </w:tc>
        <w:tc>
          <w:tcPr>
            <w:tcW w:w="1643" w:type="dxa"/>
          </w:tcPr>
          <w:p/>
        </w:tc>
        <w:tc>
          <w:tcPr>
            <w:tcW w:w="1643"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4"/>
            </w:pPr>
            <w:r>
              <w:t>合计</w:t>
            </w:r>
          </w:p>
        </w:tc>
        <w:tc>
          <w:tcPr>
            <w:tcW w:w="1643" w:type="dxa"/>
            <w:vAlign w:val="center"/>
          </w:tcPr>
          <w:p>
            <w:pPr>
              <w:pStyle w:val="14"/>
            </w:pPr>
            <w:r>
              <w:t>一般公共预算              财政拨款</w:t>
            </w:r>
          </w:p>
        </w:tc>
        <w:tc>
          <w:tcPr>
            <w:tcW w:w="1643" w:type="dxa"/>
            <w:vAlign w:val="center"/>
          </w:tcPr>
          <w:p>
            <w:pPr>
              <w:pStyle w:val="14"/>
            </w:pPr>
            <w:r>
              <w:t>政府性基金                  预算拨款</w:t>
            </w:r>
          </w:p>
        </w:tc>
        <w:tc>
          <w:tcPr>
            <w:tcW w:w="1643"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1</w:t>
            </w:r>
          </w:p>
        </w:tc>
        <w:tc>
          <w:tcPr>
            <w:tcW w:w="1643" w:type="dxa"/>
            <w:vAlign w:val="center"/>
          </w:tcPr>
          <w:p>
            <w:pPr>
              <w:pStyle w:val="18"/>
            </w:pPr>
            <w:r>
              <w:t>合计</w:t>
            </w:r>
          </w:p>
        </w:tc>
        <w:tc>
          <w:tcPr>
            <w:tcW w:w="1643" w:type="dxa"/>
            <w:vAlign w:val="center"/>
          </w:tcPr>
          <w:p>
            <w:pPr>
              <w:pStyle w:val="15"/>
            </w:pPr>
            <w:r>
              <w:t>2.00</w:t>
            </w:r>
          </w:p>
        </w:tc>
        <w:tc>
          <w:tcPr>
            <w:tcW w:w="1643" w:type="dxa"/>
            <w:vAlign w:val="center"/>
          </w:tcPr>
          <w:p>
            <w:pPr>
              <w:pStyle w:val="15"/>
            </w:pPr>
            <w:r>
              <w:t>2.00</w:t>
            </w:r>
          </w:p>
        </w:tc>
        <w:tc>
          <w:tcPr>
            <w:tcW w:w="1643" w:type="dxa"/>
            <w:vAlign w:val="center"/>
          </w:tcPr>
          <w:p>
            <w:pPr>
              <w:pStyle w:val="19"/>
            </w:pPr>
          </w:p>
        </w:tc>
        <w:tc>
          <w:tcPr>
            <w:tcW w:w="164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2</w:t>
            </w:r>
          </w:p>
        </w:tc>
        <w:tc>
          <w:tcPr>
            <w:tcW w:w="1643" w:type="dxa"/>
            <w:vAlign w:val="center"/>
          </w:tcPr>
          <w:p>
            <w:pPr>
              <w:pStyle w:val="16"/>
            </w:pPr>
            <w:r>
              <w:t>“三公”经费小计</w:t>
            </w:r>
          </w:p>
        </w:tc>
        <w:tc>
          <w:tcPr>
            <w:tcW w:w="1643" w:type="dxa"/>
            <w:vAlign w:val="center"/>
          </w:tcPr>
          <w:p>
            <w:pPr>
              <w:pStyle w:val="15"/>
            </w:pPr>
            <w:r>
              <w:t>2.00</w:t>
            </w:r>
          </w:p>
        </w:tc>
        <w:tc>
          <w:tcPr>
            <w:tcW w:w="1643" w:type="dxa"/>
            <w:vAlign w:val="center"/>
          </w:tcPr>
          <w:p>
            <w:pPr>
              <w:pStyle w:val="15"/>
            </w:pPr>
            <w:r>
              <w:t>2.00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3</w:t>
            </w:r>
          </w:p>
        </w:tc>
        <w:tc>
          <w:tcPr>
            <w:tcW w:w="1643" w:type="dxa"/>
            <w:vAlign w:val="center"/>
          </w:tcPr>
          <w:p>
            <w:pPr>
              <w:pStyle w:val="16"/>
            </w:pPr>
            <w:r>
              <w:t>一、因公出国（境）费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4</w:t>
            </w:r>
          </w:p>
        </w:tc>
        <w:tc>
          <w:tcPr>
            <w:tcW w:w="1643" w:type="dxa"/>
            <w:vAlign w:val="center"/>
          </w:tcPr>
          <w:p>
            <w:pPr>
              <w:pStyle w:val="16"/>
            </w:pPr>
            <w:r>
              <w:t xml:space="preserve">    其中：教学科研人员因公出国（境）费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5</w:t>
            </w:r>
          </w:p>
        </w:tc>
        <w:tc>
          <w:tcPr>
            <w:tcW w:w="1643" w:type="dxa"/>
            <w:vAlign w:val="center"/>
          </w:tcPr>
          <w:p>
            <w:pPr>
              <w:pStyle w:val="16"/>
            </w:pPr>
            <w:r>
              <w:t xml:space="preserve">          其他因公出国（境）费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6</w:t>
            </w:r>
          </w:p>
        </w:tc>
        <w:tc>
          <w:tcPr>
            <w:tcW w:w="1643" w:type="dxa"/>
            <w:vAlign w:val="center"/>
          </w:tcPr>
          <w:p>
            <w:pPr>
              <w:pStyle w:val="16"/>
            </w:pPr>
            <w:r>
              <w:t>二、公务用车购置及运维费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7</w:t>
            </w:r>
          </w:p>
        </w:tc>
        <w:tc>
          <w:tcPr>
            <w:tcW w:w="1643" w:type="dxa"/>
            <w:vAlign w:val="center"/>
          </w:tcPr>
          <w:p>
            <w:pPr>
              <w:pStyle w:val="16"/>
            </w:pPr>
            <w:r>
              <w:t xml:space="preserve">    其中：公务用车购置费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8</w:t>
            </w:r>
          </w:p>
        </w:tc>
        <w:tc>
          <w:tcPr>
            <w:tcW w:w="1643" w:type="dxa"/>
            <w:vAlign w:val="center"/>
          </w:tcPr>
          <w:p>
            <w:pPr>
              <w:pStyle w:val="16"/>
            </w:pPr>
            <w:r>
              <w:t xml:space="preserve">          公务用车运行维护费</w:t>
            </w:r>
          </w:p>
        </w:tc>
        <w:tc>
          <w:tcPr>
            <w:tcW w:w="1643" w:type="dxa"/>
            <w:vAlign w:val="center"/>
          </w:tcPr>
          <w:p>
            <w:pPr>
              <w:pStyle w:val="15"/>
            </w:pPr>
            <w:r>
              <w:t>2.00</w:t>
            </w:r>
          </w:p>
        </w:tc>
        <w:tc>
          <w:tcPr>
            <w:tcW w:w="1643" w:type="dxa"/>
            <w:vAlign w:val="center"/>
          </w:tcPr>
          <w:p>
            <w:pPr>
              <w:pStyle w:val="15"/>
            </w:pPr>
            <w:r>
              <w:t>2.00</w:t>
            </w:r>
          </w:p>
        </w:tc>
        <w:tc>
          <w:tcPr>
            <w:tcW w:w="1643" w:type="dxa"/>
            <w:vAlign w:val="center"/>
          </w:tcPr>
          <w:p>
            <w:pPr>
              <w:pStyle w:val="15"/>
            </w:pPr>
          </w:p>
        </w:tc>
        <w:tc>
          <w:tcPr>
            <w:tcW w:w="1643" w:type="dxa"/>
            <w:vAlign w:val="center"/>
          </w:tcPr>
          <w:p>
            <w:pPr>
              <w:pStyle w:val="15"/>
            </w:pPr>
          </w:p>
        </w:tc>
      </w:tr>
      <w:tr>
        <w:tblPrEx>
          <w:tblCellMar>
            <w:top w:w="0" w:type="dxa"/>
            <w:left w:w="108" w:type="dxa"/>
            <w:bottom w:w="0" w:type="dxa"/>
            <w:right w:w="108" w:type="dxa"/>
          </w:tblCellMar>
        </w:tblPrEx>
        <w:trPr>
          <w:trHeight w:val="567" w:hRule="atLeast"/>
          <w:jc w:val="center"/>
        </w:trPr>
        <w:tc>
          <w:tcPr>
            <w:tcW w:w="1643" w:type="dxa"/>
            <w:vAlign w:val="center"/>
          </w:tcPr>
          <w:p>
            <w:pPr>
              <w:pStyle w:val="17"/>
            </w:pPr>
            <w:r>
              <w:t>9</w:t>
            </w:r>
          </w:p>
        </w:tc>
        <w:tc>
          <w:tcPr>
            <w:tcW w:w="1643" w:type="dxa"/>
            <w:vAlign w:val="center"/>
          </w:tcPr>
          <w:p>
            <w:pPr>
              <w:pStyle w:val="16"/>
            </w:pPr>
            <w:r>
              <w:t>三、公务接待费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jc w:val="center"/>
        <w:outlineLvl w:val="4"/>
        <w:rPr>
          <w:rFonts w:ascii="方正小标宋_GBK" w:hAnsi="方正小标宋_GBK" w:eastAsia="方正小标宋_GBK" w:cs="方正小标宋_GBK"/>
          <w:color w:val="000000"/>
          <w:sz w:val="44"/>
        </w:rPr>
      </w:pPr>
    </w:p>
    <w:p>
      <w:pPr>
        <w:jc w:val="center"/>
        <w:outlineLvl w:val="4"/>
        <w:rPr>
          <w:rFonts w:ascii="方正小标宋_GBK" w:hAnsi="方正小标宋_GBK" w:eastAsia="方正小标宋_GBK" w:cs="方正小标宋_GBK"/>
          <w:color w:val="000000"/>
          <w:sz w:val="44"/>
        </w:rPr>
      </w:pPr>
    </w:p>
    <w:p>
      <w:pPr>
        <w:jc w:val="center"/>
        <w:outlineLvl w:val="4"/>
        <w:rPr>
          <w:rFonts w:ascii="方正小标宋_GBK" w:hAnsi="方正小标宋_GBK" w:eastAsia="方正小标宋_GBK" w:cs="方正小标宋_GBK"/>
          <w:color w:val="000000"/>
          <w:sz w:val="44"/>
        </w:rPr>
      </w:pPr>
    </w:p>
    <w:p>
      <w:pPr>
        <w:jc w:val="center"/>
        <w:outlineLvl w:val="4"/>
        <w:rPr>
          <w:rFonts w:ascii="方正小标宋_GBK" w:hAnsi="方正小标宋_GBK" w:eastAsia="方正小标宋_GBK" w:cs="方正小标宋_GBK"/>
          <w:color w:val="000000"/>
          <w:sz w:val="44"/>
        </w:rPr>
      </w:pPr>
    </w:p>
    <w:p>
      <w:pPr>
        <w:jc w:val="center"/>
        <w:outlineLvl w:val="4"/>
        <w:rPr>
          <w:rFonts w:ascii="方正小标宋_GBK" w:hAnsi="方正小标宋_GBK" w:eastAsia="方正小标宋_GBK" w:cs="方正小标宋_GBK"/>
          <w:color w:val="000000"/>
          <w:sz w:val="44"/>
        </w:rPr>
      </w:pPr>
    </w:p>
    <w:p>
      <w:pPr>
        <w:jc w:val="center"/>
        <w:outlineLvl w:val="4"/>
        <w:rPr>
          <w:rFonts w:ascii="方正小标宋_GBK" w:hAnsi="方正小标宋_GBK" w:eastAsia="方正小标宋_GBK" w:cs="方正小标宋_GBK"/>
          <w:color w:val="000000"/>
          <w:sz w:val="44"/>
        </w:rPr>
      </w:pPr>
    </w:p>
    <w:p>
      <w:pPr>
        <w:jc w:val="center"/>
        <w:outlineLvl w:val="4"/>
      </w:pPr>
      <w:r>
        <w:rPr>
          <w:rFonts w:ascii="方正小标宋_GBK" w:hAnsi="方正小标宋_GBK" w:eastAsia="方正小标宋_GBK" w:cs="方正小标宋_GBK"/>
          <w:color w:val="000000"/>
          <w:sz w:val="44"/>
        </w:rPr>
        <w:t>成安经济开发区管理委员会本级2023年单位预算信息公开情况说明</w:t>
      </w:r>
    </w:p>
    <w:p>
      <w:pPr>
        <w:spacing w:line="500" w:lineRule="exact"/>
        <w:ind w:firstLine="560"/>
      </w:pPr>
      <w:r>
        <w:rPr>
          <w:rFonts w:eastAsia="方正仿宋_GBK" w:cs="Times New Roman"/>
          <w:color w:val="000000"/>
          <w:sz w:val="28"/>
        </w:rPr>
        <w:t>按照《</w:t>
      </w:r>
      <w:r>
        <w:rPr>
          <w:rFonts w:hint="eastAsia" w:eastAsia="方正仿宋_GBK" w:cs="Times New Roman"/>
          <w:color w:val="000000"/>
          <w:sz w:val="28"/>
        </w:rPr>
        <w:t>中华人民共和国预算法</w:t>
      </w:r>
      <w:r>
        <w:rPr>
          <w:rFonts w:eastAsia="方正仿宋_GBK" w:cs="Times New Roman"/>
          <w:color w:val="000000"/>
          <w:sz w:val="28"/>
        </w:rPr>
        <w:t>》、《地方预决算公开操作规程》和《关于进一步推进预算公开工作的实施意见》规定，现将成安经济开发区管</w:t>
      </w:r>
      <w:bookmarkStart w:id="1" w:name="_GoBack"/>
      <w:bookmarkEnd w:id="1"/>
      <w:r>
        <w:rPr>
          <w:rFonts w:eastAsia="方正仿宋_GBK" w:cs="Times New Roman"/>
          <w:color w:val="000000"/>
          <w:sz w:val="28"/>
        </w:rPr>
        <w:t>理委员会本级2023年单位预算公开如下：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3" w:firstLineChars="200"/>
        <w:rPr>
          <w:rFonts w:eastAsia="方正仿宋_GBK" w:cs="Times New Roman"/>
          <w:color w:val="000000"/>
          <w:sz w:val="28"/>
        </w:rPr>
      </w:pPr>
      <w:r>
        <w:rPr>
          <w:rFonts w:ascii="方正楷体_GBK" w:hAnsi="方正楷体_GBK" w:eastAsia="方正楷体_GBK" w:cs="方正楷体_GBK"/>
          <w:b/>
          <w:color w:val="000000"/>
          <w:sz w:val="32"/>
        </w:rPr>
        <w:t>单位职责：</w:t>
      </w:r>
      <w:r>
        <w:rPr>
          <w:rFonts w:hint="eastAsia" w:eastAsia="方正仿宋_GBK" w:cs="Times New Roman"/>
          <w:color w:val="000000"/>
          <w:sz w:val="28"/>
          <w:lang w:eastAsia="zh-CN"/>
        </w:rPr>
        <w:t>一、</w:t>
      </w:r>
      <w:r>
        <w:rPr>
          <w:rFonts w:hint="eastAsia" w:eastAsia="方正仿宋_GBK" w:cs="Times New Roman"/>
          <w:color w:val="000000"/>
          <w:sz w:val="28"/>
        </w:rPr>
        <w:t>宣传、贯彻党的路线、方针、政策和上级党组织的指示、决定按照授权和干部管理权限负责辖区内干部管理；负责辖区内党的建设和其他党务工作；负责宣传和精神文明建设工作：负责辖区工会、团委、妇联等群团工作：完成中共成安县委交办的其他任务。</w:t>
      </w:r>
    </w:p>
    <w:p>
      <w:pPr>
        <w:numPr>
          <w:ilvl w:val="0"/>
          <w:numId w:val="1"/>
        </w:numPr>
        <w:ind w:firstLine="560" w:firstLineChars="200"/>
        <w:rPr>
          <w:rFonts w:eastAsia="方正仿宋_GBK" w:cs="Times New Roman"/>
          <w:color w:val="000000"/>
          <w:sz w:val="28"/>
        </w:rPr>
      </w:pPr>
      <w:r>
        <w:rPr>
          <w:rFonts w:hint="eastAsia" w:eastAsia="方正仿宋_GBK" w:cs="Times New Roman"/>
          <w:color w:val="000000"/>
          <w:sz w:val="28"/>
        </w:rPr>
        <w:t>编制辖区的总体规划和经济、社会发展规划，经批准后组织实施；负责招商引资、进出口贸易和国内外经济技术合作工作：负责辖区环境保护和安全生产监督管理工作；贯彻落实党的路线、方针、政策和上级党委的决议指示；组织协调辖区内社会管理综合治理和维护稳定工作；负责辖区食品药品安全监督管理工作；负责辖区人力资源和社会保障工作；负责辖区教育、文化、人口等社会事务管理工作：编制辖区区域性城市发展规划、国土利用规划；审批或审核辖区固定资产投资项目；负责辖区基础设施和公用设施的建设和管理。</w:t>
      </w:r>
    </w:p>
    <w:p>
      <w:pPr>
        <w:ind w:firstLine="560" w:firstLineChars="200"/>
      </w:pPr>
      <w:r>
        <w:rPr>
          <w:rFonts w:hint="eastAsia" w:eastAsia="方正仿宋_GBK" w:cs="Times New Roman"/>
          <w:color w:val="000000"/>
          <w:sz w:val="28"/>
          <w:lang w:eastAsia="zh-CN"/>
        </w:rPr>
        <w:t>三、</w:t>
      </w:r>
      <w:r>
        <w:rPr>
          <w:rFonts w:hint="eastAsia" w:eastAsia="方正仿宋_GBK" w:cs="Times New Roman"/>
          <w:color w:val="000000"/>
          <w:sz w:val="28"/>
        </w:rPr>
        <w:t>负责辖区财政管理，实施辖区内财政预算、决算、国有资产管理和财政监督工作；完成上级党组织交办的其他任务。</w:t>
      </w:r>
    </w:p>
    <w:p>
      <w:pPr>
        <w:spacing w:line="500" w:lineRule="exact"/>
        <w:ind w:firstLine="560"/>
        <w:rPr>
          <w:rFonts w:eastAsia="方正仿宋_GBK"/>
          <w:color w:val="000000"/>
          <w:sz w:val="28"/>
          <w:lang w:eastAsia="zh-CN"/>
        </w:rPr>
      </w:pPr>
      <w:r>
        <w:rPr>
          <w:rFonts w:ascii="方正楷体_GBK" w:hAnsi="方正楷体_GBK" w:eastAsia="方正楷体_GBK" w:cs="方正楷体_GBK"/>
          <w:b/>
          <w:color w:val="000000"/>
          <w:sz w:val="32"/>
        </w:rPr>
        <w:t>机构设置：</w:t>
      </w:r>
      <w:r>
        <w:rPr>
          <w:rFonts w:hint="eastAsia" w:eastAsia="方正仿宋_GBK"/>
          <w:color w:val="000000"/>
          <w:sz w:val="28"/>
          <w:lang w:eastAsia="zh-CN"/>
        </w:rPr>
        <w:t>河北成安经济开发区管理委员会，预算编码是810002，内设5个内部机构。</w:t>
      </w:r>
    </w:p>
    <w:p>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1、党政办公室</w:t>
      </w:r>
    </w:p>
    <w:p>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主要负责：履行党委系统宣传、组织职责；负责综合协调管理区内党务及工、青、妇等群团工作；负责宣传和精神文明建设工作；负责上级党委交办的其他工作。综合协调区内各项行政工作；负责主要工作目标和领导批办事项的落实督办；负责机关管理、后勤服务；负责文秘、信息、机要、保密、档案和上传下达、接待协调、会务组织承办、印签公章管理等工作；负责上级交办的其他工作，负责完成党工委、管委会交办的其他工作。</w:t>
      </w:r>
    </w:p>
    <w:p>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2、财政局</w:t>
      </w:r>
      <w:r>
        <w:rPr>
          <w:rFonts w:hint="eastAsia" w:eastAsia="方正仿宋_GBK" w:cs="Times New Roman"/>
          <w:color w:val="000000"/>
          <w:sz w:val="28"/>
          <w:lang w:eastAsia="zh-CN"/>
        </w:rPr>
        <w:tab/>
      </w:r>
    </w:p>
    <w:p>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主要负责：负责国家财经法规及会计制度的贯彻落实，并制定管委会内部各项财务制度。负责区内财政收支、预算和决算的编制、收支计划的组织执行。负责区内区内各类企业的财务审计、监督及会计人员管理、审查工作。负责区内国有资产的管理、收费管理工作。负责行政性收费、罚没收入的征缴工作。负责完成党工委、管委会交办的其他工作。</w:t>
      </w:r>
    </w:p>
    <w:p>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3、招商合作局</w:t>
      </w:r>
    </w:p>
    <w:p>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主要负责：组织实施区内经济发展总体规划，制定并实施年度经济发展计划，审批或审核各类进区项目。负责指导区内企业技术进步、新产品研制开发、企业管理及经济指标考核、统计等工作。负责经济技术项目的洽谈、引进、开发、消化、吸收。负责对外开放、招商引资工作。负责出口创汇、涉外经济活动和对外经济技术合作；为投资者提供系列化服务等工作，负责完成党工委、管委会交办的其他工作。</w:t>
      </w:r>
    </w:p>
    <w:p>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4、规划建设局</w:t>
      </w:r>
    </w:p>
    <w:p>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主要负责：组织编制、审查、报批和实施区内总体规划、详细规划、负责建设项目的选址。负责区内建设用地和建设工程的规划管理、审查设计方案。参与区内建设验线、跟踪管理、规划验收。监督检查、查处各种违法占地和违法建设行为。指导托管村庄的建设和管理。指导区内供排水、供热、电力、电信、燃气、市容和环卫等市政公用设施的建设和管理工作。指导协调区内容貌综合整治工作。负责区内绿化的行业规划、管理。负责完成党工委、管委会交办的其他工作。</w:t>
      </w:r>
    </w:p>
    <w:p>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5、社会事务管理局</w:t>
      </w:r>
    </w:p>
    <w:p>
      <w:pPr>
        <w:spacing w:line="500" w:lineRule="exact"/>
        <w:ind w:firstLine="560"/>
        <w:rPr>
          <w:rFonts w:ascii="楷体" w:hAnsi="楷体" w:eastAsia="楷体" w:cs="楷体"/>
          <w:b/>
          <w:sz w:val="32"/>
          <w:szCs w:val="32"/>
        </w:rPr>
      </w:pPr>
      <w:r>
        <w:rPr>
          <w:rFonts w:hint="eastAsia" w:eastAsia="方正仿宋_GBK" w:cs="Times New Roman"/>
          <w:color w:val="000000"/>
          <w:sz w:val="28"/>
          <w:lang w:eastAsia="zh-CN"/>
        </w:rPr>
        <w:t>主要负责：负责贯彻落实中央、省、市党委和政府关于农业和农村工作的路线、方针、政策，负责区内所辖农村的行政管理和社会事务。负责区内新农村建设规划制定并组织实施；负责编制农村经济发展和农村年度发展计划，并组织实施。负责区内农村的村民自治工资、村务财务的管理、计划生育、社会管理综合治理、征兵和推文军人安置等村级行政事务的管理。负责区内农村社会公益事业发展规划的制定并组织实施，负责区内农村的精神文明建设和信访稳定工作。负责完成党工委、管委会交办的其他工作。</w:t>
      </w:r>
    </w:p>
    <w:p>
      <w:pPr>
        <w:spacing w:line="360" w:lineRule="auto"/>
        <w:ind w:firstLine="264" w:firstLineChars="175"/>
        <w:rPr>
          <w:rFonts w:ascii="楷体" w:hAnsi="楷体" w:eastAsia="楷体" w:cs="楷体"/>
          <w:b/>
          <w:sz w:val="15"/>
          <w:szCs w:val="15"/>
        </w:rPr>
      </w:pPr>
    </w:p>
    <w:p>
      <w:pPr>
        <w:spacing w:line="360" w:lineRule="auto"/>
        <w:ind w:firstLine="562" w:firstLineChars="175"/>
        <w:rPr>
          <w:rFonts w:ascii="楷体" w:hAnsi="楷体" w:eastAsia="楷体" w:cs="楷体"/>
          <w:b/>
          <w:sz w:val="32"/>
          <w:szCs w:val="32"/>
        </w:rPr>
      </w:pPr>
      <w:r>
        <w:rPr>
          <w:rFonts w:hint="eastAsia" w:ascii="楷体" w:hAnsi="楷体" w:eastAsia="楷体" w:cs="楷体"/>
          <w:b/>
          <w:sz w:val="32"/>
          <w:szCs w:val="32"/>
        </w:rPr>
        <w:t>人员编制和领导职数</w:t>
      </w:r>
    </w:p>
    <w:p>
      <w:pPr>
        <w:spacing w:line="500" w:lineRule="exact"/>
        <w:ind w:firstLine="560"/>
        <w:rPr>
          <w:rFonts w:eastAsia="方正仿宋_GBK"/>
          <w:color w:val="000000"/>
          <w:sz w:val="28"/>
          <w:lang w:eastAsia="zh-CN"/>
        </w:rPr>
      </w:pPr>
      <w:r>
        <w:rPr>
          <w:rFonts w:hint="eastAsia" w:eastAsia="方正仿宋_GBK"/>
          <w:color w:val="000000"/>
          <w:sz w:val="28"/>
          <w:lang w:eastAsia="zh-CN"/>
        </w:rPr>
        <w:t>河北成安经济开发区党工委、管委会机关行政编制30名，其中：党工委书记兼管委会主任1名（副处级），副书记兼副主任1名（正科级），副主任2名（正科级），内设机构副科级领导职数5名。</w:t>
      </w:r>
    </w:p>
    <w:p>
      <w:pPr>
        <w:spacing w:line="500" w:lineRule="exact"/>
        <w:ind w:firstLine="560"/>
        <w:rPr>
          <w:rFonts w:eastAsia="方正仿宋_GBK"/>
          <w:color w:val="000000"/>
          <w:sz w:val="28"/>
          <w:lang w:eastAsia="zh-CN"/>
        </w:rPr>
      </w:pPr>
      <w:r>
        <w:rPr>
          <w:rFonts w:hint="eastAsia" w:eastAsia="方正仿宋_GBK"/>
          <w:color w:val="000000"/>
          <w:sz w:val="28"/>
          <w:lang w:eastAsia="zh-CN"/>
        </w:rPr>
        <w:t>根据河北成安经济开发区发展建设需要，管委会设置政务中心，相当副科级事业单位，主要职责是：负责与上级发改、工商、税务、人力资源等部门建立有机联社，集中受理入区企业办理事务，对各项行政审批工作进行协调和督办。核定事业编制15名，其中：设主任1名（副科级），副主任1名（股级），经费形势为财政性资金基本保证。</w:t>
      </w:r>
    </w:p>
    <w:p>
      <w:pPr>
        <w:ind w:firstLine="640"/>
      </w:pPr>
    </w:p>
    <w:p>
      <w:pPr>
        <w:jc w:val="center"/>
      </w:pPr>
      <w:r>
        <w:rPr>
          <w:rFonts w:ascii="方正小标宋_GBK" w:hAnsi="方正小标宋_GBK" w:eastAsia="方正小标宋_GBK" w:cs="方正小标宋_GBK"/>
          <w:color w:val="000000"/>
          <w:sz w:val="32"/>
        </w:rPr>
        <w:t>单位机构设置情况</w:t>
      </w:r>
    </w:p>
    <w:tbl>
      <w:tblPr>
        <w:tblStyle w:val="8"/>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4"/>
            </w:pPr>
            <w:r>
              <w:t>单位名称</w:t>
            </w:r>
          </w:p>
        </w:tc>
        <w:tc>
          <w:tcPr>
            <w:tcW w:w="2464" w:type="dxa"/>
            <w:vAlign w:val="center"/>
          </w:tcPr>
          <w:p>
            <w:pPr>
              <w:pStyle w:val="14"/>
            </w:pPr>
            <w:r>
              <w:t>单位性质</w:t>
            </w:r>
          </w:p>
        </w:tc>
        <w:tc>
          <w:tcPr>
            <w:tcW w:w="2464" w:type="dxa"/>
            <w:vAlign w:val="center"/>
          </w:tcPr>
          <w:p>
            <w:pPr>
              <w:pStyle w:val="14"/>
            </w:pPr>
            <w:r>
              <w:t>单位规格</w:t>
            </w:r>
          </w:p>
        </w:tc>
        <w:tc>
          <w:tcPr>
            <w:tcW w:w="2464"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6"/>
            </w:pPr>
            <w:r>
              <w:t>成安经济开发区管理委员会本级</w:t>
            </w:r>
          </w:p>
        </w:tc>
        <w:tc>
          <w:tcPr>
            <w:tcW w:w="2464" w:type="dxa"/>
            <w:vAlign w:val="center"/>
          </w:tcPr>
          <w:p>
            <w:pPr>
              <w:pStyle w:val="17"/>
            </w:pPr>
            <w:r>
              <w:t>行政</w:t>
            </w:r>
          </w:p>
        </w:tc>
        <w:tc>
          <w:tcPr>
            <w:tcW w:w="2464" w:type="dxa"/>
            <w:vAlign w:val="center"/>
          </w:tcPr>
          <w:p>
            <w:pPr>
              <w:pStyle w:val="17"/>
            </w:pPr>
            <w:r>
              <w:t>副处（县）级</w:t>
            </w:r>
          </w:p>
        </w:tc>
        <w:tc>
          <w:tcPr>
            <w:tcW w:w="2464" w:type="dxa"/>
            <w:vAlign w:val="center"/>
          </w:tcPr>
          <w:p>
            <w:pPr>
              <w:pStyle w:val="17"/>
            </w:pPr>
            <w:r>
              <w:t>财政拨款</w:t>
            </w:r>
          </w:p>
        </w:tc>
      </w:tr>
    </w:tbl>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w:t>
      </w:r>
      <w:r>
        <w:rPr>
          <w:rFonts w:hint="eastAsia" w:eastAsia="方正仿宋_GBK" w:cs="Times New Roman"/>
          <w:color w:val="000000"/>
          <w:sz w:val="28"/>
          <w:lang w:eastAsia="zh-CN"/>
        </w:rPr>
        <w:t>单位</w:t>
      </w:r>
      <w:r>
        <w:rPr>
          <w:rFonts w:eastAsia="方正仿宋_GBK" w:cs="Times New Roman"/>
          <w:color w:val="000000"/>
          <w:sz w:val="28"/>
        </w:rPr>
        <w:t>预算的编制实行综合预算管理，即全部收入和支出都反映在预算中。成安经济开发区管理委员会机关及所属事业单位的收支包含在部门预算中。</w:t>
      </w:r>
    </w:p>
    <w:p>
      <w:pPr>
        <w:spacing w:line="500" w:lineRule="exact"/>
        <w:ind w:firstLine="560"/>
        <w:rPr>
          <w:rFonts w:eastAsia="方正仿宋_GBK"/>
          <w:color w:val="000000"/>
          <w:sz w:val="28"/>
          <w:lang w:eastAsia="zh-CN"/>
        </w:rPr>
      </w:pPr>
      <w:r>
        <w:rPr>
          <w:rFonts w:hint="eastAsia" w:eastAsia="方正仿宋_GBK"/>
          <w:color w:val="000000"/>
          <w:sz w:val="28"/>
          <w:lang w:eastAsia="zh-CN"/>
        </w:rPr>
        <w:t>1、收入说明</w:t>
      </w:r>
    </w:p>
    <w:p>
      <w:pPr>
        <w:spacing w:line="500" w:lineRule="exact"/>
        <w:ind w:firstLine="560"/>
        <w:rPr>
          <w:rFonts w:eastAsia="方正仿宋_GBK"/>
          <w:color w:val="000000"/>
          <w:sz w:val="28"/>
          <w:lang w:eastAsia="zh-CN"/>
        </w:rPr>
      </w:pPr>
      <w:r>
        <w:rPr>
          <w:rFonts w:hint="eastAsia" w:eastAsia="方正仿宋_GBK"/>
          <w:color w:val="000000"/>
          <w:sz w:val="28"/>
          <w:lang w:eastAsia="zh-CN"/>
        </w:rPr>
        <w:t>2023年预算收入</w:t>
      </w:r>
      <w:r>
        <w:t>2671.73</w:t>
      </w:r>
      <w:r>
        <w:rPr>
          <w:rFonts w:hint="eastAsia" w:eastAsia="方正仿宋_GBK"/>
          <w:color w:val="000000"/>
          <w:sz w:val="28"/>
          <w:lang w:eastAsia="zh-CN"/>
        </w:rPr>
        <w:t>万元，其中：一般公共预算收入</w:t>
      </w:r>
      <w:r>
        <w:t>2671.73</w:t>
      </w:r>
      <w:r>
        <w:rPr>
          <w:rFonts w:hint="eastAsia" w:eastAsia="方正仿宋_GBK"/>
          <w:color w:val="000000"/>
          <w:sz w:val="28"/>
          <w:lang w:eastAsia="zh-CN"/>
        </w:rPr>
        <w:t>万元，政府性基金收入0万元，国有资本经营收入0万元，事业收入0万元，其他收入0万元。</w:t>
      </w:r>
    </w:p>
    <w:p>
      <w:pPr>
        <w:spacing w:line="500" w:lineRule="exact"/>
        <w:ind w:firstLine="560"/>
        <w:rPr>
          <w:rFonts w:eastAsia="方正仿宋_GBK"/>
          <w:color w:val="000000"/>
          <w:sz w:val="28"/>
          <w:lang w:eastAsia="zh-CN"/>
        </w:rPr>
      </w:pPr>
      <w:r>
        <w:rPr>
          <w:rFonts w:hint="eastAsia" w:eastAsia="方正仿宋_GBK"/>
          <w:color w:val="000000"/>
          <w:sz w:val="28"/>
          <w:lang w:eastAsia="zh-CN"/>
        </w:rPr>
        <w:t>2、支出说明</w:t>
      </w:r>
    </w:p>
    <w:p>
      <w:pPr>
        <w:spacing w:line="500" w:lineRule="exact"/>
        <w:ind w:firstLine="560"/>
        <w:rPr>
          <w:rFonts w:eastAsia="方正仿宋_GBK"/>
          <w:color w:val="000000"/>
          <w:sz w:val="28"/>
          <w:lang w:eastAsia="zh-CN"/>
        </w:rPr>
      </w:pPr>
      <w:r>
        <w:rPr>
          <w:rFonts w:hint="eastAsia" w:eastAsia="方正仿宋_GBK"/>
          <w:color w:val="000000"/>
          <w:sz w:val="28"/>
          <w:lang w:eastAsia="zh-CN"/>
        </w:rPr>
        <w:t>2023年支出预算</w:t>
      </w:r>
      <w:r>
        <w:t>2671.73</w:t>
      </w:r>
      <w:r>
        <w:rPr>
          <w:rFonts w:hint="eastAsia" w:eastAsia="方正仿宋_GBK"/>
          <w:color w:val="000000"/>
          <w:sz w:val="28"/>
          <w:lang w:eastAsia="zh-CN"/>
        </w:rPr>
        <w:t>万元，项目支出2586.92万元, 一般公共服务支出662.12万元，卫生健康支出17.56万元,城乡社区支出1907.23万元。</w:t>
      </w:r>
    </w:p>
    <w:p>
      <w:pPr>
        <w:spacing w:line="500" w:lineRule="exact"/>
        <w:ind w:firstLine="560"/>
        <w:rPr>
          <w:rFonts w:eastAsia="方正仿宋_GBK"/>
          <w:color w:val="000000"/>
          <w:sz w:val="28"/>
          <w:lang w:eastAsia="zh-CN"/>
        </w:rPr>
      </w:pPr>
      <w:r>
        <w:rPr>
          <w:rFonts w:hint="eastAsia" w:eastAsia="方正仿宋_GBK"/>
          <w:color w:val="000000"/>
          <w:sz w:val="28"/>
          <w:lang w:eastAsia="zh-CN"/>
        </w:rPr>
        <w:t>3、比上年增减变化情况</w:t>
      </w:r>
    </w:p>
    <w:p>
      <w:pPr>
        <w:spacing w:line="500" w:lineRule="exact"/>
        <w:ind w:firstLine="560"/>
        <w:rPr>
          <w:rFonts w:eastAsia="方正仿宋_GBK"/>
          <w:color w:val="000000"/>
          <w:sz w:val="28"/>
          <w:lang w:eastAsia="zh-CN"/>
        </w:rPr>
      </w:pPr>
      <w:r>
        <w:rPr>
          <w:rFonts w:hint="eastAsia" w:eastAsia="方正仿宋_GBK"/>
          <w:color w:val="000000"/>
          <w:sz w:val="28"/>
          <w:lang w:eastAsia="zh-CN"/>
        </w:rPr>
        <w:t>2023年预算收支安排</w:t>
      </w:r>
      <w:r>
        <w:t>2671.73</w:t>
      </w:r>
      <w:r>
        <w:rPr>
          <w:rFonts w:hint="eastAsia" w:eastAsia="方正仿宋_GBK"/>
          <w:color w:val="000000"/>
          <w:sz w:val="28"/>
          <w:lang w:eastAsia="zh-CN"/>
        </w:rPr>
        <w:t>万元，较2022年预算减少380.67万元，主要是预算收入有所减少，支出也相应减少。</w:t>
      </w:r>
    </w:p>
    <w:p>
      <w:pPr>
        <w:spacing w:line="500" w:lineRule="exact"/>
        <w:ind w:firstLine="560"/>
        <w:rPr>
          <w:rFonts w:eastAsia="方正仿宋_GBK"/>
          <w:color w:val="000000"/>
          <w:sz w:val="28"/>
          <w:lang w:eastAsia="zh-CN"/>
        </w:rPr>
      </w:pPr>
    </w:p>
    <w:p>
      <w:pPr>
        <w:numPr>
          <w:ilvl w:val="0"/>
          <w:numId w:val="1"/>
        </w:numPr>
        <w:spacing w:before="10" w:after="10"/>
        <w:ind w:firstLine="640" w:firstLineChars="200"/>
        <w:outlineLvl w:val="5"/>
        <w:rPr>
          <w:rFonts w:ascii="黑体" w:hAnsi="黑体" w:eastAsia="黑体" w:cs="黑体"/>
          <w:color w:val="000000"/>
          <w:sz w:val="32"/>
        </w:rPr>
      </w:pPr>
      <w:r>
        <w:rPr>
          <w:rFonts w:ascii="黑体" w:hAnsi="黑体" w:eastAsia="黑体" w:cs="黑体"/>
          <w:color w:val="000000"/>
          <w:sz w:val="32"/>
        </w:rPr>
        <w:t>机关运行经费安排情况</w:t>
      </w:r>
    </w:p>
    <w:p>
      <w:pPr>
        <w:spacing w:line="360" w:lineRule="auto"/>
        <w:ind w:firstLine="560" w:firstLineChars="200"/>
      </w:pPr>
      <w:r>
        <w:rPr>
          <w:rFonts w:hint="eastAsia" w:eastAsia="方正仿宋_GBK"/>
          <w:color w:val="000000"/>
          <w:sz w:val="28"/>
          <w:lang w:eastAsia="zh-CN"/>
        </w:rPr>
        <w:t>机关运行经费共计安排</w:t>
      </w:r>
      <w:r>
        <w:t>865.41</w:t>
      </w:r>
      <w:r>
        <w:rPr>
          <w:rFonts w:hint="eastAsia" w:eastAsia="方正仿宋_GBK"/>
          <w:color w:val="000000"/>
          <w:sz w:val="28"/>
          <w:lang w:eastAsia="zh-CN"/>
        </w:rPr>
        <w:t>万元，主要用于办公区的日常维修、办公用房水电费、邮电费、办公用房取暖费、办公用房物业管理费等日常运行支出，公务用车运行维护，招商引资、项目建设、园区公共设施维护、环境管理、绿化日常维护、迎检活动安排、信访矛盾处理。</w:t>
      </w:r>
    </w:p>
    <w:p>
      <w:pPr>
        <w:spacing w:before="10" w:after="10"/>
        <w:ind w:firstLine="640"/>
        <w:outlineLvl w:val="5"/>
      </w:pPr>
      <w:r>
        <w:rPr>
          <w:rFonts w:ascii="黑体" w:hAnsi="黑体" w:eastAsia="黑体" w:cs="黑体"/>
          <w:color w:val="000000"/>
          <w:sz w:val="32"/>
        </w:rPr>
        <w:t>四、财政拨款“三公”经费预算情况及增减变化原因</w:t>
      </w:r>
    </w:p>
    <w:p>
      <w:pPr>
        <w:spacing w:line="360" w:lineRule="auto"/>
        <w:ind w:firstLine="560" w:firstLineChars="200"/>
        <w:rPr>
          <w:rFonts w:eastAsia="方正仿宋_GBK"/>
          <w:color w:val="000000"/>
          <w:sz w:val="28"/>
          <w:lang w:eastAsia="zh-CN"/>
        </w:rPr>
      </w:pPr>
    </w:p>
    <w:p>
      <w:pPr>
        <w:spacing w:line="360" w:lineRule="auto"/>
        <w:ind w:firstLine="560" w:firstLineChars="200"/>
      </w:pPr>
      <w:r>
        <w:rPr>
          <w:rFonts w:hint="eastAsia" w:eastAsia="方正仿宋_GBK"/>
          <w:color w:val="000000"/>
          <w:sz w:val="28"/>
          <w:lang w:eastAsia="zh-CN"/>
        </w:rPr>
        <w:t>2023年，我单位“三公”经费预算安排2万元，其中因公出国（境）费0万元，较上年无变化；公务用车购置及运维费2万元（其中：公务用车购置费为0万元，公务用车运行费2万元)，较上年无变化；公务接待费0万元，较上年无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1、JZ2022成安经济开发区2021年特色产业示范经济开发区支持资金绩效目标表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以数字化、系统化、即时化、精准化、智能化为核心的现代智慧型管理体系，解决开发区的安全防范、决策分析、工作调度和产业发展等宏观层面管理工作，同园区企业的人员管理、生产调度、安全生产、环境保护等微观终端管理的全面协同，进一步提升开发区的管理和服务水平。及为阀门产业联盟日常工作开展提供场所，引进高校和科研院所，解决科研和技术创新力量薄弱问题；吸引阀门类项目落地，推动产业集群快速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所需建设系统应用数量</w:t>
            </w:r>
          </w:p>
        </w:tc>
        <w:tc>
          <w:tcPr>
            <w:tcW w:w="2466" w:type="dxa"/>
            <w:vAlign w:val="center"/>
          </w:tcPr>
          <w:p>
            <w:pPr>
              <w:pStyle w:val="16"/>
            </w:pPr>
            <w:r>
              <w:t>所需建设系统应用数量</w:t>
            </w:r>
          </w:p>
        </w:tc>
        <w:tc>
          <w:tcPr>
            <w:tcW w:w="2466" w:type="dxa"/>
            <w:vAlign w:val="center"/>
          </w:tcPr>
          <w:p>
            <w:pPr>
              <w:pStyle w:val="16"/>
            </w:pPr>
            <w:r>
              <w:t>≥14套</w:t>
            </w:r>
          </w:p>
        </w:tc>
        <w:tc>
          <w:tcPr>
            <w:tcW w:w="2466" w:type="dxa"/>
            <w:vAlign w:val="center"/>
          </w:tcPr>
          <w:p>
            <w:pPr>
              <w:pStyle w:val="16"/>
            </w:pPr>
            <w:r>
              <w:t>项目预算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建设系统应用成本</w:t>
            </w:r>
          </w:p>
        </w:tc>
        <w:tc>
          <w:tcPr>
            <w:tcW w:w="2466" w:type="dxa"/>
            <w:vAlign w:val="center"/>
          </w:tcPr>
          <w:p>
            <w:pPr>
              <w:pStyle w:val="16"/>
            </w:pPr>
            <w:r>
              <w:t>建设系统应用成本</w:t>
            </w:r>
          </w:p>
        </w:tc>
        <w:tc>
          <w:tcPr>
            <w:tcW w:w="2466" w:type="dxa"/>
            <w:vAlign w:val="center"/>
          </w:tcPr>
          <w:p>
            <w:pPr>
              <w:pStyle w:val="16"/>
            </w:pPr>
            <w:r>
              <w:t>≤585.47万元</w:t>
            </w:r>
          </w:p>
        </w:tc>
        <w:tc>
          <w:tcPr>
            <w:tcW w:w="2466" w:type="dxa"/>
            <w:vAlign w:val="center"/>
          </w:tcPr>
          <w:p>
            <w:pPr>
              <w:pStyle w:val="16"/>
            </w:pPr>
            <w:r>
              <w:t>预算评审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联盟中心建设面积</w:t>
            </w:r>
          </w:p>
        </w:tc>
        <w:tc>
          <w:tcPr>
            <w:tcW w:w="2466" w:type="dxa"/>
            <w:vAlign w:val="center"/>
          </w:tcPr>
          <w:p>
            <w:pPr>
              <w:pStyle w:val="16"/>
            </w:pPr>
            <w:r>
              <w:t>联盟中心建设面积</w:t>
            </w:r>
          </w:p>
        </w:tc>
        <w:tc>
          <w:tcPr>
            <w:tcW w:w="2466" w:type="dxa"/>
            <w:vAlign w:val="center"/>
          </w:tcPr>
          <w:p>
            <w:pPr>
              <w:pStyle w:val="16"/>
            </w:pPr>
            <w:r>
              <w:t>≥1009平米</w:t>
            </w:r>
          </w:p>
        </w:tc>
        <w:tc>
          <w:tcPr>
            <w:tcW w:w="2466" w:type="dxa"/>
            <w:vAlign w:val="center"/>
          </w:tcPr>
          <w:p>
            <w:pPr>
              <w:pStyle w:val="16"/>
            </w:pPr>
            <w:r>
              <w:t>项目预算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联盟中心基建建设及办公设施采购</w:t>
            </w:r>
          </w:p>
        </w:tc>
        <w:tc>
          <w:tcPr>
            <w:tcW w:w="2466" w:type="dxa"/>
            <w:vAlign w:val="center"/>
          </w:tcPr>
          <w:p>
            <w:pPr>
              <w:pStyle w:val="16"/>
            </w:pPr>
            <w:r>
              <w:t>联盟中心基建建设及办公设施采购</w:t>
            </w:r>
          </w:p>
        </w:tc>
        <w:tc>
          <w:tcPr>
            <w:tcW w:w="2466" w:type="dxa"/>
            <w:vAlign w:val="center"/>
          </w:tcPr>
          <w:p>
            <w:pPr>
              <w:pStyle w:val="16"/>
            </w:pPr>
            <w:r>
              <w:t>≤414.53万元</w:t>
            </w:r>
          </w:p>
        </w:tc>
        <w:tc>
          <w:tcPr>
            <w:tcW w:w="2466" w:type="dxa"/>
            <w:vAlign w:val="center"/>
          </w:tcPr>
          <w:p>
            <w:pPr>
              <w:pStyle w:val="16"/>
            </w:pPr>
            <w:r>
              <w:t>预算评审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验收合格率</w:t>
            </w:r>
          </w:p>
        </w:tc>
        <w:tc>
          <w:tcPr>
            <w:tcW w:w="2466" w:type="dxa"/>
            <w:vAlign w:val="center"/>
          </w:tcPr>
          <w:p>
            <w:pPr>
              <w:pStyle w:val="16"/>
            </w:pPr>
            <w:r>
              <w:t>工程验收合格率占总量的比例</w:t>
            </w:r>
          </w:p>
        </w:tc>
        <w:tc>
          <w:tcPr>
            <w:tcW w:w="2466" w:type="dxa"/>
            <w:vAlign w:val="center"/>
          </w:tcPr>
          <w:p>
            <w:pPr>
              <w:pStyle w:val="16"/>
            </w:pPr>
            <w:r>
              <w:t>≥98百分比</w:t>
            </w:r>
          </w:p>
        </w:tc>
        <w:tc>
          <w:tcPr>
            <w:tcW w:w="2466" w:type="dxa"/>
            <w:vAlign w:val="center"/>
          </w:tcPr>
          <w:p>
            <w:pPr>
              <w:pStyle w:val="16"/>
            </w:pPr>
            <w:r>
              <w:t>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按期完成合格率</w:t>
            </w:r>
          </w:p>
        </w:tc>
        <w:tc>
          <w:tcPr>
            <w:tcW w:w="2466" w:type="dxa"/>
            <w:vAlign w:val="center"/>
          </w:tcPr>
          <w:p>
            <w:pPr>
              <w:pStyle w:val="16"/>
            </w:pPr>
            <w:r>
              <w:t>按期完成合格率</w:t>
            </w:r>
          </w:p>
        </w:tc>
        <w:tc>
          <w:tcPr>
            <w:tcW w:w="2466" w:type="dxa"/>
            <w:vAlign w:val="center"/>
          </w:tcPr>
          <w:p>
            <w:pPr>
              <w:pStyle w:val="16"/>
            </w:pPr>
            <w:r>
              <w:t>≥99百分比</w:t>
            </w:r>
          </w:p>
        </w:tc>
        <w:tc>
          <w:tcPr>
            <w:tcW w:w="2466" w:type="dxa"/>
            <w:vAlign w:val="center"/>
          </w:tcPr>
          <w:p>
            <w:pPr>
              <w:pStyle w:val="16"/>
            </w:pPr>
            <w:r>
              <w:t>竣工验收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提升服务水平、降低管理成本</w:t>
            </w:r>
          </w:p>
        </w:tc>
        <w:tc>
          <w:tcPr>
            <w:tcW w:w="2466" w:type="dxa"/>
            <w:vAlign w:val="center"/>
          </w:tcPr>
          <w:p>
            <w:pPr>
              <w:pStyle w:val="16"/>
            </w:pPr>
            <w:r>
              <w:t>提升服务水平、降低管理成本，共享生产经验、知识产权，减少重复费用和消耗、提供充足服务保障</w:t>
            </w:r>
          </w:p>
        </w:tc>
        <w:tc>
          <w:tcPr>
            <w:tcW w:w="2466" w:type="dxa"/>
            <w:vAlign w:val="center"/>
          </w:tcPr>
          <w:p>
            <w:pPr>
              <w:pStyle w:val="16"/>
            </w:pPr>
            <w:r>
              <w:t>有效提升</w:t>
            </w:r>
          </w:p>
        </w:tc>
        <w:tc>
          <w:tcPr>
            <w:tcW w:w="2466" w:type="dxa"/>
            <w:vAlign w:val="center"/>
          </w:tcPr>
          <w:p>
            <w:pPr>
              <w:pStyle w:val="16"/>
            </w:pPr>
            <w:r>
              <w:t>产业发展需求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提高集中管控能力、发挥资源整合、助力整体运作效益提升</w:t>
            </w:r>
          </w:p>
        </w:tc>
        <w:tc>
          <w:tcPr>
            <w:tcW w:w="2466" w:type="dxa"/>
            <w:vAlign w:val="center"/>
          </w:tcPr>
          <w:p>
            <w:pPr>
              <w:pStyle w:val="16"/>
            </w:pPr>
            <w:r>
              <w:t>提高集中管控能力、发挥资源整合、助力整体运作效益提升，提高邯郸地区阀门行业制造水平和市场竞争力</w:t>
            </w:r>
          </w:p>
        </w:tc>
        <w:tc>
          <w:tcPr>
            <w:tcW w:w="2466" w:type="dxa"/>
            <w:vAlign w:val="center"/>
          </w:tcPr>
          <w:p>
            <w:pPr>
              <w:pStyle w:val="16"/>
            </w:pPr>
            <w:r>
              <w:t>有效提升</w:t>
            </w:r>
          </w:p>
        </w:tc>
        <w:tc>
          <w:tcPr>
            <w:tcW w:w="2466" w:type="dxa"/>
            <w:vAlign w:val="center"/>
          </w:tcPr>
          <w:p>
            <w:pPr>
              <w:pStyle w:val="16"/>
            </w:pPr>
            <w:r>
              <w:t>产业发展需求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阀门产业联盟工作开展提供场所推进临时中转场地</w:t>
            </w:r>
          </w:p>
        </w:tc>
        <w:tc>
          <w:tcPr>
            <w:tcW w:w="2466" w:type="dxa"/>
            <w:vAlign w:val="center"/>
          </w:tcPr>
          <w:p>
            <w:pPr>
              <w:pStyle w:val="16"/>
            </w:pPr>
            <w:r>
              <w:t>阀门产业联盟工作开展提供场所推进临时中转场地</w:t>
            </w:r>
          </w:p>
        </w:tc>
        <w:tc>
          <w:tcPr>
            <w:tcW w:w="2466" w:type="dxa"/>
            <w:vAlign w:val="center"/>
          </w:tcPr>
          <w:p>
            <w:pPr>
              <w:pStyle w:val="16"/>
            </w:pPr>
            <w:r>
              <w:t>效果明显</w:t>
            </w:r>
          </w:p>
        </w:tc>
        <w:tc>
          <w:tcPr>
            <w:tcW w:w="2466" w:type="dxa"/>
            <w:vAlign w:val="center"/>
          </w:tcPr>
          <w:p>
            <w:pPr>
              <w:pStyle w:val="16"/>
            </w:pPr>
            <w:r>
              <w:t>产业发展需求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提高阀门行业制造水平、提高集中管控能力、发挥资源整合、助力整体运作效益提升</w:t>
            </w:r>
          </w:p>
        </w:tc>
        <w:tc>
          <w:tcPr>
            <w:tcW w:w="2466" w:type="dxa"/>
            <w:vAlign w:val="center"/>
          </w:tcPr>
          <w:p>
            <w:pPr>
              <w:pStyle w:val="16"/>
            </w:pPr>
            <w:r>
              <w:t>提高阀门行业制造水平、提高集中管控能力、发挥资源整合、助力整体运作效益提升</w:t>
            </w:r>
          </w:p>
        </w:tc>
        <w:tc>
          <w:tcPr>
            <w:tcW w:w="2466" w:type="dxa"/>
            <w:vAlign w:val="center"/>
          </w:tcPr>
          <w:p>
            <w:pPr>
              <w:pStyle w:val="16"/>
            </w:pPr>
            <w:r>
              <w:t>有效提升</w:t>
            </w:r>
          </w:p>
        </w:tc>
        <w:tc>
          <w:tcPr>
            <w:tcW w:w="2466" w:type="dxa"/>
            <w:vAlign w:val="center"/>
          </w:tcPr>
          <w:p>
            <w:pPr>
              <w:pStyle w:val="16"/>
            </w:pPr>
            <w:r>
              <w:t>产业发展需求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受益企业满意度</w:t>
            </w:r>
          </w:p>
        </w:tc>
        <w:tc>
          <w:tcPr>
            <w:tcW w:w="2466" w:type="dxa"/>
            <w:vAlign w:val="center"/>
          </w:tcPr>
          <w:p>
            <w:pPr>
              <w:pStyle w:val="16"/>
            </w:pPr>
            <w:r>
              <w:t>调查中满意和较满意数量占全部调查比例</w:t>
            </w:r>
          </w:p>
        </w:tc>
        <w:tc>
          <w:tcPr>
            <w:tcW w:w="2466" w:type="dxa"/>
            <w:vAlign w:val="center"/>
          </w:tcPr>
          <w:p>
            <w:pPr>
              <w:pStyle w:val="16"/>
            </w:pPr>
            <w:r>
              <w:t>≥98走访调查</w:t>
            </w:r>
          </w:p>
        </w:tc>
        <w:tc>
          <w:tcPr>
            <w:tcW w:w="2466" w:type="dxa"/>
            <w:vAlign w:val="center"/>
          </w:tcPr>
          <w:p>
            <w:pPr>
              <w:pStyle w:val="16"/>
            </w:pPr>
            <w:r>
              <w:t>第三方调查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2、JZ2022年度成安经济开发区2022年第三季度项目集中开关仪式绩效目标表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1.提升园区环境质量、确保项目快速落地投产</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沿途裸土铺设防尘网</w:t>
            </w:r>
          </w:p>
        </w:tc>
        <w:tc>
          <w:tcPr>
            <w:tcW w:w="2466" w:type="dxa"/>
            <w:vAlign w:val="center"/>
          </w:tcPr>
          <w:p>
            <w:pPr>
              <w:pStyle w:val="16"/>
            </w:pPr>
            <w:r>
              <w:t>实际裸土铺设防尘网数量</w:t>
            </w:r>
          </w:p>
        </w:tc>
        <w:tc>
          <w:tcPr>
            <w:tcW w:w="2466" w:type="dxa"/>
            <w:vAlign w:val="center"/>
          </w:tcPr>
          <w:p>
            <w:pPr>
              <w:pStyle w:val="16"/>
            </w:pPr>
            <w:r>
              <w:t>≥215卷</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铺设防尘网成本</w:t>
            </w:r>
          </w:p>
        </w:tc>
        <w:tc>
          <w:tcPr>
            <w:tcW w:w="2466" w:type="dxa"/>
            <w:vAlign w:val="center"/>
          </w:tcPr>
          <w:p>
            <w:pPr>
              <w:pStyle w:val="16"/>
            </w:pPr>
            <w:r>
              <w:t>实际铺设防尘网成本</w:t>
            </w:r>
          </w:p>
        </w:tc>
        <w:tc>
          <w:tcPr>
            <w:tcW w:w="2466" w:type="dxa"/>
            <w:vAlign w:val="center"/>
          </w:tcPr>
          <w:p>
            <w:pPr>
              <w:pStyle w:val="16"/>
            </w:pPr>
            <w:r>
              <w:t>≤135元</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清理平整用铲车小时</w:t>
            </w:r>
          </w:p>
        </w:tc>
        <w:tc>
          <w:tcPr>
            <w:tcW w:w="2466" w:type="dxa"/>
            <w:vAlign w:val="center"/>
          </w:tcPr>
          <w:p>
            <w:pPr>
              <w:pStyle w:val="16"/>
            </w:pPr>
            <w:r>
              <w:t>清理平整用铲车小时</w:t>
            </w:r>
          </w:p>
        </w:tc>
        <w:tc>
          <w:tcPr>
            <w:tcW w:w="2466" w:type="dxa"/>
            <w:vAlign w:val="center"/>
          </w:tcPr>
          <w:p>
            <w:pPr>
              <w:pStyle w:val="16"/>
            </w:pPr>
            <w:r>
              <w:t>≥36小时</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清理平整用每小时铲车成本</w:t>
            </w:r>
          </w:p>
        </w:tc>
        <w:tc>
          <w:tcPr>
            <w:tcW w:w="2466" w:type="dxa"/>
            <w:vAlign w:val="center"/>
          </w:tcPr>
          <w:p>
            <w:pPr>
              <w:pStyle w:val="16"/>
            </w:pPr>
            <w:r>
              <w:t>清理平整用每小时铲车成本</w:t>
            </w:r>
          </w:p>
        </w:tc>
        <w:tc>
          <w:tcPr>
            <w:tcW w:w="2466" w:type="dxa"/>
            <w:vAlign w:val="center"/>
          </w:tcPr>
          <w:p>
            <w:pPr>
              <w:pStyle w:val="16"/>
            </w:pPr>
            <w:r>
              <w:t>≤220元/小时</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用环保车排废数量</w:t>
            </w:r>
          </w:p>
        </w:tc>
        <w:tc>
          <w:tcPr>
            <w:tcW w:w="2466" w:type="dxa"/>
            <w:vAlign w:val="center"/>
          </w:tcPr>
          <w:p>
            <w:pPr>
              <w:pStyle w:val="16"/>
            </w:pPr>
            <w:r>
              <w:t>用环保车排废数量</w:t>
            </w:r>
          </w:p>
        </w:tc>
        <w:tc>
          <w:tcPr>
            <w:tcW w:w="2466" w:type="dxa"/>
            <w:vAlign w:val="center"/>
          </w:tcPr>
          <w:p>
            <w:pPr>
              <w:pStyle w:val="16"/>
            </w:pPr>
            <w:r>
              <w:t>≥36车</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用环保车排废每车成本</w:t>
            </w:r>
          </w:p>
        </w:tc>
        <w:tc>
          <w:tcPr>
            <w:tcW w:w="2466" w:type="dxa"/>
            <w:vAlign w:val="center"/>
          </w:tcPr>
          <w:p>
            <w:pPr>
              <w:pStyle w:val="16"/>
            </w:pPr>
            <w:r>
              <w:t>用环保车排废每车成本</w:t>
            </w:r>
          </w:p>
        </w:tc>
        <w:tc>
          <w:tcPr>
            <w:tcW w:w="2466" w:type="dxa"/>
            <w:vAlign w:val="center"/>
          </w:tcPr>
          <w:p>
            <w:pPr>
              <w:pStyle w:val="16"/>
            </w:pPr>
            <w:r>
              <w:t>≤350元</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清理累计用普工人数</w:t>
            </w:r>
          </w:p>
        </w:tc>
        <w:tc>
          <w:tcPr>
            <w:tcW w:w="2466" w:type="dxa"/>
            <w:vAlign w:val="center"/>
          </w:tcPr>
          <w:p>
            <w:pPr>
              <w:pStyle w:val="16"/>
            </w:pPr>
            <w:r>
              <w:t>清理累计用普工人数</w:t>
            </w:r>
          </w:p>
        </w:tc>
        <w:tc>
          <w:tcPr>
            <w:tcW w:w="2466" w:type="dxa"/>
            <w:vAlign w:val="center"/>
          </w:tcPr>
          <w:p>
            <w:pPr>
              <w:pStyle w:val="16"/>
            </w:pPr>
            <w:r>
              <w:t>≥130人</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普工每日成本</w:t>
            </w:r>
          </w:p>
        </w:tc>
        <w:tc>
          <w:tcPr>
            <w:tcW w:w="2466" w:type="dxa"/>
            <w:vAlign w:val="center"/>
          </w:tcPr>
          <w:p>
            <w:pPr>
              <w:pStyle w:val="16"/>
            </w:pPr>
            <w:r>
              <w:t>普工每日成本</w:t>
            </w:r>
          </w:p>
        </w:tc>
        <w:tc>
          <w:tcPr>
            <w:tcW w:w="2466" w:type="dxa"/>
            <w:vAlign w:val="center"/>
          </w:tcPr>
          <w:p>
            <w:pPr>
              <w:pStyle w:val="16"/>
            </w:pPr>
            <w:r>
              <w:t>≤100元</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维修围挡面积</w:t>
            </w:r>
          </w:p>
        </w:tc>
        <w:tc>
          <w:tcPr>
            <w:tcW w:w="2466" w:type="dxa"/>
            <w:vAlign w:val="center"/>
          </w:tcPr>
          <w:p>
            <w:pPr>
              <w:pStyle w:val="16"/>
            </w:pPr>
            <w:r>
              <w:t>维修围挡面积</w:t>
            </w:r>
          </w:p>
        </w:tc>
        <w:tc>
          <w:tcPr>
            <w:tcW w:w="2466" w:type="dxa"/>
            <w:vAlign w:val="center"/>
          </w:tcPr>
          <w:p>
            <w:pPr>
              <w:pStyle w:val="16"/>
            </w:pPr>
            <w:r>
              <w:t>≥420平方</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维修围挡每平方成本</w:t>
            </w:r>
          </w:p>
        </w:tc>
        <w:tc>
          <w:tcPr>
            <w:tcW w:w="2466" w:type="dxa"/>
            <w:vAlign w:val="center"/>
          </w:tcPr>
          <w:p>
            <w:pPr>
              <w:pStyle w:val="16"/>
            </w:pPr>
            <w:r>
              <w:t>维修围挡每平方成本</w:t>
            </w:r>
          </w:p>
        </w:tc>
        <w:tc>
          <w:tcPr>
            <w:tcW w:w="2466" w:type="dxa"/>
            <w:vAlign w:val="center"/>
          </w:tcPr>
          <w:p>
            <w:pPr>
              <w:pStyle w:val="16"/>
            </w:pPr>
            <w:r>
              <w:t>≤42元</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新建围挡面积</w:t>
            </w:r>
          </w:p>
        </w:tc>
        <w:tc>
          <w:tcPr>
            <w:tcW w:w="2466" w:type="dxa"/>
            <w:vAlign w:val="center"/>
          </w:tcPr>
          <w:p>
            <w:pPr>
              <w:pStyle w:val="16"/>
            </w:pPr>
            <w:r>
              <w:t>新建围挡面积</w:t>
            </w:r>
          </w:p>
        </w:tc>
        <w:tc>
          <w:tcPr>
            <w:tcW w:w="2466" w:type="dxa"/>
            <w:vAlign w:val="center"/>
          </w:tcPr>
          <w:p>
            <w:pPr>
              <w:pStyle w:val="16"/>
            </w:pPr>
            <w:r>
              <w:t>≥180平方</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新建围挡每平方成本</w:t>
            </w:r>
          </w:p>
        </w:tc>
        <w:tc>
          <w:tcPr>
            <w:tcW w:w="2466" w:type="dxa"/>
            <w:vAlign w:val="center"/>
          </w:tcPr>
          <w:p>
            <w:pPr>
              <w:pStyle w:val="16"/>
            </w:pPr>
            <w:r>
              <w:t>新建围挡每平方成本</w:t>
            </w:r>
          </w:p>
        </w:tc>
        <w:tc>
          <w:tcPr>
            <w:tcW w:w="2466" w:type="dxa"/>
            <w:vAlign w:val="center"/>
          </w:tcPr>
          <w:p>
            <w:pPr>
              <w:pStyle w:val="16"/>
            </w:pPr>
            <w:r>
              <w:t>≤85元</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沿路铺设仿真草坪数量</w:t>
            </w:r>
          </w:p>
        </w:tc>
        <w:tc>
          <w:tcPr>
            <w:tcW w:w="2466" w:type="dxa"/>
            <w:vAlign w:val="center"/>
          </w:tcPr>
          <w:p>
            <w:pPr>
              <w:pStyle w:val="16"/>
            </w:pPr>
            <w:r>
              <w:t>沿路铺设仿真草坪数量</w:t>
            </w:r>
          </w:p>
        </w:tc>
        <w:tc>
          <w:tcPr>
            <w:tcW w:w="2466" w:type="dxa"/>
            <w:vAlign w:val="center"/>
          </w:tcPr>
          <w:p>
            <w:pPr>
              <w:pStyle w:val="16"/>
            </w:pPr>
            <w:r>
              <w:t>≥120个</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沿路铺设仿真草坪成本</w:t>
            </w:r>
          </w:p>
        </w:tc>
        <w:tc>
          <w:tcPr>
            <w:tcW w:w="2466" w:type="dxa"/>
            <w:vAlign w:val="center"/>
          </w:tcPr>
          <w:p>
            <w:pPr>
              <w:pStyle w:val="16"/>
            </w:pPr>
            <w:r>
              <w:t>沿路铺设仿真草坪成本</w:t>
            </w:r>
          </w:p>
        </w:tc>
        <w:tc>
          <w:tcPr>
            <w:tcW w:w="2466" w:type="dxa"/>
            <w:vAlign w:val="center"/>
          </w:tcPr>
          <w:p>
            <w:pPr>
              <w:pStyle w:val="16"/>
            </w:pPr>
            <w:r>
              <w:t>≤15元</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沿途墙体粉刷面积</w:t>
            </w:r>
          </w:p>
        </w:tc>
        <w:tc>
          <w:tcPr>
            <w:tcW w:w="2466" w:type="dxa"/>
            <w:vAlign w:val="center"/>
          </w:tcPr>
          <w:p>
            <w:pPr>
              <w:pStyle w:val="16"/>
            </w:pPr>
            <w:r>
              <w:t>沿途墙体粉刷面积</w:t>
            </w:r>
          </w:p>
        </w:tc>
        <w:tc>
          <w:tcPr>
            <w:tcW w:w="2466" w:type="dxa"/>
            <w:vAlign w:val="center"/>
          </w:tcPr>
          <w:p>
            <w:pPr>
              <w:pStyle w:val="16"/>
            </w:pPr>
            <w:r>
              <w:t>≥1233平方</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沿途墙体粉刷每平方成本</w:t>
            </w:r>
          </w:p>
        </w:tc>
        <w:tc>
          <w:tcPr>
            <w:tcW w:w="2466" w:type="dxa"/>
            <w:vAlign w:val="center"/>
          </w:tcPr>
          <w:p>
            <w:pPr>
              <w:pStyle w:val="16"/>
            </w:pPr>
            <w:r>
              <w:t>沿途墙体粉刷每平方成本</w:t>
            </w:r>
          </w:p>
        </w:tc>
        <w:tc>
          <w:tcPr>
            <w:tcW w:w="2466" w:type="dxa"/>
            <w:vAlign w:val="center"/>
          </w:tcPr>
          <w:p>
            <w:pPr>
              <w:pStyle w:val="16"/>
            </w:pPr>
            <w:r>
              <w:t>≤12元</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工程验收合格率</w:t>
            </w:r>
          </w:p>
        </w:tc>
        <w:tc>
          <w:tcPr>
            <w:tcW w:w="2466" w:type="dxa"/>
            <w:vAlign w:val="center"/>
          </w:tcPr>
          <w:p>
            <w:pPr>
              <w:pStyle w:val="16"/>
            </w:pPr>
            <w:r>
              <w:t>工程验收合格率占总量的比例</w:t>
            </w:r>
          </w:p>
        </w:tc>
        <w:tc>
          <w:tcPr>
            <w:tcW w:w="2466" w:type="dxa"/>
            <w:vAlign w:val="center"/>
          </w:tcPr>
          <w:p>
            <w:pPr>
              <w:pStyle w:val="16"/>
            </w:pPr>
            <w:r>
              <w:t>≥98百分比</w:t>
            </w:r>
          </w:p>
        </w:tc>
        <w:tc>
          <w:tcPr>
            <w:tcW w:w="2466"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工程按时完成量占总量的比例</w:t>
            </w:r>
          </w:p>
        </w:tc>
        <w:tc>
          <w:tcPr>
            <w:tcW w:w="2466" w:type="dxa"/>
            <w:vAlign w:val="center"/>
          </w:tcPr>
          <w:p>
            <w:pPr>
              <w:pStyle w:val="16"/>
            </w:pPr>
            <w:r>
              <w:t>工程按时完成量占总量的比例</w:t>
            </w:r>
          </w:p>
        </w:tc>
        <w:tc>
          <w:tcPr>
            <w:tcW w:w="2466" w:type="dxa"/>
            <w:vAlign w:val="center"/>
          </w:tcPr>
          <w:p>
            <w:pPr>
              <w:pStyle w:val="16"/>
            </w:pPr>
            <w:r>
              <w:t>≥98百分比</w:t>
            </w:r>
          </w:p>
        </w:tc>
        <w:tc>
          <w:tcPr>
            <w:tcW w:w="2466"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有效提升营商环境</w:t>
            </w:r>
          </w:p>
        </w:tc>
        <w:tc>
          <w:tcPr>
            <w:tcW w:w="2466" w:type="dxa"/>
            <w:vAlign w:val="center"/>
          </w:tcPr>
          <w:p>
            <w:pPr>
              <w:pStyle w:val="16"/>
            </w:pPr>
            <w:r>
              <w:t>有效提升营商环境</w:t>
            </w:r>
          </w:p>
        </w:tc>
        <w:tc>
          <w:tcPr>
            <w:tcW w:w="2466" w:type="dxa"/>
            <w:vAlign w:val="center"/>
          </w:tcPr>
          <w:p>
            <w:pPr>
              <w:pStyle w:val="16"/>
            </w:pPr>
            <w:r>
              <w:t>有效提升营商环境</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提升园区环境质量</w:t>
            </w:r>
          </w:p>
        </w:tc>
        <w:tc>
          <w:tcPr>
            <w:tcW w:w="2466" w:type="dxa"/>
            <w:vAlign w:val="center"/>
          </w:tcPr>
          <w:p>
            <w:pPr>
              <w:pStyle w:val="16"/>
            </w:pPr>
            <w:r>
              <w:t>提升园区环境质量</w:t>
            </w:r>
          </w:p>
        </w:tc>
        <w:tc>
          <w:tcPr>
            <w:tcW w:w="2466" w:type="dxa"/>
            <w:vAlign w:val="center"/>
          </w:tcPr>
          <w:p>
            <w:pPr>
              <w:pStyle w:val="16"/>
            </w:pPr>
            <w:r>
              <w:t>提升园区环境质量</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提升园区环境治理水平</w:t>
            </w:r>
          </w:p>
        </w:tc>
        <w:tc>
          <w:tcPr>
            <w:tcW w:w="2466" w:type="dxa"/>
            <w:vAlign w:val="center"/>
          </w:tcPr>
          <w:p>
            <w:pPr>
              <w:pStyle w:val="16"/>
            </w:pPr>
            <w:r>
              <w:t>提升园区环境治理水平</w:t>
            </w:r>
          </w:p>
        </w:tc>
        <w:tc>
          <w:tcPr>
            <w:tcW w:w="2466" w:type="dxa"/>
            <w:vAlign w:val="center"/>
          </w:tcPr>
          <w:p>
            <w:pPr>
              <w:pStyle w:val="16"/>
            </w:pPr>
            <w:r>
              <w:t>提升园区环境治理水平</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受益企业满意度</w:t>
            </w:r>
          </w:p>
        </w:tc>
        <w:tc>
          <w:tcPr>
            <w:tcW w:w="2466" w:type="dxa"/>
            <w:vAlign w:val="center"/>
          </w:tcPr>
          <w:p>
            <w:pPr>
              <w:pStyle w:val="16"/>
            </w:pPr>
            <w:r>
              <w:t>调查中满意和较满意数量占全部调查比例</w:t>
            </w:r>
          </w:p>
        </w:tc>
        <w:tc>
          <w:tcPr>
            <w:tcW w:w="2466" w:type="dxa"/>
            <w:vAlign w:val="center"/>
          </w:tcPr>
          <w:p>
            <w:pPr>
              <w:pStyle w:val="16"/>
            </w:pPr>
            <w:r>
              <w:t>≥98百分比</w:t>
            </w:r>
          </w:p>
        </w:tc>
        <w:tc>
          <w:tcPr>
            <w:tcW w:w="2466" w:type="dxa"/>
            <w:vAlign w:val="center"/>
          </w:tcPr>
          <w:p>
            <w:pPr>
              <w:pStyle w:val="16"/>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3、JZ2022年度成安经济开发区隔离点保洁、消杀、维修费用绩效目标表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1.维持隔离点正常运转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同旭太阳能隔离点保洁、消杀面积</w:t>
            </w:r>
          </w:p>
        </w:tc>
        <w:tc>
          <w:tcPr>
            <w:tcW w:w="2466" w:type="dxa"/>
            <w:vAlign w:val="center"/>
          </w:tcPr>
          <w:p>
            <w:pPr>
              <w:pStyle w:val="16"/>
            </w:pPr>
            <w:r>
              <w:t>同旭太阳能隔离点保洁、消杀面积</w:t>
            </w:r>
          </w:p>
        </w:tc>
        <w:tc>
          <w:tcPr>
            <w:tcW w:w="2466" w:type="dxa"/>
            <w:vAlign w:val="center"/>
          </w:tcPr>
          <w:p>
            <w:pPr>
              <w:pStyle w:val="16"/>
            </w:pPr>
            <w:r>
              <w:t>≥4581.36平方</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同旭太阳能隔离点保洁、消杀每平方成本</w:t>
            </w:r>
          </w:p>
        </w:tc>
        <w:tc>
          <w:tcPr>
            <w:tcW w:w="2466" w:type="dxa"/>
            <w:vAlign w:val="center"/>
          </w:tcPr>
          <w:p>
            <w:pPr>
              <w:pStyle w:val="16"/>
            </w:pPr>
            <w:r>
              <w:t>同旭太阳能隔离点保洁、消杀每平方成本</w:t>
            </w:r>
          </w:p>
        </w:tc>
        <w:tc>
          <w:tcPr>
            <w:tcW w:w="2466" w:type="dxa"/>
            <w:vAlign w:val="center"/>
          </w:tcPr>
          <w:p>
            <w:pPr>
              <w:pStyle w:val="16"/>
            </w:pPr>
            <w:r>
              <w:t>≤8元</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雄富光电隔离点保洁、消杀面积</w:t>
            </w:r>
          </w:p>
        </w:tc>
        <w:tc>
          <w:tcPr>
            <w:tcW w:w="2466" w:type="dxa"/>
            <w:vAlign w:val="center"/>
          </w:tcPr>
          <w:p>
            <w:pPr>
              <w:pStyle w:val="16"/>
            </w:pPr>
            <w:r>
              <w:t>雄富光电隔离点保洁、消杀面积</w:t>
            </w:r>
          </w:p>
        </w:tc>
        <w:tc>
          <w:tcPr>
            <w:tcW w:w="2466" w:type="dxa"/>
            <w:vAlign w:val="center"/>
          </w:tcPr>
          <w:p>
            <w:pPr>
              <w:pStyle w:val="16"/>
            </w:pPr>
            <w:r>
              <w:t>≥4400平方</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雄富光电隔离点保洁、消杀每平方成本</w:t>
            </w:r>
          </w:p>
        </w:tc>
        <w:tc>
          <w:tcPr>
            <w:tcW w:w="2466" w:type="dxa"/>
            <w:vAlign w:val="center"/>
          </w:tcPr>
          <w:p>
            <w:pPr>
              <w:pStyle w:val="16"/>
            </w:pPr>
            <w:r>
              <w:t>雄富光电隔离点保洁、消杀每平方成本</w:t>
            </w:r>
          </w:p>
        </w:tc>
        <w:tc>
          <w:tcPr>
            <w:tcW w:w="2466" w:type="dxa"/>
            <w:vAlign w:val="center"/>
          </w:tcPr>
          <w:p>
            <w:pPr>
              <w:pStyle w:val="16"/>
            </w:pPr>
            <w:r>
              <w:t>≤8元</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雄富光电隔离维修、清洗空气能热水器数量</w:t>
            </w:r>
          </w:p>
        </w:tc>
        <w:tc>
          <w:tcPr>
            <w:tcW w:w="2466" w:type="dxa"/>
            <w:vAlign w:val="center"/>
          </w:tcPr>
          <w:p>
            <w:pPr>
              <w:pStyle w:val="16"/>
            </w:pPr>
            <w:r>
              <w:t>雄富光电隔离维修、清洗空气能热水器数量</w:t>
            </w:r>
          </w:p>
        </w:tc>
        <w:tc>
          <w:tcPr>
            <w:tcW w:w="2466" w:type="dxa"/>
            <w:vAlign w:val="center"/>
          </w:tcPr>
          <w:p>
            <w:pPr>
              <w:pStyle w:val="16"/>
            </w:pPr>
            <w:r>
              <w:t>≥6台</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雄富光电隔离维修、清洗空气能热水器成本</w:t>
            </w:r>
          </w:p>
        </w:tc>
        <w:tc>
          <w:tcPr>
            <w:tcW w:w="2466" w:type="dxa"/>
            <w:vAlign w:val="center"/>
          </w:tcPr>
          <w:p>
            <w:pPr>
              <w:pStyle w:val="16"/>
            </w:pPr>
            <w:r>
              <w:t>雄富光电隔离维修、清洗空气能热水器成本</w:t>
            </w:r>
          </w:p>
        </w:tc>
        <w:tc>
          <w:tcPr>
            <w:tcW w:w="2466" w:type="dxa"/>
            <w:vAlign w:val="center"/>
          </w:tcPr>
          <w:p>
            <w:pPr>
              <w:pStyle w:val="16"/>
            </w:pPr>
            <w:r>
              <w:t>≤800元</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雄富光电隔大院围挡面积</w:t>
            </w:r>
          </w:p>
        </w:tc>
        <w:tc>
          <w:tcPr>
            <w:tcW w:w="2466" w:type="dxa"/>
            <w:vAlign w:val="center"/>
          </w:tcPr>
          <w:p>
            <w:pPr>
              <w:pStyle w:val="16"/>
            </w:pPr>
            <w:r>
              <w:t>雄富光电隔大院围挡面积</w:t>
            </w:r>
          </w:p>
        </w:tc>
        <w:tc>
          <w:tcPr>
            <w:tcW w:w="2466" w:type="dxa"/>
            <w:vAlign w:val="center"/>
          </w:tcPr>
          <w:p>
            <w:pPr>
              <w:pStyle w:val="16"/>
            </w:pPr>
            <w:r>
              <w:t>≥340平方</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雄富光电隔大院围挡每平方成本</w:t>
            </w:r>
          </w:p>
        </w:tc>
        <w:tc>
          <w:tcPr>
            <w:tcW w:w="2466" w:type="dxa"/>
            <w:vAlign w:val="center"/>
          </w:tcPr>
          <w:p>
            <w:pPr>
              <w:pStyle w:val="16"/>
            </w:pPr>
            <w:r>
              <w:t>雄富光电隔大院围挡每平方成本</w:t>
            </w:r>
          </w:p>
        </w:tc>
        <w:tc>
          <w:tcPr>
            <w:tcW w:w="2466" w:type="dxa"/>
            <w:vAlign w:val="center"/>
          </w:tcPr>
          <w:p>
            <w:pPr>
              <w:pStyle w:val="16"/>
            </w:pPr>
            <w:r>
              <w:t>≤85元</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健康驿站更换窗帘面积</w:t>
            </w:r>
          </w:p>
        </w:tc>
        <w:tc>
          <w:tcPr>
            <w:tcW w:w="2466" w:type="dxa"/>
            <w:vAlign w:val="center"/>
          </w:tcPr>
          <w:p>
            <w:pPr>
              <w:pStyle w:val="16"/>
            </w:pPr>
            <w:r>
              <w:t>健康驿站更换窗帘面积</w:t>
            </w:r>
          </w:p>
        </w:tc>
        <w:tc>
          <w:tcPr>
            <w:tcW w:w="2466" w:type="dxa"/>
            <w:vAlign w:val="center"/>
          </w:tcPr>
          <w:p>
            <w:pPr>
              <w:pStyle w:val="16"/>
            </w:pPr>
            <w:r>
              <w:t>≥42平方</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健康驿站更换窗帘每平方成本</w:t>
            </w:r>
          </w:p>
        </w:tc>
        <w:tc>
          <w:tcPr>
            <w:tcW w:w="2466" w:type="dxa"/>
            <w:vAlign w:val="center"/>
          </w:tcPr>
          <w:p>
            <w:pPr>
              <w:pStyle w:val="16"/>
            </w:pPr>
            <w:r>
              <w:t>健康驿站更换窗帘每平方成本</w:t>
            </w:r>
          </w:p>
        </w:tc>
        <w:tc>
          <w:tcPr>
            <w:tcW w:w="2466" w:type="dxa"/>
            <w:vAlign w:val="center"/>
          </w:tcPr>
          <w:p>
            <w:pPr>
              <w:pStyle w:val="16"/>
            </w:pPr>
            <w:r>
              <w:t>≤90元</w:t>
            </w:r>
          </w:p>
        </w:tc>
        <w:tc>
          <w:tcPr>
            <w:tcW w:w="2466"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质量验收合格率</w:t>
            </w:r>
          </w:p>
        </w:tc>
        <w:tc>
          <w:tcPr>
            <w:tcW w:w="2466" w:type="dxa"/>
            <w:vAlign w:val="center"/>
          </w:tcPr>
          <w:p>
            <w:pPr>
              <w:pStyle w:val="16"/>
            </w:pPr>
            <w:r>
              <w:t>质量验收合格率96以上</w:t>
            </w:r>
          </w:p>
        </w:tc>
        <w:tc>
          <w:tcPr>
            <w:tcW w:w="2466" w:type="dxa"/>
            <w:vAlign w:val="center"/>
          </w:tcPr>
          <w:p>
            <w:pPr>
              <w:pStyle w:val="16"/>
            </w:pPr>
            <w:r>
              <w:t>≤96百分比</w:t>
            </w:r>
          </w:p>
        </w:tc>
        <w:tc>
          <w:tcPr>
            <w:tcW w:w="2466"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按期完成合格率</w:t>
            </w:r>
          </w:p>
        </w:tc>
        <w:tc>
          <w:tcPr>
            <w:tcW w:w="2466" w:type="dxa"/>
            <w:vAlign w:val="center"/>
          </w:tcPr>
          <w:p>
            <w:pPr>
              <w:pStyle w:val="16"/>
            </w:pPr>
            <w:r>
              <w:t>按期完成合格率</w:t>
            </w:r>
          </w:p>
        </w:tc>
        <w:tc>
          <w:tcPr>
            <w:tcW w:w="2466" w:type="dxa"/>
            <w:vAlign w:val="center"/>
          </w:tcPr>
          <w:p>
            <w:pPr>
              <w:pStyle w:val="16"/>
            </w:pPr>
            <w:r>
              <w:t>按期完成合格率</w:t>
            </w:r>
          </w:p>
        </w:tc>
        <w:tc>
          <w:tcPr>
            <w:tcW w:w="2466"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能更好的保障疫情防控切实筑牢疫情防控坚固屏障·</w:t>
            </w:r>
          </w:p>
        </w:tc>
        <w:tc>
          <w:tcPr>
            <w:tcW w:w="2466" w:type="dxa"/>
            <w:vAlign w:val="center"/>
          </w:tcPr>
          <w:p>
            <w:pPr>
              <w:pStyle w:val="16"/>
            </w:pPr>
            <w:r>
              <w:t>能更好的保障疫情防控切实筑牢疫情防控坚固屏障·</w:t>
            </w:r>
          </w:p>
        </w:tc>
        <w:tc>
          <w:tcPr>
            <w:tcW w:w="2466" w:type="dxa"/>
            <w:vAlign w:val="center"/>
          </w:tcPr>
          <w:p>
            <w:pPr>
              <w:pStyle w:val="16"/>
            </w:pPr>
            <w:r>
              <w:t>效果明显</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闭环管理保障安全</w:t>
            </w:r>
          </w:p>
        </w:tc>
        <w:tc>
          <w:tcPr>
            <w:tcW w:w="2466" w:type="dxa"/>
            <w:vAlign w:val="center"/>
          </w:tcPr>
          <w:p>
            <w:pPr>
              <w:pStyle w:val="16"/>
            </w:pPr>
            <w:r>
              <w:t>闭环管理保障安全</w:t>
            </w:r>
          </w:p>
        </w:tc>
        <w:tc>
          <w:tcPr>
            <w:tcW w:w="2466" w:type="dxa"/>
            <w:vAlign w:val="center"/>
          </w:tcPr>
          <w:p>
            <w:pPr>
              <w:pStyle w:val="16"/>
            </w:pPr>
            <w:r>
              <w:t>效果明显</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全力做好外防输入</w:t>
            </w:r>
          </w:p>
        </w:tc>
        <w:tc>
          <w:tcPr>
            <w:tcW w:w="2466" w:type="dxa"/>
            <w:vAlign w:val="center"/>
          </w:tcPr>
          <w:p>
            <w:pPr>
              <w:pStyle w:val="16"/>
            </w:pPr>
            <w:r>
              <w:t>全力做好外防输入</w:t>
            </w:r>
          </w:p>
        </w:tc>
        <w:tc>
          <w:tcPr>
            <w:tcW w:w="2466" w:type="dxa"/>
            <w:vAlign w:val="center"/>
          </w:tcPr>
          <w:p>
            <w:pPr>
              <w:pStyle w:val="16"/>
            </w:pPr>
            <w:r>
              <w:t>效果明显</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调查中服务对象满意度和较满意数量占全部调查数量</w:t>
            </w:r>
          </w:p>
        </w:tc>
        <w:tc>
          <w:tcPr>
            <w:tcW w:w="2466" w:type="dxa"/>
            <w:vAlign w:val="center"/>
          </w:tcPr>
          <w:p>
            <w:pPr>
              <w:pStyle w:val="16"/>
            </w:pPr>
            <w:r>
              <w:t>≥98百分比</w:t>
            </w:r>
          </w:p>
        </w:tc>
        <w:tc>
          <w:tcPr>
            <w:tcW w:w="2466" w:type="dxa"/>
            <w:vAlign w:val="center"/>
          </w:tcPr>
          <w:p>
            <w:pPr>
              <w:pStyle w:val="16"/>
            </w:pPr>
            <w:r>
              <w:t>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4、JZ2022年度成安经济开发区管理委员会关于申请民兵训练基地场地租金的请示绩效目标表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1.产地满足我县民兵训练使用、满足我县民兵训练需求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租赁面积</w:t>
            </w:r>
          </w:p>
        </w:tc>
        <w:tc>
          <w:tcPr>
            <w:tcW w:w="2466" w:type="dxa"/>
            <w:vAlign w:val="center"/>
          </w:tcPr>
          <w:p>
            <w:pPr>
              <w:pStyle w:val="16"/>
            </w:pPr>
            <w:r>
              <w:t>租赁场地总面积</w:t>
            </w:r>
          </w:p>
        </w:tc>
        <w:tc>
          <w:tcPr>
            <w:tcW w:w="2466" w:type="dxa"/>
            <w:vAlign w:val="center"/>
          </w:tcPr>
          <w:p>
            <w:pPr>
              <w:pStyle w:val="16"/>
            </w:pPr>
            <w:r>
              <w:t>26.7亩</w:t>
            </w:r>
          </w:p>
        </w:tc>
        <w:tc>
          <w:tcPr>
            <w:tcW w:w="2466" w:type="dxa"/>
            <w:vAlign w:val="center"/>
          </w:tcPr>
          <w:p>
            <w:pPr>
              <w:pStyle w:val="16"/>
            </w:pPr>
            <w:r>
              <w:t>合同签订租赁面积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工程验收合格率</w:t>
            </w:r>
          </w:p>
        </w:tc>
        <w:tc>
          <w:tcPr>
            <w:tcW w:w="2466" w:type="dxa"/>
            <w:vAlign w:val="center"/>
          </w:tcPr>
          <w:p>
            <w:pPr>
              <w:pStyle w:val="16"/>
            </w:pPr>
            <w:r>
              <w:t>场地设备验收合格率</w:t>
            </w:r>
          </w:p>
        </w:tc>
        <w:tc>
          <w:tcPr>
            <w:tcW w:w="2466" w:type="dxa"/>
            <w:vAlign w:val="center"/>
          </w:tcPr>
          <w:p>
            <w:pPr>
              <w:pStyle w:val="16"/>
            </w:pPr>
            <w:r>
              <w:t>≥95百分比</w:t>
            </w:r>
          </w:p>
        </w:tc>
        <w:tc>
          <w:tcPr>
            <w:tcW w:w="2466"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资金拨付及时率</w:t>
            </w:r>
          </w:p>
        </w:tc>
        <w:tc>
          <w:tcPr>
            <w:tcW w:w="2466" w:type="dxa"/>
            <w:vAlign w:val="center"/>
          </w:tcPr>
          <w:p>
            <w:pPr>
              <w:pStyle w:val="16"/>
            </w:pPr>
            <w:r>
              <w:t>租赁费具体拨付时间</w:t>
            </w:r>
          </w:p>
        </w:tc>
        <w:tc>
          <w:tcPr>
            <w:tcW w:w="2466" w:type="dxa"/>
            <w:vAlign w:val="center"/>
          </w:tcPr>
          <w:p>
            <w:pPr>
              <w:pStyle w:val="16"/>
            </w:pPr>
            <w:r>
              <w:t>2天</w:t>
            </w:r>
          </w:p>
        </w:tc>
        <w:tc>
          <w:tcPr>
            <w:tcW w:w="2466" w:type="dxa"/>
            <w:vAlign w:val="center"/>
          </w:tcPr>
          <w:p>
            <w:pPr>
              <w:pStyle w:val="16"/>
            </w:pPr>
            <w:r>
              <w:t>付款凭证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租赁成本</w:t>
            </w:r>
          </w:p>
        </w:tc>
        <w:tc>
          <w:tcPr>
            <w:tcW w:w="2466" w:type="dxa"/>
            <w:vAlign w:val="center"/>
          </w:tcPr>
          <w:p>
            <w:pPr>
              <w:pStyle w:val="16"/>
            </w:pPr>
            <w:r>
              <w:t>每年场地租赁费</w:t>
            </w:r>
          </w:p>
        </w:tc>
        <w:tc>
          <w:tcPr>
            <w:tcW w:w="2466" w:type="dxa"/>
            <w:vAlign w:val="center"/>
          </w:tcPr>
          <w:p>
            <w:pPr>
              <w:pStyle w:val="16"/>
            </w:pPr>
            <w:r>
              <w:t>65.41万元</w:t>
            </w:r>
          </w:p>
        </w:tc>
        <w:tc>
          <w:tcPr>
            <w:tcW w:w="2466" w:type="dxa"/>
            <w:vAlign w:val="center"/>
          </w:tcPr>
          <w:p>
            <w:pPr>
              <w:pStyle w:val="16"/>
            </w:pPr>
            <w:r>
              <w:t>合同签订租赁费用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项目实现功能</w:t>
            </w:r>
          </w:p>
        </w:tc>
        <w:tc>
          <w:tcPr>
            <w:tcW w:w="2466" w:type="dxa"/>
            <w:vAlign w:val="center"/>
          </w:tcPr>
          <w:p>
            <w:pPr>
              <w:pStyle w:val="16"/>
            </w:pPr>
            <w:r>
              <w:t>提高民兵各项能力，加强国防后备力量建设</w:t>
            </w:r>
          </w:p>
        </w:tc>
        <w:tc>
          <w:tcPr>
            <w:tcW w:w="2466" w:type="dxa"/>
            <w:vAlign w:val="center"/>
          </w:tcPr>
          <w:p>
            <w:pPr>
              <w:pStyle w:val="16"/>
            </w:pPr>
            <w:r>
              <w:t>提高民兵各项能力，加强国防后备力量建设</w:t>
            </w:r>
          </w:p>
        </w:tc>
        <w:tc>
          <w:tcPr>
            <w:tcW w:w="24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满足生态环保要求</w:t>
            </w:r>
          </w:p>
        </w:tc>
        <w:tc>
          <w:tcPr>
            <w:tcW w:w="2466" w:type="dxa"/>
            <w:vAlign w:val="center"/>
          </w:tcPr>
          <w:p>
            <w:pPr>
              <w:pStyle w:val="16"/>
            </w:pPr>
            <w:r>
              <w:t>加强提高民兵预备役正规化建设</w:t>
            </w:r>
          </w:p>
        </w:tc>
        <w:tc>
          <w:tcPr>
            <w:tcW w:w="2466" w:type="dxa"/>
            <w:vAlign w:val="center"/>
          </w:tcPr>
          <w:p>
            <w:pPr>
              <w:pStyle w:val="16"/>
            </w:pPr>
            <w:r>
              <w:t>加强提高民兵预备役正规化建设</w:t>
            </w:r>
          </w:p>
        </w:tc>
        <w:tc>
          <w:tcPr>
            <w:tcW w:w="24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维护社会稳定</w:t>
            </w:r>
          </w:p>
        </w:tc>
        <w:tc>
          <w:tcPr>
            <w:tcW w:w="2466" w:type="dxa"/>
            <w:vAlign w:val="center"/>
          </w:tcPr>
          <w:p>
            <w:pPr>
              <w:pStyle w:val="16"/>
            </w:pPr>
            <w:r>
              <w:t>推进国防后备力量建设提高民兵预备役军事训练质量</w:t>
            </w:r>
          </w:p>
        </w:tc>
        <w:tc>
          <w:tcPr>
            <w:tcW w:w="2466" w:type="dxa"/>
            <w:vAlign w:val="center"/>
          </w:tcPr>
          <w:p>
            <w:pPr>
              <w:pStyle w:val="16"/>
            </w:pPr>
            <w:r>
              <w:t>推进国防后备力量建设提高民兵预备役军事训练质量</w:t>
            </w:r>
          </w:p>
        </w:tc>
        <w:tc>
          <w:tcPr>
            <w:tcW w:w="24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经济效益指标</w:t>
            </w:r>
          </w:p>
        </w:tc>
        <w:tc>
          <w:tcPr>
            <w:tcW w:w="2466" w:type="dxa"/>
            <w:vAlign w:val="center"/>
          </w:tcPr>
          <w:p>
            <w:pPr>
              <w:pStyle w:val="16"/>
            </w:pPr>
            <w:r>
              <w:t>该项目不涉及</w:t>
            </w:r>
          </w:p>
        </w:tc>
        <w:tc>
          <w:tcPr>
            <w:tcW w:w="2466" w:type="dxa"/>
            <w:vAlign w:val="center"/>
          </w:tcPr>
          <w:p>
            <w:pPr>
              <w:pStyle w:val="16"/>
            </w:pPr>
            <w:r>
              <w:t>该项目不涉及经济效益指标</w:t>
            </w:r>
          </w:p>
        </w:tc>
        <w:tc>
          <w:tcPr>
            <w:tcW w:w="24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参训人员满意率</w:t>
            </w:r>
          </w:p>
        </w:tc>
        <w:tc>
          <w:tcPr>
            <w:tcW w:w="2466" w:type="dxa"/>
            <w:vAlign w:val="center"/>
          </w:tcPr>
          <w:p>
            <w:pPr>
              <w:pStyle w:val="16"/>
            </w:pPr>
            <w:r>
              <w:t>参训人员满意率</w:t>
            </w:r>
          </w:p>
        </w:tc>
        <w:tc>
          <w:tcPr>
            <w:tcW w:w="2466" w:type="dxa"/>
            <w:vAlign w:val="center"/>
          </w:tcPr>
          <w:p>
            <w:pPr>
              <w:pStyle w:val="16"/>
            </w:pPr>
            <w:r>
              <w:t>≥90百分比</w:t>
            </w:r>
          </w:p>
        </w:tc>
        <w:tc>
          <w:tcPr>
            <w:tcW w:w="2466" w:type="dxa"/>
            <w:vAlign w:val="center"/>
          </w:tcPr>
          <w:p>
            <w:pPr>
              <w:pStyle w:val="16"/>
            </w:pPr>
            <w:r>
              <w:t>询问参训人员</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5、JZ2022年度成安经济开发区基础设施提升改造工程建设勘察设计绩效目标表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1.为满足道路规划宽度和今后的开发区规模扩展要求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勘察设计初步设计施工图数量</w:t>
            </w:r>
          </w:p>
        </w:tc>
        <w:tc>
          <w:tcPr>
            <w:tcW w:w="2466" w:type="dxa"/>
            <w:vAlign w:val="center"/>
          </w:tcPr>
          <w:p>
            <w:pPr>
              <w:pStyle w:val="16"/>
            </w:pPr>
            <w:r>
              <w:t>勘察设计初步设计施工图数量</w:t>
            </w:r>
          </w:p>
        </w:tc>
        <w:tc>
          <w:tcPr>
            <w:tcW w:w="2466" w:type="dxa"/>
            <w:vAlign w:val="center"/>
          </w:tcPr>
          <w:p>
            <w:pPr>
              <w:pStyle w:val="16"/>
            </w:pPr>
            <w:r>
              <w:t>≥6套</w:t>
            </w:r>
          </w:p>
        </w:tc>
        <w:tc>
          <w:tcPr>
            <w:tcW w:w="2466"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工程勘察设计收费标准</w:t>
            </w:r>
          </w:p>
        </w:tc>
        <w:tc>
          <w:tcPr>
            <w:tcW w:w="2466" w:type="dxa"/>
            <w:vAlign w:val="center"/>
          </w:tcPr>
          <w:p>
            <w:pPr>
              <w:pStyle w:val="16"/>
            </w:pPr>
            <w:r>
              <w:t>工程勘察设计收费标准</w:t>
            </w:r>
          </w:p>
        </w:tc>
        <w:tc>
          <w:tcPr>
            <w:tcW w:w="2466" w:type="dxa"/>
            <w:vAlign w:val="center"/>
          </w:tcPr>
          <w:p>
            <w:pPr>
              <w:pStyle w:val="16"/>
            </w:pPr>
            <w:r>
              <w:t>≤298.53万元</w:t>
            </w:r>
          </w:p>
        </w:tc>
        <w:tc>
          <w:tcPr>
            <w:tcW w:w="2466" w:type="dxa"/>
            <w:vAlign w:val="center"/>
          </w:tcPr>
          <w:p>
            <w:pPr>
              <w:pStyle w:val="16"/>
            </w:pPr>
            <w:r>
              <w:t>以财政评审为准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出具报告合格率</w:t>
            </w:r>
          </w:p>
        </w:tc>
        <w:tc>
          <w:tcPr>
            <w:tcW w:w="2466" w:type="dxa"/>
            <w:vAlign w:val="center"/>
          </w:tcPr>
          <w:p>
            <w:pPr>
              <w:pStyle w:val="16"/>
            </w:pPr>
            <w:r>
              <w:t>出具报告合格率</w:t>
            </w:r>
          </w:p>
        </w:tc>
        <w:tc>
          <w:tcPr>
            <w:tcW w:w="2466" w:type="dxa"/>
            <w:vAlign w:val="center"/>
          </w:tcPr>
          <w:p>
            <w:pPr>
              <w:pStyle w:val="16"/>
            </w:pPr>
            <w:r>
              <w:t>≥95百分比</w:t>
            </w:r>
          </w:p>
        </w:tc>
        <w:tc>
          <w:tcPr>
            <w:tcW w:w="2466"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实际出具报告时间</w:t>
            </w:r>
          </w:p>
        </w:tc>
        <w:tc>
          <w:tcPr>
            <w:tcW w:w="2466" w:type="dxa"/>
            <w:vAlign w:val="center"/>
          </w:tcPr>
          <w:p>
            <w:pPr>
              <w:pStyle w:val="16"/>
            </w:pPr>
            <w:r>
              <w:t>实际出具报告时间</w:t>
            </w:r>
          </w:p>
        </w:tc>
        <w:tc>
          <w:tcPr>
            <w:tcW w:w="2466" w:type="dxa"/>
            <w:vAlign w:val="center"/>
          </w:tcPr>
          <w:p>
            <w:pPr>
              <w:pStyle w:val="16"/>
            </w:pPr>
            <w:r>
              <w:t>≤30天</w:t>
            </w:r>
          </w:p>
        </w:tc>
        <w:tc>
          <w:tcPr>
            <w:tcW w:w="2466"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对建设场地详细论证保证工程合理性</w:t>
            </w:r>
          </w:p>
        </w:tc>
        <w:tc>
          <w:tcPr>
            <w:tcW w:w="2466" w:type="dxa"/>
            <w:vAlign w:val="center"/>
          </w:tcPr>
          <w:p>
            <w:pPr>
              <w:pStyle w:val="16"/>
            </w:pPr>
            <w:r>
              <w:t>对建设场地详细论证保证工程合理性</w:t>
            </w:r>
          </w:p>
        </w:tc>
        <w:tc>
          <w:tcPr>
            <w:tcW w:w="2466" w:type="dxa"/>
            <w:vAlign w:val="center"/>
          </w:tcPr>
          <w:p>
            <w:pPr>
              <w:pStyle w:val="16"/>
            </w:pPr>
            <w:r>
              <w:t>效果明显</w:t>
            </w:r>
          </w:p>
        </w:tc>
        <w:tc>
          <w:tcPr>
            <w:tcW w:w="2466" w:type="dxa"/>
            <w:vAlign w:val="center"/>
          </w:tcPr>
          <w:p>
            <w:pPr>
              <w:pStyle w:val="16"/>
            </w:pPr>
            <w:r>
              <w:t>定期调查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满足道路规划宽度和今后的开发区规模扩展要求</w:t>
            </w:r>
          </w:p>
        </w:tc>
        <w:tc>
          <w:tcPr>
            <w:tcW w:w="2466" w:type="dxa"/>
            <w:vAlign w:val="center"/>
          </w:tcPr>
          <w:p>
            <w:pPr>
              <w:pStyle w:val="16"/>
            </w:pPr>
            <w:r>
              <w:t>满足道路规划宽度和今后的开发区规模扩展要求</w:t>
            </w:r>
          </w:p>
        </w:tc>
        <w:tc>
          <w:tcPr>
            <w:tcW w:w="2466" w:type="dxa"/>
            <w:vAlign w:val="center"/>
          </w:tcPr>
          <w:p>
            <w:pPr>
              <w:pStyle w:val="16"/>
            </w:pPr>
            <w:r>
              <w:t>效果明显</w:t>
            </w:r>
          </w:p>
        </w:tc>
        <w:tc>
          <w:tcPr>
            <w:tcW w:w="2466" w:type="dxa"/>
            <w:vAlign w:val="center"/>
          </w:tcPr>
          <w:p>
            <w:pPr>
              <w:pStyle w:val="16"/>
            </w:pPr>
            <w:r>
              <w:t>定期调查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满足开发区规模扩展要求</w:t>
            </w:r>
          </w:p>
        </w:tc>
        <w:tc>
          <w:tcPr>
            <w:tcW w:w="2466" w:type="dxa"/>
            <w:vAlign w:val="center"/>
          </w:tcPr>
          <w:p>
            <w:pPr>
              <w:pStyle w:val="16"/>
            </w:pPr>
            <w:r>
              <w:t>满足开发区规模扩展要求</w:t>
            </w:r>
          </w:p>
        </w:tc>
        <w:tc>
          <w:tcPr>
            <w:tcW w:w="2466" w:type="dxa"/>
            <w:vAlign w:val="center"/>
          </w:tcPr>
          <w:p>
            <w:pPr>
              <w:pStyle w:val="16"/>
            </w:pPr>
            <w:r>
              <w:t>效果明显</w:t>
            </w:r>
          </w:p>
        </w:tc>
        <w:tc>
          <w:tcPr>
            <w:tcW w:w="2466" w:type="dxa"/>
            <w:vAlign w:val="center"/>
          </w:tcPr>
          <w:p>
            <w:pPr>
              <w:pStyle w:val="16"/>
            </w:pPr>
            <w:r>
              <w:t>定期调查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受益对象满意度</w:t>
            </w:r>
          </w:p>
        </w:tc>
        <w:tc>
          <w:tcPr>
            <w:tcW w:w="2466" w:type="dxa"/>
            <w:vAlign w:val="center"/>
          </w:tcPr>
          <w:p>
            <w:pPr>
              <w:pStyle w:val="16"/>
            </w:pPr>
            <w:r>
              <w:t>调查中受益对象满意和较满意企业数量占全部调查比例</w:t>
            </w:r>
          </w:p>
        </w:tc>
        <w:tc>
          <w:tcPr>
            <w:tcW w:w="2466" w:type="dxa"/>
            <w:vAlign w:val="center"/>
          </w:tcPr>
          <w:p>
            <w:pPr>
              <w:pStyle w:val="16"/>
            </w:pPr>
            <w:r>
              <w:t>≥98百分比</w:t>
            </w:r>
          </w:p>
        </w:tc>
        <w:tc>
          <w:tcPr>
            <w:tcW w:w="2466" w:type="dxa"/>
            <w:vAlign w:val="center"/>
          </w:tcPr>
          <w:p>
            <w:pPr>
              <w:pStyle w:val="16"/>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6、JZ2022年度成安经济开发区龙兴路道路扩建工程绩效目标表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1.改善园区交通便利促使园区企业更好发展、优化营商环境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铺设垫层用Φ1000混凝土管米数</w:t>
            </w:r>
          </w:p>
        </w:tc>
        <w:tc>
          <w:tcPr>
            <w:tcW w:w="2466" w:type="dxa"/>
            <w:vAlign w:val="center"/>
          </w:tcPr>
          <w:p>
            <w:pPr>
              <w:pStyle w:val="16"/>
            </w:pPr>
            <w:r>
              <w:t>铺设垫层用Φ1000混凝土管米数</w:t>
            </w:r>
          </w:p>
        </w:tc>
        <w:tc>
          <w:tcPr>
            <w:tcW w:w="2466" w:type="dxa"/>
            <w:vAlign w:val="center"/>
          </w:tcPr>
          <w:p>
            <w:pPr>
              <w:pStyle w:val="16"/>
            </w:pPr>
            <w:r>
              <w:t>≥476米</w:t>
            </w:r>
          </w:p>
        </w:tc>
        <w:tc>
          <w:tcPr>
            <w:tcW w:w="2466" w:type="dxa"/>
            <w:vAlign w:val="center"/>
          </w:tcPr>
          <w:p>
            <w:pPr>
              <w:pStyle w:val="16"/>
            </w:pPr>
            <w:r>
              <w:t>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铺设垫层用Φ1000混凝土管成本</w:t>
            </w:r>
          </w:p>
        </w:tc>
        <w:tc>
          <w:tcPr>
            <w:tcW w:w="2466" w:type="dxa"/>
            <w:vAlign w:val="center"/>
          </w:tcPr>
          <w:p>
            <w:pPr>
              <w:pStyle w:val="16"/>
            </w:pPr>
            <w:r>
              <w:t>铺设垫层用Φ1000混凝土管成本</w:t>
            </w:r>
          </w:p>
        </w:tc>
        <w:tc>
          <w:tcPr>
            <w:tcW w:w="2466" w:type="dxa"/>
            <w:vAlign w:val="center"/>
          </w:tcPr>
          <w:p>
            <w:pPr>
              <w:pStyle w:val="16"/>
            </w:pPr>
            <w:r>
              <w:t>≤544.16元</w:t>
            </w:r>
          </w:p>
        </w:tc>
        <w:tc>
          <w:tcPr>
            <w:tcW w:w="2466" w:type="dxa"/>
            <w:vAlign w:val="center"/>
          </w:tcPr>
          <w:p>
            <w:pPr>
              <w:pStyle w:val="16"/>
            </w:pPr>
            <w:r>
              <w:t>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铺设垫层用Φ600混凝土管米数</w:t>
            </w:r>
          </w:p>
        </w:tc>
        <w:tc>
          <w:tcPr>
            <w:tcW w:w="2466" w:type="dxa"/>
            <w:vAlign w:val="center"/>
          </w:tcPr>
          <w:p>
            <w:pPr>
              <w:pStyle w:val="16"/>
            </w:pPr>
            <w:r>
              <w:t>铺设垫层用Φ600混凝土管米数</w:t>
            </w:r>
          </w:p>
        </w:tc>
        <w:tc>
          <w:tcPr>
            <w:tcW w:w="2466" w:type="dxa"/>
            <w:vAlign w:val="center"/>
          </w:tcPr>
          <w:p>
            <w:pPr>
              <w:pStyle w:val="16"/>
            </w:pPr>
            <w:r>
              <w:t>≥467平方米</w:t>
            </w:r>
          </w:p>
        </w:tc>
        <w:tc>
          <w:tcPr>
            <w:tcW w:w="2466" w:type="dxa"/>
            <w:vAlign w:val="center"/>
          </w:tcPr>
          <w:p>
            <w:pPr>
              <w:pStyle w:val="16"/>
            </w:pPr>
            <w:r>
              <w:t>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铺设垫层用Φ600混凝土管成本</w:t>
            </w:r>
          </w:p>
        </w:tc>
        <w:tc>
          <w:tcPr>
            <w:tcW w:w="2466" w:type="dxa"/>
            <w:vAlign w:val="center"/>
          </w:tcPr>
          <w:p>
            <w:pPr>
              <w:pStyle w:val="16"/>
            </w:pPr>
            <w:r>
              <w:t>铺设垫层用Φ600混凝土管成本</w:t>
            </w:r>
          </w:p>
        </w:tc>
        <w:tc>
          <w:tcPr>
            <w:tcW w:w="2466" w:type="dxa"/>
            <w:vAlign w:val="center"/>
          </w:tcPr>
          <w:p>
            <w:pPr>
              <w:pStyle w:val="16"/>
            </w:pPr>
            <w:r>
              <w:t>≤148.57元</w:t>
            </w:r>
          </w:p>
        </w:tc>
        <w:tc>
          <w:tcPr>
            <w:tcW w:w="2466" w:type="dxa"/>
            <w:vAlign w:val="center"/>
          </w:tcPr>
          <w:p>
            <w:pPr>
              <w:pStyle w:val="16"/>
            </w:pPr>
            <w:r>
              <w:t>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拆除雨水管道长度</w:t>
            </w:r>
          </w:p>
        </w:tc>
        <w:tc>
          <w:tcPr>
            <w:tcW w:w="2466" w:type="dxa"/>
            <w:vAlign w:val="center"/>
          </w:tcPr>
          <w:p>
            <w:pPr>
              <w:pStyle w:val="16"/>
            </w:pPr>
            <w:r>
              <w:t>拆除雨水管道长度</w:t>
            </w:r>
          </w:p>
        </w:tc>
        <w:tc>
          <w:tcPr>
            <w:tcW w:w="2466" w:type="dxa"/>
            <w:vAlign w:val="center"/>
          </w:tcPr>
          <w:p>
            <w:pPr>
              <w:pStyle w:val="16"/>
            </w:pPr>
            <w:r>
              <w:t>≥1415平方米</w:t>
            </w:r>
          </w:p>
        </w:tc>
        <w:tc>
          <w:tcPr>
            <w:tcW w:w="2466" w:type="dxa"/>
            <w:vAlign w:val="center"/>
          </w:tcPr>
          <w:p>
            <w:pPr>
              <w:pStyle w:val="16"/>
            </w:pPr>
            <w:r>
              <w:t>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拆除雨水管道成本</w:t>
            </w:r>
          </w:p>
        </w:tc>
        <w:tc>
          <w:tcPr>
            <w:tcW w:w="2466" w:type="dxa"/>
            <w:vAlign w:val="center"/>
          </w:tcPr>
          <w:p>
            <w:pPr>
              <w:pStyle w:val="16"/>
            </w:pPr>
            <w:r>
              <w:t>拆除雨水管道成本</w:t>
            </w:r>
          </w:p>
        </w:tc>
        <w:tc>
          <w:tcPr>
            <w:tcW w:w="2466" w:type="dxa"/>
            <w:vAlign w:val="center"/>
          </w:tcPr>
          <w:p>
            <w:pPr>
              <w:pStyle w:val="16"/>
            </w:pPr>
            <w:r>
              <w:t>≤149.91元</w:t>
            </w:r>
          </w:p>
        </w:tc>
        <w:tc>
          <w:tcPr>
            <w:tcW w:w="2466" w:type="dxa"/>
            <w:vAlign w:val="center"/>
          </w:tcPr>
          <w:p>
            <w:pPr>
              <w:pStyle w:val="16"/>
            </w:pPr>
            <w:r>
              <w:t>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2:8灰土回填土方量</w:t>
            </w:r>
          </w:p>
        </w:tc>
        <w:tc>
          <w:tcPr>
            <w:tcW w:w="2466" w:type="dxa"/>
            <w:vAlign w:val="center"/>
          </w:tcPr>
          <w:p>
            <w:pPr>
              <w:pStyle w:val="16"/>
            </w:pPr>
            <w:r>
              <w:t>2:8灰土回填土方量</w:t>
            </w:r>
          </w:p>
        </w:tc>
        <w:tc>
          <w:tcPr>
            <w:tcW w:w="2466" w:type="dxa"/>
            <w:vAlign w:val="center"/>
          </w:tcPr>
          <w:p>
            <w:pPr>
              <w:pStyle w:val="16"/>
            </w:pPr>
            <w:r>
              <w:t>≥545.07立方</w:t>
            </w:r>
          </w:p>
        </w:tc>
        <w:tc>
          <w:tcPr>
            <w:tcW w:w="2466" w:type="dxa"/>
            <w:vAlign w:val="center"/>
          </w:tcPr>
          <w:p>
            <w:pPr>
              <w:pStyle w:val="16"/>
            </w:pPr>
            <w:r>
              <w:t>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2:8灰土回填土成本</w:t>
            </w:r>
          </w:p>
        </w:tc>
        <w:tc>
          <w:tcPr>
            <w:tcW w:w="2466" w:type="dxa"/>
            <w:vAlign w:val="center"/>
          </w:tcPr>
          <w:p>
            <w:pPr>
              <w:pStyle w:val="16"/>
            </w:pPr>
            <w:r>
              <w:t>2:8灰土回填土成本</w:t>
            </w:r>
          </w:p>
        </w:tc>
        <w:tc>
          <w:tcPr>
            <w:tcW w:w="2466" w:type="dxa"/>
            <w:vAlign w:val="center"/>
          </w:tcPr>
          <w:p>
            <w:pPr>
              <w:pStyle w:val="16"/>
            </w:pPr>
            <w:r>
              <w:t>≤77.62元</w:t>
            </w:r>
          </w:p>
        </w:tc>
        <w:tc>
          <w:tcPr>
            <w:tcW w:w="2466" w:type="dxa"/>
            <w:vAlign w:val="center"/>
          </w:tcPr>
          <w:p>
            <w:pPr>
              <w:pStyle w:val="16"/>
            </w:pPr>
            <w:r>
              <w:t>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拆除4cm沥青混凝土路面面积</w:t>
            </w:r>
          </w:p>
        </w:tc>
        <w:tc>
          <w:tcPr>
            <w:tcW w:w="2466" w:type="dxa"/>
            <w:vAlign w:val="center"/>
          </w:tcPr>
          <w:p>
            <w:pPr>
              <w:pStyle w:val="16"/>
            </w:pPr>
            <w:r>
              <w:t>拆除4cm沥青混凝土路面面积</w:t>
            </w:r>
          </w:p>
        </w:tc>
        <w:tc>
          <w:tcPr>
            <w:tcW w:w="2466" w:type="dxa"/>
            <w:vAlign w:val="center"/>
          </w:tcPr>
          <w:p>
            <w:pPr>
              <w:pStyle w:val="16"/>
            </w:pPr>
            <w:r>
              <w:t>≥1851.5平方</w:t>
            </w:r>
          </w:p>
        </w:tc>
        <w:tc>
          <w:tcPr>
            <w:tcW w:w="2466" w:type="dxa"/>
            <w:vAlign w:val="center"/>
          </w:tcPr>
          <w:p>
            <w:pPr>
              <w:pStyle w:val="16"/>
            </w:pPr>
            <w:r>
              <w:t>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拆除4cm沥青混凝土路面成本</w:t>
            </w:r>
          </w:p>
        </w:tc>
        <w:tc>
          <w:tcPr>
            <w:tcW w:w="2466" w:type="dxa"/>
            <w:vAlign w:val="center"/>
          </w:tcPr>
          <w:p>
            <w:pPr>
              <w:pStyle w:val="16"/>
            </w:pPr>
            <w:r>
              <w:t>拆除4cm沥青混凝土路面成本</w:t>
            </w:r>
          </w:p>
        </w:tc>
        <w:tc>
          <w:tcPr>
            <w:tcW w:w="2466" w:type="dxa"/>
            <w:vAlign w:val="center"/>
          </w:tcPr>
          <w:p>
            <w:pPr>
              <w:pStyle w:val="16"/>
            </w:pPr>
            <w:r>
              <w:t>≤15.58元</w:t>
            </w:r>
          </w:p>
        </w:tc>
        <w:tc>
          <w:tcPr>
            <w:tcW w:w="2466" w:type="dxa"/>
            <w:vAlign w:val="center"/>
          </w:tcPr>
          <w:p>
            <w:pPr>
              <w:pStyle w:val="16"/>
            </w:pPr>
            <w:r>
              <w:t>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工程验收合格率</w:t>
            </w:r>
          </w:p>
        </w:tc>
        <w:tc>
          <w:tcPr>
            <w:tcW w:w="2466" w:type="dxa"/>
            <w:vAlign w:val="center"/>
          </w:tcPr>
          <w:p>
            <w:pPr>
              <w:pStyle w:val="16"/>
            </w:pPr>
            <w:r>
              <w:t>工程验收合格率占总数量的比例</w:t>
            </w:r>
          </w:p>
        </w:tc>
        <w:tc>
          <w:tcPr>
            <w:tcW w:w="2466" w:type="dxa"/>
            <w:vAlign w:val="center"/>
          </w:tcPr>
          <w:p>
            <w:pPr>
              <w:pStyle w:val="16"/>
            </w:pPr>
            <w:r>
              <w:t>≥95百分比</w:t>
            </w:r>
          </w:p>
        </w:tc>
        <w:tc>
          <w:tcPr>
            <w:tcW w:w="2466"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时效指标</w:t>
            </w:r>
          </w:p>
        </w:tc>
        <w:tc>
          <w:tcPr>
            <w:tcW w:w="2466" w:type="dxa"/>
            <w:vAlign w:val="center"/>
          </w:tcPr>
          <w:p>
            <w:pPr>
              <w:pStyle w:val="16"/>
            </w:pPr>
            <w:r>
              <w:t>工程完成时间</w:t>
            </w:r>
          </w:p>
        </w:tc>
        <w:tc>
          <w:tcPr>
            <w:tcW w:w="2466" w:type="dxa"/>
            <w:vAlign w:val="center"/>
          </w:tcPr>
          <w:p>
            <w:pPr>
              <w:pStyle w:val="16"/>
            </w:pPr>
            <w:r>
              <w:t>≤40天</w:t>
            </w:r>
          </w:p>
        </w:tc>
        <w:tc>
          <w:tcPr>
            <w:tcW w:w="2466"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交通便利显著增强给园区发展空间提供更有</w:t>
            </w:r>
            <w:r>
              <w:rPr>
                <w:rFonts w:hint="eastAsia"/>
                <w:lang w:eastAsia="zh-CN"/>
              </w:rPr>
              <w:t>力</w:t>
            </w:r>
            <w:r>
              <w:t>保障</w:t>
            </w:r>
          </w:p>
        </w:tc>
        <w:tc>
          <w:tcPr>
            <w:tcW w:w="2466" w:type="dxa"/>
            <w:vAlign w:val="center"/>
          </w:tcPr>
          <w:p>
            <w:pPr>
              <w:pStyle w:val="16"/>
            </w:pPr>
            <w:r>
              <w:t>交通便利显著增强给园区发展空间提供更有</w:t>
            </w:r>
            <w:r>
              <w:rPr>
                <w:rFonts w:hint="eastAsia"/>
                <w:lang w:eastAsia="zh-CN"/>
              </w:rPr>
              <w:t>力</w:t>
            </w:r>
            <w:r>
              <w:t>保障</w:t>
            </w:r>
          </w:p>
        </w:tc>
        <w:tc>
          <w:tcPr>
            <w:tcW w:w="2466" w:type="dxa"/>
            <w:vAlign w:val="center"/>
          </w:tcPr>
          <w:p>
            <w:pPr>
              <w:pStyle w:val="16"/>
            </w:pPr>
            <w:r>
              <w:t>效果明显</w:t>
            </w:r>
          </w:p>
        </w:tc>
        <w:tc>
          <w:tcPr>
            <w:tcW w:w="2466" w:type="dxa"/>
            <w:vAlign w:val="center"/>
          </w:tcPr>
          <w:p>
            <w:pPr>
              <w:pStyle w:val="16"/>
            </w:pPr>
            <w:r>
              <w:t>定期调查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交通便利，有利于营商环境</w:t>
            </w:r>
          </w:p>
        </w:tc>
        <w:tc>
          <w:tcPr>
            <w:tcW w:w="2466" w:type="dxa"/>
            <w:vAlign w:val="center"/>
          </w:tcPr>
          <w:p>
            <w:pPr>
              <w:pStyle w:val="16"/>
            </w:pPr>
            <w:r>
              <w:t>交通便利，有利于营商环境</w:t>
            </w:r>
          </w:p>
        </w:tc>
        <w:tc>
          <w:tcPr>
            <w:tcW w:w="2466" w:type="dxa"/>
            <w:vAlign w:val="center"/>
          </w:tcPr>
          <w:p>
            <w:pPr>
              <w:pStyle w:val="16"/>
            </w:pPr>
            <w:r>
              <w:t>效果明显</w:t>
            </w:r>
          </w:p>
        </w:tc>
        <w:tc>
          <w:tcPr>
            <w:tcW w:w="2466" w:type="dxa"/>
            <w:vAlign w:val="center"/>
          </w:tcPr>
          <w:p>
            <w:pPr>
              <w:pStyle w:val="16"/>
            </w:pPr>
            <w:r>
              <w:t>定期调查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完善基础设施、交通便利提升园区形象</w:t>
            </w:r>
          </w:p>
        </w:tc>
        <w:tc>
          <w:tcPr>
            <w:tcW w:w="2466" w:type="dxa"/>
            <w:vAlign w:val="center"/>
          </w:tcPr>
          <w:p>
            <w:pPr>
              <w:pStyle w:val="16"/>
            </w:pPr>
            <w:r>
              <w:t>完善基础设施、交通便利提升园区形象</w:t>
            </w:r>
          </w:p>
        </w:tc>
        <w:tc>
          <w:tcPr>
            <w:tcW w:w="2466" w:type="dxa"/>
            <w:vAlign w:val="center"/>
          </w:tcPr>
          <w:p>
            <w:pPr>
              <w:pStyle w:val="16"/>
            </w:pPr>
            <w:r>
              <w:t>效果明显</w:t>
            </w:r>
          </w:p>
        </w:tc>
        <w:tc>
          <w:tcPr>
            <w:tcW w:w="2466" w:type="dxa"/>
            <w:vAlign w:val="center"/>
          </w:tcPr>
          <w:p>
            <w:pPr>
              <w:pStyle w:val="16"/>
            </w:pPr>
            <w:r>
              <w:t>定期调查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受益对象满意度</w:t>
            </w:r>
          </w:p>
        </w:tc>
        <w:tc>
          <w:tcPr>
            <w:tcW w:w="2466" w:type="dxa"/>
            <w:vAlign w:val="center"/>
          </w:tcPr>
          <w:p>
            <w:pPr>
              <w:pStyle w:val="16"/>
            </w:pPr>
            <w:r>
              <w:t>调查中受益对象满意和较满意企业数量占全部调查比例</w:t>
            </w:r>
          </w:p>
        </w:tc>
        <w:tc>
          <w:tcPr>
            <w:tcW w:w="2466" w:type="dxa"/>
            <w:vAlign w:val="center"/>
          </w:tcPr>
          <w:p>
            <w:pPr>
              <w:pStyle w:val="16"/>
            </w:pPr>
            <w:r>
              <w:t>≥98百分比</w:t>
            </w:r>
          </w:p>
        </w:tc>
        <w:tc>
          <w:tcPr>
            <w:tcW w:w="2466" w:type="dxa"/>
            <w:vAlign w:val="center"/>
          </w:tcPr>
          <w:p>
            <w:pPr>
              <w:pStyle w:val="16"/>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7、JZ2022年度成安经济开发区申请拨付隔离点改造费用绩效目标表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1.有备无患平战结合、常态防控适应适用、完善隔离配套设施确保满足疫情防控需要</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质量指标</w:t>
            </w:r>
          </w:p>
        </w:tc>
        <w:tc>
          <w:tcPr>
            <w:tcW w:w="2466" w:type="dxa"/>
            <w:vAlign w:val="center"/>
          </w:tcPr>
          <w:p>
            <w:pPr>
              <w:pStyle w:val="16"/>
            </w:pPr>
            <w:r>
              <w:t>工程质量验收合格率</w:t>
            </w:r>
          </w:p>
        </w:tc>
        <w:tc>
          <w:tcPr>
            <w:tcW w:w="2466" w:type="dxa"/>
            <w:vAlign w:val="center"/>
          </w:tcPr>
          <w:p>
            <w:pPr>
              <w:pStyle w:val="16"/>
            </w:pPr>
            <w:r>
              <w:t>质量验收合格率96以上</w:t>
            </w:r>
          </w:p>
        </w:tc>
        <w:tc>
          <w:tcPr>
            <w:tcW w:w="2466" w:type="dxa"/>
            <w:vAlign w:val="center"/>
          </w:tcPr>
          <w:p>
            <w:pPr>
              <w:pStyle w:val="16"/>
            </w:pPr>
            <w:r>
              <w:t>≤96百分比</w:t>
            </w:r>
          </w:p>
        </w:tc>
        <w:tc>
          <w:tcPr>
            <w:tcW w:w="2466"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按期完成合格率</w:t>
            </w:r>
          </w:p>
        </w:tc>
        <w:tc>
          <w:tcPr>
            <w:tcW w:w="2466" w:type="dxa"/>
            <w:vAlign w:val="center"/>
          </w:tcPr>
          <w:p>
            <w:pPr>
              <w:pStyle w:val="16"/>
            </w:pPr>
            <w:r>
              <w:t>按期完成合格率</w:t>
            </w:r>
          </w:p>
        </w:tc>
        <w:tc>
          <w:tcPr>
            <w:tcW w:w="2466" w:type="dxa"/>
            <w:vAlign w:val="center"/>
          </w:tcPr>
          <w:p>
            <w:pPr>
              <w:pStyle w:val="16"/>
            </w:pPr>
            <w:r>
              <w:t>按期完成合格率</w:t>
            </w:r>
          </w:p>
        </w:tc>
        <w:tc>
          <w:tcPr>
            <w:tcW w:w="2466"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安装I监控设备数量</w:t>
            </w:r>
          </w:p>
        </w:tc>
        <w:tc>
          <w:tcPr>
            <w:tcW w:w="2466" w:type="dxa"/>
            <w:vAlign w:val="center"/>
          </w:tcPr>
          <w:p>
            <w:pPr>
              <w:pStyle w:val="16"/>
            </w:pPr>
            <w:r>
              <w:t>实际安装I监控设备数量</w:t>
            </w:r>
          </w:p>
        </w:tc>
        <w:tc>
          <w:tcPr>
            <w:tcW w:w="2466" w:type="dxa"/>
            <w:vAlign w:val="center"/>
          </w:tcPr>
          <w:p>
            <w:pPr>
              <w:pStyle w:val="16"/>
            </w:pPr>
            <w:r>
              <w:t>≥6套</w:t>
            </w:r>
          </w:p>
        </w:tc>
        <w:tc>
          <w:tcPr>
            <w:tcW w:w="2466" w:type="dxa"/>
            <w:vAlign w:val="center"/>
          </w:tcPr>
          <w:p>
            <w:pPr>
              <w:pStyle w:val="16"/>
            </w:pPr>
            <w:r>
              <w:t>工程结算书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安装监控设备成本</w:t>
            </w:r>
          </w:p>
        </w:tc>
        <w:tc>
          <w:tcPr>
            <w:tcW w:w="2466" w:type="dxa"/>
            <w:vAlign w:val="center"/>
          </w:tcPr>
          <w:p>
            <w:pPr>
              <w:pStyle w:val="16"/>
            </w:pPr>
            <w:r>
              <w:t>实际安装监控设备成本</w:t>
            </w:r>
          </w:p>
        </w:tc>
        <w:tc>
          <w:tcPr>
            <w:tcW w:w="2466" w:type="dxa"/>
            <w:vAlign w:val="center"/>
          </w:tcPr>
          <w:p>
            <w:pPr>
              <w:pStyle w:val="16"/>
            </w:pPr>
            <w:r>
              <w:t>≤24319元/套</w:t>
            </w:r>
          </w:p>
        </w:tc>
        <w:tc>
          <w:tcPr>
            <w:tcW w:w="2466" w:type="dxa"/>
            <w:vAlign w:val="center"/>
          </w:tcPr>
          <w:p>
            <w:pPr>
              <w:pStyle w:val="16"/>
            </w:pPr>
            <w:r>
              <w:t>工程结算书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安装WIFI设备数量</w:t>
            </w:r>
          </w:p>
        </w:tc>
        <w:tc>
          <w:tcPr>
            <w:tcW w:w="2466" w:type="dxa"/>
            <w:vAlign w:val="center"/>
          </w:tcPr>
          <w:p>
            <w:pPr>
              <w:pStyle w:val="16"/>
            </w:pPr>
            <w:r>
              <w:t>实际安装WIFI设备数量</w:t>
            </w:r>
          </w:p>
        </w:tc>
        <w:tc>
          <w:tcPr>
            <w:tcW w:w="2466" w:type="dxa"/>
            <w:vAlign w:val="center"/>
          </w:tcPr>
          <w:p>
            <w:pPr>
              <w:pStyle w:val="16"/>
            </w:pPr>
            <w:r>
              <w:t>≥6套</w:t>
            </w:r>
          </w:p>
        </w:tc>
        <w:tc>
          <w:tcPr>
            <w:tcW w:w="2466" w:type="dxa"/>
            <w:vAlign w:val="center"/>
          </w:tcPr>
          <w:p>
            <w:pPr>
              <w:pStyle w:val="16"/>
            </w:pPr>
            <w:r>
              <w:t>工程结算书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安装WIFI设备成本</w:t>
            </w:r>
          </w:p>
        </w:tc>
        <w:tc>
          <w:tcPr>
            <w:tcW w:w="2466" w:type="dxa"/>
            <w:vAlign w:val="center"/>
          </w:tcPr>
          <w:p>
            <w:pPr>
              <w:pStyle w:val="16"/>
            </w:pPr>
            <w:r>
              <w:t>实际安装WIFI设备成本</w:t>
            </w:r>
          </w:p>
        </w:tc>
        <w:tc>
          <w:tcPr>
            <w:tcW w:w="2466" w:type="dxa"/>
            <w:vAlign w:val="center"/>
          </w:tcPr>
          <w:p>
            <w:pPr>
              <w:pStyle w:val="16"/>
            </w:pPr>
            <w:r>
              <w:t>≤21474元/套</w:t>
            </w:r>
          </w:p>
        </w:tc>
        <w:tc>
          <w:tcPr>
            <w:tcW w:w="2466" w:type="dxa"/>
            <w:vAlign w:val="center"/>
          </w:tcPr>
          <w:p>
            <w:pPr>
              <w:pStyle w:val="16"/>
            </w:pPr>
            <w:r>
              <w:t>工程结算书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安装呼叫器数量</w:t>
            </w:r>
          </w:p>
        </w:tc>
        <w:tc>
          <w:tcPr>
            <w:tcW w:w="2466" w:type="dxa"/>
            <w:vAlign w:val="center"/>
          </w:tcPr>
          <w:p>
            <w:pPr>
              <w:pStyle w:val="16"/>
            </w:pPr>
            <w:r>
              <w:t>实际安装呼叫器数量</w:t>
            </w:r>
          </w:p>
        </w:tc>
        <w:tc>
          <w:tcPr>
            <w:tcW w:w="2466" w:type="dxa"/>
            <w:vAlign w:val="center"/>
          </w:tcPr>
          <w:p>
            <w:pPr>
              <w:pStyle w:val="16"/>
            </w:pPr>
            <w:r>
              <w:t>≥6套</w:t>
            </w:r>
          </w:p>
        </w:tc>
        <w:tc>
          <w:tcPr>
            <w:tcW w:w="2466" w:type="dxa"/>
            <w:vAlign w:val="center"/>
          </w:tcPr>
          <w:p>
            <w:pPr>
              <w:pStyle w:val="16"/>
            </w:pPr>
            <w:r>
              <w:t>工程结算书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安装呼叫器成本</w:t>
            </w:r>
          </w:p>
        </w:tc>
        <w:tc>
          <w:tcPr>
            <w:tcW w:w="2466" w:type="dxa"/>
            <w:vAlign w:val="center"/>
          </w:tcPr>
          <w:p>
            <w:pPr>
              <w:pStyle w:val="16"/>
            </w:pPr>
            <w:r>
              <w:t>实际安装呼叫器成本</w:t>
            </w:r>
          </w:p>
        </w:tc>
        <w:tc>
          <w:tcPr>
            <w:tcW w:w="2466" w:type="dxa"/>
            <w:vAlign w:val="center"/>
          </w:tcPr>
          <w:p>
            <w:pPr>
              <w:pStyle w:val="16"/>
            </w:pPr>
            <w:r>
              <w:t>≤101254元/套</w:t>
            </w:r>
          </w:p>
        </w:tc>
        <w:tc>
          <w:tcPr>
            <w:tcW w:w="2466" w:type="dxa"/>
            <w:vAlign w:val="center"/>
          </w:tcPr>
          <w:p>
            <w:pPr>
              <w:pStyle w:val="16"/>
            </w:pPr>
            <w:r>
              <w:t>工程结算书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装饰地点数量</w:t>
            </w:r>
          </w:p>
        </w:tc>
        <w:tc>
          <w:tcPr>
            <w:tcW w:w="2466" w:type="dxa"/>
            <w:vAlign w:val="center"/>
          </w:tcPr>
          <w:p>
            <w:pPr>
              <w:pStyle w:val="16"/>
            </w:pPr>
            <w:r>
              <w:t>实际装饰地点数量</w:t>
            </w:r>
          </w:p>
        </w:tc>
        <w:tc>
          <w:tcPr>
            <w:tcW w:w="2466" w:type="dxa"/>
            <w:vAlign w:val="center"/>
          </w:tcPr>
          <w:p>
            <w:pPr>
              <w:pStyle w:val="16"/>
            </w:pPr>
            <w:r>
              <w:t>≥7个</w:t>
            </w:r>
          </w:p>
        </w:tc>
        <w:tc>
          <w:tcPr>
            <w:tcW w:w="2466" w:type="dxa"/>
            <w:vAlign w:val="center"/>
          </w:tcPr>
          <w:p>
            <w:pPr>
              <w:pStyle w:val="16"/>
            </w:pPr>
            <w:r>
              <w:t>工程结算书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装饰地点成本</w:t>
            </w:r>
          </w:p>
        </w:tc>
        <w:tc>
          <w:tcPr>
            <w:tcW w:w="2466" w:type="dxa"/>
            <w:vAlign w:val="center"/>
          </w:tcPr>
          <w:p>
            <w:pPr>
              <w:pStyle w:val="16"/>
            </w:pPr>
            <w:r>
              <w:t>实际装饰地点成本</w:t>
            </w:r>
          </w:p>
        </w:tc>
        <w:tc>
          <w:tcPr>
            <w:tcW w:w="2466" w:type="dxa"/>
            <w:vAlign w:val="center"/>
          </w:tcPr>
          <w:p>
            <w:pPr>
              <w:pStyle w:val="16"/>
            </w:pPr>
            <w:r>
              <w:t>≤801734.79元</w:t>
            </w:r>
          </w:p>
        </w:tc>
        <w:tc>
          <w:tcPr>
            <w:tcW w:w="2466" w:type="dxa"/>
            <w:vAlign w:val="center"/>
          </w:tcPr>
          <w:p>
            <w:pPr>
              <w:pStyle w:val="16"/>
            </w:pPr>
            <w:r>
              <w:t>工程结算书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能更好的保障疫情防控切实筑牢疫情防控坚固屏障·</w:t>
            </w:r>
          </w:p>
        </w:tc>
        <w:tc>
          <w:tcPr>
            <w:tcW w:w="2466" w:type="dxa"/>
            <w:vAlign w:val="center"/>
          </w:tcPr>
          <w:p>
            <w:pPr>
              <w:pStyle w:val="16"/>
            </w:pPr>
            <w:r>
              <w:t>能更好的保障疫情防控切实筑牢疫情防控坚固屏障·</w:t>
            </w:r>
          </w:p>
        </w:tc>
        <w:tc>
          <w:tcPr>
            <w:tcW w:w="2466" w:type="dxa"/>
            <w:vAlign w:val="center"/>
          </w:tcPr>
          <w:p>
            <w:pPr>
              <w:pStyle w:val="16"/>
            </w:pPr>
            <w:r>
              <w:t>效果明显</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闭环管理保障安全</w:t>
            </w:r>
          </w:p>
        </w:tc>
        <w:tc>
          <w:tcPr>
            <w:tcW w:w="2466" w:type="dxa"/>
            <w:vAlign w:val="center"/>
          </w:tcPr>
          <w:p>
            <w:pPr>
              <w:pStyle w:val="16"/>
            </w:pPr>
            <w:r>
              <w:t>闭环管理保障安全</w:t>
            </w:r>
          </w:p>
        </w:tc>
        <w:tc>
          <w:tcPr>
            <w:tcW w:w="2466" w:type="dxa"/>
            <w:vAlign w:val="center"/>
          </w:tcPr>
          <w:p>
            <w:pPr>
              <w:pStyle w:val="16"/>
            </w:pPr>
            <w:r>
              <w:t>效果明显</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全力做好外防输入</w:t>
            </w:r>
          </w:p>
        </w:tc>
        <w:tc>
          <w:tcPr>
            <w:tcW w:w="2466" w:type="dxa"/>
            <w:vAlign w:val="center"/>
          </w:tcPr>
          <w:p>
            <w:pPr>
              <w:pStyle w:val="16"/>
            </w:pPr>
            <w:r>
              <w:t>全力做好外防输入</w:t>
            </w:r>
          </w:p>
        </w:tc>
        <w:tc>
          <w:tcPr>
            <w:tcW w:w="2466" w:type="dxa"/>
            <w:vAlign w:val="center"/>
          </w:tcPr>
          <w:p>
            <w:pPr>
              <w:pStyle w:val="16"/>
            </w:pPr>
            <w:r>
              <w:t>效果明显</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调查中服务对象满意度和较满意数量占全部调查数量</w:t>
            </w:r>
          </w:p>
        </w:tc>
        <w:tc>
          <w:tcPr>
            <w:tcW w:w="2466" w:type="dxa"/>
            <w:vAlign w:val="center"/>
          </w:tcPr>
          <w:p>
            <w:pPr>
              <w:pStyle w:val="16"/>
            </w:pPr>
            <w:r>
              <w:t>≥98百分比</w:t>
            </w:r>
          </w:p>
        </w:tc>
        <w:tc>
          <w:tcPr>
            <w:tcW w:w="2466" w:type="dxa"/>
            <w:vAlign w:val="center"/>
          </w:tcPr>
          <w:p>
            <w:pPr>
              <w:pStyle w:val="16"/>
            </w:pPr>
            <w:r>
              <w:t>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8、JZ2022年度成安经济开发区围挡消杀喷淋设备绩效目标表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1.为确保疫情期间货运车辆安全通行、保障企业货运有序运输</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安装消杀喷淋设备数量</w:t>
            </w:r>
          </w:p>
        </w:tc>
        <w:tc>
          <w:tcPr>
            <w:tcW w:w="2466" w:type="dxa"/>
            <w:vAlign w:val="center"/>
          </w:tcPr>
          <w:p>
            <w:pPr>
              <w:pStyle w:val="16"/>
            </w:pPr>
            <w:r>
              <w:t>安装消杀喷淋设备数量</w:t>
            </w:r>
          </w:p>
        </w:tc>
        <w:tc>
          <w:tcPr>
            <w:tcW w:w="2466" w:type="dxa"/>
            <w:vAlign w:val="center"/>
          </w:tcPr>
          <w:p>
            <w:pPr>
              <w:pStyle w:val="16"/>
            </w:pPr>
            <w:r>
              <w:t>≥5套</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安装消杀喷淋设备每套成本</w:t>
            </w:r>
          </w:p>
        </w:tc>
        <w:tc>
          <w:tcPr>
            <w:tcW w:w="2466" w:type="dxa"/>
            <w:vAlign w:val="center"/>
          </w:tcPr>
          <w:p>
            <w:pPr>
              <w:pStyle w:val="16"/>
            </w:pPr>
            <w:r>
              <w:t>安装消杀喷淋设备每套成本</w:t>
            </w:r>
          </w:p>
        </w:tc>
        <w:tc>
          <w:tcPr>
            <w:tcW w:w="2466" w:type="dxa"/>
            <w:vAlign w:val="center"/>
          </w:tcPr>
          <w:p>
            <w:pPr>
              <w:pStyle w:val="16"/>
            </w:pPr>
            <w:r>
              <w:t>≤32000元</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安装消杀彩钢棚面积</w:t>
            </w:r>
          </w:p>
        </w:tc>
        <w:tc>
          <w:tcPr>
            <w:tcW w:w="2466" w:type="dxa"/>
            <w:vAlign w:val="center"/>
          </w:tcPr>
          <w:p>
            <w:pPr>
              <w:pStyle w:val="16"/>
            </w:pPr>
            <w:r>
              <w:t>安装消杀彩钢棚面积</w:t>
            </w:r>
          </w:p>
        </w:tc>
        <w:tc>
          <w:tcPr>
            <w:tcW w:w="2466" w:type="dxa"/>
            <w:vAlign w:val="center"/>
          </w:tcPr>
          <w:p>
            <w:pPr>
              <w:pStyle w:val="16"/>
            </w:pPr>
            <w:r>
              <w:t>≥763.2平方</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安装消杀彩钢棚每平方成本</w:t>
            </w:r>
          </w:p>
        </w:tc>
        <w:tc>
          <w:tcPr>
            <w:tcW w:w="2466" w:type="dxa"/>
            <w:vAlign w:val="center"/>
          </w:tcPr>
          <w:p>
            <w:pPr>
              <w:pStyle w:val="16"/>
            </w:pPr>
            <w:r>
              <w:t>安装消杀彩钢棚每平方成本</w:t>
            </w:r>
          </w:p>
        </w:tc>
        <w:tc>
          <w:tcPr>
            <w:tcW w:w="2466" w:type="dxa"/>
            <w:vAlign w:val="center"/>
          </w:tcPr>
          <w:p>
            <w:pPr>
              <w:pStyle w:val="16"/>
            </w:pPr>
            <w:r>
              <w:t>≤110元</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安装身份证核验设备数量</w:t>
            </w:r>
          </w:p>
        </w:tc>
        <w:tc>
          <w:tcPr>
            <w:tcW w:w="2466" w:type="dxa"/>
            <w:vAlign w:val="center"/>
          </w:tcPr>
          <w:p>
            <w:pPr>
              <w:pStyle w:val="16"/>
            </w:pPr>
            <w:r>
              <w:t>安装身份证核验设备数量</w:t>
            </w:r>
          </w:p>
        </w:tc>
        <w:tc>
          <w:tcPr>
            <w:tcW w:w="2466" w:type="dxa"/>
            <w:vAlign w:val="center"/>
          </w:tcPr>
          <w:p>
            <w:pPr>
              <w:pStyle w:val="16"/>
            </w:pPr>
            <w:r>
              <w:t>4台</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安装身份证核验设备每台成本</w:t>
            </w:r>
          </w:p>
        </w:tc>
        <w:tc>
          <w:tcPr>
            <w:tcW w:w="2466" w:type="dxa"/>
            <w:vAlign w:val="center"/>
          </w:tcPr>
          <w:p>
            <w:pPr>
              <w:pStyle w:val="16"/>
            </w:pPr>
            <w:r>
              <w:t>安装身份证核验设备每台成本</w:t>
            </w:r>
          </w:p>
        </w:tc>
        <w:tc>
          <w:tcPr>
            <w:tcW w:w="2466" w:type="dxa"/>
            <w:vAlign w:val="center"/>
          </w:tcPr>
          <w:p>
            <w:pPr>
              <w:pStyle w:val="16"/>
            </w:pPr>
            <w:r>
              <w:t>≤4500元</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消杀点购板房数量</w:t>
            </w:r>
          </w:p>
        </w:tc>
        <w:tc>
          <w:tcPr>
            <w:tcW w:w="2466" w:type="dxa"/>
            <w:vAlign w:val="center"/>
          </w:tcPr>
          <w:p>
            <w:pPr>
              <w:pStyle w:val="16"/>
            </w:pPr>
            <w:r>
              <w:t>消杀点购板房数量</w:t>
            </w:r>
          </w:p>
        </w:tc>
        <w:tc>
          <w:tcPr>
            <w:tcW w:w="2466" w:type="dxa"/>
            <w:vAlign w:val="center"/>
          </w:tcPr>
          <w:p>
            <w:pPr>
              <w:pStyle w:val="16"/>
            </w:pPr>
            <w:r>
              <w:t>3个</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消杀点购板房每个成本</w:t>
            </w:r>
          </w:p>
        </w:tc>
        <w:tc>
          <w:tcPr>
            <w:tcW w:w="2466" w:type="dxa"/>
            <w:vAlign w:val="center"/>
          </w:tcPr>
          <w:p>
            <w:pPr>
              <w:pStyle w:val="16"/>
            </w:pPr>
            <w:r>
              <w:t>消杀点购板房每个成本</w:t>
            </w:r>
          </w:p>
        </w:tc>
        <w:tc>
          <w:tcPr>
            <w:tcW w:w="2466" w:type="dxa"/>
            <w:vAlign w:val="center"/>
          </w:tcPr>
          <w:p>
            <w:pPr>
              <w:pStyle w:val="16"/>
            </w:pPr>
            <w:r>
              <w:t>≤8500元</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消杀点抽水泵数量</w:t>
            </w:r>
          </w:p>
        </w:tc>
        <w:tc>
          <w:tcPr>
            <w:tcW w:w="2466" w:type="dxa"/>
            <w:vAlign w:val="center"/>
          </w:tcPr>
          <w:p>
            <w:pPr>
              <w:pStyle w:val="16"/>
            </w:pPr>
            <w:r>
              <w:t>消杀点抽水泵数量</w:t>
            </w:r>
          </w:p>
        </w:tc>
        <w:tc>
          <w:tcPr>
            <w:tcW w:w="2466" w:type="dxa"/>
            <w:vAlign w:val="center"/>
          </w:tcPr>
          <w:p>
            <w:pPr>
              <w:pStyle w:val="16"/>
            </w:pPr>
            <w:r>
              <w:t>≥5台</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消杀点抽水泵每台成本</w:t>
            </w:r>
          </w:p>
        </w:tc>
        <w:tc>
          <w:tcPr>
            <w:tcW w:w="2466" w:type="dxa"/>
            <w:vAlign w:val="center"/>
          </w:tcPr>
          <w:p>
            <w:pPr>
              <w:pStyle w:val="16"/>
            </w:pPr>
            <w:r>
              <w:t>消杀点抽水泵每台成本</w:t>
            </w:r>
          </w:p>
        </w:tc>
        <w:tc>
          <w:tcPr>
            <w:tcW w:w="2466" w:type="dxa"/>
            <w:vAlign w:val="center"/>
          </w:tcPr>
          <w:p>
            <w:pPr>
              <w:pStyle w:val="16"/>
            </w:pPr>
            <w:r>
              <w:t>≤1300元</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质量验收合格率</w:t>
            </w:r>
          </w:p>
        </w:tc>
        <w:tc>
          <w:tcPr>
            <w:tcW w:w="2466" w:type="dxa"/>
            <w:vAlign w:val="center"/>
          </w:tcPr>
          <w:p>
            <w:pPr>
              <w:pStyle w:val="16"/>
            </w:pPr>
            <w:r>
              <w:t>质量验收合格率96以上</w:t>
            </w:r>
          </w:p>
        </w:tc>
        <w:tc>
          <w:tcPr>
            <w:tcW w:w="2466" w:type="dxa"/>
            <w:vAlign w:val="center"/>
          </w:tcPr>
          <w:p>
            <w:pPr>
              <w:pStyle w:val="16"/>
            </w:pPr>
            <w:r>
              <w:t>≤96百分比</w:t>
            </w:r>
          </w:p>
        </w:tc>
        <w:tc>
          <w:tcPr>
            <w:tcW w:w="2466"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按期完成合格率</w:t>
            </w:r>
          </w:p>
        </w:tc>
        <w:tc>
          <w:tcPr>
            <w:tcW w:w="2466" w:type="dxa"/>
            <w:vAlign w:val="center"/>
          </w:tcPr>
          <w:p>
            <w:pPr>
              <w:pStyle w:val="16"/>
            </w:pPr>
            <w:r>
              <w:t>按期完成合格率</w:t>
            </w:r>
          </w:p>
        </w:tc>
        <w:tc>
          <w:tcPr>
            <w:tcW w:w="2466" w:type="dxa"/>
            <w:vAlign w:val="center"/>
          </w:tcPr>
          <w:p>
            <w:pPr>
              <w:pStyle w:val="16"/>
            </w:pPr>
            <w:r>
              <w:t>按期完成合格率</w:t>
            </w:r>
          </w:p>
        </w:tc>
        <w:tc>
          <w:tcPr>
            <w:tcW w:w="2466"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能更好的保障疫情防控切实筑牢疫情防控坚固屏障·</w:t>
            </w:r>
          </w:p>
        </w:tc>
        <w:tc>
          <w:tcPr>
            <w:tcW w:w="2466" w:type="dxa"/>
            <w:vAlign w:val="center"/>
          </w:tcPr>
          <w:p>
            <w:pPr>
              <w:pStyle w:val="16"/>
            </w:pPr>
            <w:r>
              <w:t>能更好的保障疫情防控切实筑牢疫情防控坚固屏障·</w:t>
            </w:r>
          </w:p>
        </w:tc>
        <w:tc>
          <w:tcPr>
            <w:tcW w:w="2466" w:type="dxa"/>
            <w:vAlign w:val="center"/>
          </w:tcPr>
          <w:p>
            <w:pPr>
              <w:pStyle w:val="16"/>
            </w:pPr>
            <w:r>
              <w:t>效果明显</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确保疫情期间货运车辆安全通行、保障企业货运有序运输</w:t>
            </w:r>
          </w:p>
        </w:tc>
        <w:tc>
          <w:tcPr>
            <w:tcW w:w="2466" w:type="dxa"/>
            <w:vAlign w:val="center"/>
          </w:tcPr>
          <w:p>
            <w:pPr>
              <w:pStyle w:val="16"/>
            </w:pPr>
            <w:r>
              <w:t>确保疫情期间货运车辆安全通行、保障企业货运有序运输</w:t>
            </w:r>
          </w:p>
        </w:tc>
        <w:tc>
          <w:tcPr>
            <w:tcW w:w="2466" w:type="dxa"/>
            <w:vAlign w:val="center"/>
          </w:tcPr>
          <w:p>
            <w:pPr>
              <w:pStyle w:val="16"/>
            </w:pPr>
            <w:r>
              <w:t>效果明显</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全力做好外防输入</w:t>
            </w:r>
          </w:p>
        </w:tc>
        <w:tc>
          <w:tcPr>
            <w:tcW w:w="2466" w:type="dxa"/>
            <w:vAlign w:val="center"/>
          </w:tcPr>
          <w:p>
            <w:pPr>
              <w:pStyle w:val="16"/>
            </w:pPr>
            <w:r>
              <w:t>全力做好外防输入</w:t>
            </w:r>
          </w:p>
        </w:tc>
        <w:tc>
          <w:tcPr>
            <w:tcW w:w="2466" w:type="dxa"/>
            <w:vAlign w:val="center"/>
          </w:tcPr>
          <w:p>
            <w:pPr>
              <w:pStyle w:val="16"/>
            </w:pPr>
            <w:r>
              <w:t>效果明显</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调查中服务对象满意度和较满意数量占全部调查数量</w:t>
            </w:r>
          </w:p>
        </w:tc>
        <w:tc>
          <w:tcPr>
            <w:tcW w:w="2466" w:type="dxa"/>
            <w:vAlign w:val="center"/>
          </w:tcPr>
          <w:p>
            <w:pPr>
              <w:pStyle w:val="16"/>
            </w:pPr>
            <w:r>
              <w:t>≥98百分比</w:t>
            </w:r>
          </w:p>
        </w:tc>
        <w:tc>
          <w:tcPr>
            <w:tcW w:w="2466" w:type="dxa"/>
            <w:vAlign w:val="center"/>
          </w:tcPr>
          <w:p>
            <w:pPr>
              <w:pStyle w:val="16"/>
            </w:pPr>
            <w:r>
              <w:t>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9、JZ2022年度成安经济开发区西区纬十路道路修建工程绩效目标表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1.改善纬十路西段交通环境，使纬十路道路交通便利、交通便利促使园区企业更好发展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实际铺设道路用沥青混凝土长度</w:t>
            </w:r>
          </w:p>
        </w:tc>
        <w:tc>
          <w:tcPr>
            <w:tcW w:w="2466" w:type="dxa"/>
            <w:vAlign w:val="center"/>
          </w:tcPr>
          <w:p>
            <w:pPr>
              <w:pStyle w:val="16"/>
            </w:pPr>
            <w:r>
              <w:t>实际铺设道路用沥青混凝土长度</w:t>
            </w:r>
          </w:p>
        </w:tc>
        <w:tc>
          <w:tcPr>
            <w:tcW w:w="2466" w:type="dxa"/>
            <w:vAlign w:val="center"/>
          </w:tcPr>
          <w:p>
            <w:pPr>
              <w:pStyle w:val="16"/>
            </w:pPr>
            <w:r>
              <w:t>≥910米</w:t>
            </w:r>
          </w:p>
        </w:tc>
        <w:tc>
          <w:tcPr>
            <w:tcW w:w="2466" w:type="dxa"/>
            <w:vAlign w:val="center"/>
          </w:tcPr>
          <w:p>
            <w:pPr>
              <w:pStyle w:val="16"/>
            </w:pPr>
            <w:r>
              <w:t>预算审核报告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实际铺设道路用沥青混凝土成本</w:t>
            </w:r>
          </w:p>
        </w:tc>
        <w:tc>
          <w:tcPr>
            <w:tcW w:w="2466" w:type="dxa"/>
            <w:vAlign w:val="center"/>
          </w:tcPr>
          <w:p>
            <w:pPr>
              <w:pStyle w:val="16"/>
            </w:pPr>
            <w:r>
              <w:t>实际铺设道路用沥青混凝土成本</w:t>
            </w:r>
          </w:p>
        </w:tc>
        <w:tc>
          <w:tcPr>
            <w:tcW w:w="2466" w:type="dxa"/>
            <w:vAlign w:val="center"/>
          </w:tcPr>
          <w:p>
            <w:pPr>
              <w:pStyle w:val="16"/>
            </w:pPr>
            <w:r>
              <w:t>≤2423.07元</w:t>
            </w:r>
          </w:p>
        </w:tc>
        <w:tc>
          <w:tcPr>
            <w:tcW w:w="2466" w:type="dxa"/>
            <w:vAlign w:val="center"/>
          </w:tcPr>
          <w:p>
            <w:pPr>
              <w:pStyle w:val="16"/>
            </w:pPr>
            <w:r>
              <w:t>预算审核报告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实际铺设道路用水泥稳定类垫层用量</w:t>
            </w:r>
          </w:p>
        </w:tc>
        <w:tc>
          <w:tcPr>
            <w:tcW w:w="2466" w:type="dxa"/>
            <w:vAlign w:val="center"/>
          </w:tcPr>
          <w:p>
            <w:pPr>
              <w:pStyle w:val="16"/>
            </w:pPr>
            <w:r>
              <w:t>实际铺设道路用水泥稳定类垫层用量</w:t>
            </w:r>
          </w:p>
        </w:tc>
        <w:tc>
          <w:tcPr>
            <w:tcW w:w="2466" w:type="dxa"/>
            <w:vAlign w:val="center"/>
          </w:tcPr>
          <w:p>
            <w:pPr>
              <w:pStyle w:val="16"/>
            </w:pPr>
            <w:r>
              <w:t>≥9489平方</w:t>
            </w:r>
          </w:p>
        </w:tc>
        <w:tc>
          <w:tcPr>
            <w:tcW w:w="2466" w:type="dxa"/>
            <w:vAlign w:val="center"/>
          </w:tcPr>
          <w:p>
            <w:pPr>
              <w:pStyle w:val="16"/>
            </w:pPr>
            <w:r>
              <w:t>预算审核报告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实际铺设道路用水泥稳定类垫层成本</w:t>
            </w:r>
          </w:p>
        </w:tc>
        <w:tc>
          <w:tcPr>
            <w:tcW w:w="2466" w:type="dxa"/>
            <w:vAlign w:val="center"/>
          </w:tcPr>
          <w:p>
            <w:pPr>
              <w:pStyle w:val="16"/>
            </w:pPr>
            <w:r>
              <w:t>实际铺设道路用水泥稳定类垫层成本</w:t>
            </w:r>
          </w:p>
        </w:tc>
        <w:tc>
          <w:tcPr>
            <w:tcW w:w="2466" w:type="dxa"/>
            <w:vAlign w:val="center"/>
          </w:tcPr>
          <w:p>
            <w:pPr>
              <w:pStyle w:val="16"/>
            </w:pPr>
            <w:r>
              <w:t>≤54.92米</w:t>
            </w:r>
          </w:p>
        </w:tc>
        <w:tc>
          <w:tcPr>
            <w:tcW w:w="2466" w:type="dxa"/>
            <w:vAlign w:val="center"/>
          </w:tcPr>
          <w:p>
            <w:pPr>
              <w:pStyle w:val="16"/>
            </w:pPr>
            <w:r>
              <w:t>预算审核报告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铺设道路用路缘石方量</w:t>
            </w:r>
          </w:p>
        </w:tc>
        <w:tc>
          <w:tcPr>
            <w:tcW w:w="2466" w:type="dxa"/>
            <w:vAlign w:val="center"/>
          </w:tcPr>
          <w:p>
            <w:pPr>
              <w:pStyle w:val="16"/>
            </w:pPr>
            <w:r>
              <w:t>铺设道路用路缘石方量</w:t>
            </w:r>
          </w:p>
        </w:tc>
        <w:tc>
          <w:tcPr>
            <w:tcW w:w="2466" w:type="dxa"/>
            <w:vAlign w:val="center"/>
          </w:tcPr>
          <w:p>
            <w:pPr>
              <w:pStyle w:val="16"/>
            </w:pPr>
            <w:r>
              <w:t>≥147.1立方</w:t>
            </w:r>
          </w:p>
        </w:tc>
        <w:tc>
          <w:tcPr>
            <w:tcW w:w="2466" w:type="dxa"/>
            <w:vAlign w:val="center"/>
          </w:tcPr>
          <w:p>
            <w:pPr>
              <w:pStyle w:val="16"/>
            </w:pPr>
            <w:r>
              <w:t>预算审核报告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铺设道路用路缘石成本</w:t>
            </w:r>
          </w:p>
        </w:tc>
        <w:tc>
          <w:tcPr>
            <w:tcW w:w="2466" w:type="dxa"/>
            <w:vAlign w:val="center"/>
          </w:tcPr>
          <w:p>
            <w:pPr>
              <w:pStyle w:val="16"/>
            </w:pPr>
            <w:r>
              <w:t>铺设道路用路缘石成本</w:t>
            </w:r>
          </w:p>
        </w:tc>
        <w:tc>
          <w:tcPr>
            <w:tcW w:w="2466" w:type="dxa"/>
            <w:vAlign w:val="center"/>
          </w:tcPr>
          <w:p>
            <w:pPr>
              <w:pStyle w:val="16"/>
            </w:pPr>
            <w:r>
              <w:t>≤904.8元</w:t>
            </w:r>
          </w:p>
        </w:tc>
        <w:tc>
          <w:tcPr>
            <w:tcW w:w="2466" w:type="dxa"/>
            <w:vAlign w:val="center"/>
          </w:tcPr>
          <w:p>
            <w:pPr>
              <w:pStyle w:val="16"/>
            </w:pPr>
            <w:r>
              <w:t>预算审核报告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工程验收合格率</w:t>
            </w:r>
          </w:p>
        </w:tc>
        <w:tc>
          <w:tcPr>
            <w:tcW w:w="2466" w:type="dxa"/>
            <w:vAlign w:val="center"/>
          </w:tcPr>
          <w:p>
            <w:pPr>
              <w:pStyle w:val="16"/>
            </w:pPr>
            <w:r>
              <w:t>工程验收合格率占总数量的比例</w:t>
            </w:r>
          </w:p>
        </w:tc>
        <w:tc>
          <w:tcPr>
            <w:tcW w:w="2466" w:type="dxa"/>
            <w:vAlign w:val="center"/>
          </w:tcPr>
          <w:p>
            <w:pPr>
              <w:pStyle w:val="16"/>
            </w:pPr>
            <w:r>
              <w:t>≥95百分比</w:t>
            </w:r>
          </w:p>
        </w:tc>
        <w:tc>
          <w:tcPr>
            <w:tcW w:w="2466" w:type="dxa"/>
            <w:vAlign w:val="center"/>
          </w:tcPr>
          <w:p>
            <w:pPr>
              <w:pStyle w:val="16"/>
            </w:pPr>
            <w:r>
              <w:t>预算审核报告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工程完成时间</w:t>
            </w:r>
          </w:p>
        </w:tc>
        <w:tc>
          <w:tcPr>
            <w:tcW w:w="2466" w:type="dxa"/>
            <w:vAlign w:val="center"/>
          </w:tcPr>
          <w:p>
            <w:pPr>
              <w:pStyle w:val="16"/>
            </w:pPr>
            <w:r>
              <w:t>工程完成时间</w:t>
            </w:r>
          </w:p>
        </w:tc>
        <w:tc>
          <w:tcPr>
            <w:tcW w:w="2466" w:type="dxa"/>
            <w:vAlign w:val="center"/>
          </w:tcPr>
          <w:p>
            <w:pPr>
              <w:pStyle w:val="16"/>
            </w:pPr>
            <w:r>
              <w:t>≤40天</w:t>
            </w:r>
          </w:p>
        </w:tc>
        <w:tc>
          <w:tcPr>
            <w:tcW w:w="2466"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交通便利显著增强给园区发展空间提供更有</w:t>
            </w:r>
            <w:r>
              <w:rPr>
                <w:rFonts w:hint="eastAsia"/>
                <w:lang w:eastAsia="zh-CN"/>
              </w:rPr>
              <w:t>力</w:t>
            </w:r>
            <w:r>
              <w:t>保障</w:t>
            </w:r>
          </w:p>
        </w:tc>
        <w:tc>
          <w:tcPr>
            <w:tcW w:w="2466" w:type="dxa"/>
            <w:vAlign w:val="center"/>
          </w:tcPr>
          <w:p>
            <w:pPr>
              <w:pStyle w:val="16"/>
            </w:pPr>
            <w:r>
              <w:t>交通便利显著增强给园区发展空间提供更有</w:t>
            </w:r>
            <w:r>
              <w:rPr>
                <w:rFonts w:hint="eastAsia"/>
                <w:lang w:eastAsia="zh-CN"/>
              </w:rPr>
              <w:t>力</w:t>
            </w:r>
            <w:r>
              <w:t>保障</w:t>
            </w:r>
          </w:p>
        </w:tc>
        <w:tc>
          <w:tcPr>
            <w:tcW w:w="2466" w:type="dxa"/>
            <w:vAlign w:val="center"/>
          </w:tcPr>
          <w:p>
            <w:pPr>
              <w:pStyle w:val="16"/>
            </w:pPr>
            <w:r>
              <w:t>效果明显</w:t>
            </w:r>
          </w:p>
        </w:tc>
        <w:tc>
          <w:tcPr>
            <w:tcW w:w="2466" w:type="dxa"/>
            <w:vAlign w:val="center"/>
          </w:tcPr>
          <w:p>
            <w:pPr>
              <w:pStyle w:val="16"/>
            </w:pPr>
            <w:r>
              <w:t>定期调查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交通便利，有利于营商环境</w:t>
            </w:r>
          </w:p>
        </w:tc>
        <w:tc>
          <w:tcPr>
            <w:tcW w:w="2466" w:type="dxa"/>
            <w:vAlign w:val="center"/>
          </w:tcPr>
          <w:p>
            <w:pPr>
              <w:pStyle w:val="16"/>
            </w:pPr>
            <w:r>
              <w:t>交通便利，有利于营商环境</w:t>
            </w:r>
          </w:p>
        </w:tc>
        <w:tc>
          <w:tcPr>
            <w:tcW w:w="2466" w:type="dxa"/>
            <w:vAlign w:val="center"/>
          </w:tcPr>
          <w:p>
            <w:pPr>
              <w:pStyle w:val="16"/>
            </w:pPr>
            <w:r>
              <w:t>效果明显</w:t>
            </w:r>
          </w:p>
        </w:tc>
        <w:tc>
          <w:tcPr>
            <w:tcW w:w="2466" w:type="dxa"/>
            <w:vAlign w:val="center"/>
          </w:tcPr>
          <w:p>
            <w:pPr>
              <w:pStyle w:val="16"/>
            </w:pPr>
            <w:r>
              <w:t>定期调查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完善基础设施、交通便利提升园区形象</w:t>
            </w:r>
          </w:p>
        </w:tc>
        <w:tc>
          <w:tcPr>
            <w:tcW w:w="2466" w:type="dxa"/>
            <w:vAlign w:val="center"/>
          </w:tcPr>
          <w:p>
            <w:pPr>
              <w:pStyle w:val="16"/>
            </w:pPr>
            <w:r>
              <w:t>完善基础设施、交通便利提升园区形象</w:t>
            </w:r>
          </w:p>
        </w:tc>
        <w:tc>
          <w:tcPr>
            <w:tcW w:w="2466" w:type="dxa"/>
            <w:vAlign w:val="center"/>
          </w:tcPr>
          <w:p>
            <w:pPr>
              <w:pStyle w:val="16"/>
            </w:pPr>
            <w:r>
              <w:t>效果明显</w:t>
            </w:r>
          </w:p>
        </w:tc>
        <w:tc>
          <w:tcPr>
            <w:tcW w:w="2466" w:type="dxa"/>
            <w:vAlign w:val="center"/>
          </w:tcPr>
          <w:p>
            <w:pPr>
              <w:pStyle w:val="16"/>
            </w:pPr>
            <w:r>
              <w:t>定期调查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受益对象满意度</w:t>
            </w:r>
          </w:p>
        </w:tc>
        <w:tc>
          <w:tcPr>
            <w:tcW w:w="2466" w:type="dxa"/>
            <w:vAlign w:val="center"/>
          </w:tcPr>
          <w:p>
            <w:pPr>
              <w:pStyle w:val="16"/>
            </w:pPr>
            <w:r>
              <w:t>调查中受益对象满意和较满意企业数量占全部调查比例</w:t>
            </w:r>
          </w:p>
        </w:tc>
        <w:tc>
          <w:tcPr>
            <w:tcW w:w="2466" w:type="dxa"/>
            <w:vAlign w:val="center"/>
          </w:tcPr>
          <w:p>
            <w:pPr>
              <w:pStyle w:val="16"/>
            </w:pPr>
            <w:r>
              <w:t>≥98百分比</w:t>
            </w:r>
          </w:p>
        </w:tc>
        <w:tc>
          <w:tcPr>
            <w:tcW w:w="2466" w:type="dxa"/>
            <w:vAlign w:val="center"/>
          </w:tcPr>
          <w:p>
            <w:pPr>
              <w:pStyle w:val="16"/>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10、JZ2022年度成安经济开发区夏菱空调车间翻新绩效目标表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1.高标准提升园区环境、确保签约项目快速落地投产</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车间内南北东西柱子翻新数量</w:t>
            </w:r>
          </w:p>
        </w:tc>
        <w:tc>
          <w:tcPr>
            <w:tcW w:w="2466" w:type="dxa"/>
            <w:vAlign w:val="center"/>
          </w:tcPr>
          <w:p>
            <w:pPr>
              <w:pStyle w:val="16"/>
            </w:pPr>
            <w:r>
              <w:t>车间内南北东西柱子翻新面积</w:t>
            </w:r>
          </w:p>
        </w:tc>
        <w:tc>
          <w:tcPr>
            <w:tcW w:w="2466" w:type="dxa"/>
            <w:vAlign w:val="center"/>
          </w:tcPr>
          <w:p>
            <w:pPr>
              <w:pStyle w:val="16"/>
            </w:pPr>
            <w:r>
              <w:t>≥2085.72平方</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车间内南北东西柱子每根翻新成本</w:t>
            </w:r>
          </w:p>
        </w:tc>
        <w:tc>
          <w:tcPr>
            <w:tcW w:w="2466" w:type="dxa"/>
            <w:vAlign w:val="center"/>
          </w:tcPr>
          <w:p>
            <w:pPr>
              <w:pStyle w:val="16"/>
            </w:pPr>
            <w:r>
              <w:t>车间内南北东西柱子翻新每平方成本</w:t>
            </w:r>
          </w:p>
        </w:tc>
        <w:tc>
          <w:tcPr>
            <w:tcW w:w="2466" w:type="dxa"/>
            <w:vAlign w:val="center"/>
          </w:tcPr>
          <w:p>
            <w:pPr>
              <w:pStyle w:val="16"/>
            </w:pPr>
            <w:r>
              <w:t>≤15元</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中间柱子翻新数量</w:t>
            </w:r>
          </w:p>
        </w:tc>
        <w:tc>
          <w:tcPr>
            <w:tcW w:w="2466" w:type="dxa"/>
            <w:vAlign w:val="center"/>
          </w:tcPr>
          <w:p>
            <w:pPr>
              <w:pStyle w:val="16"/>
            </w:pPr>
            <w:r>
              <w:t>中间柱子翻新面积</w:t>
            </w:r>
          </w:p>
        </w:tc>
        <w:tc>
          <w:tcPr>
            <w:tcW w:w="2466" w:type="dxa"/>
            <w:vAlign w:val="center"/>
          </w:tcPr>
          <w:p>
            <w:pPr>
              <w:pStyle w:val="16"/>
            </w:pPr>
            <w:r>
              <w:t>≥1123.2平方</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中间柱子每根翻新成本</w:t>
            </w:r>
          </w:p>
        </w:tc>
        <w:tc>
          <w:tcPr>
            <w:tcW w:w="2466" w:type="dxa"/>
            <w:vAlign w:val="center"/>
          </w:tcPr>
          <w:p>
            <w:pPr>
              <w:pStyle w:val="16"/>
            </w:pPr>
            <w:r>
              <w:t>中间柱子翻新每平方成本</w:t>
            </w:r>
          </w:p>
        </w:tc>
        <w:tc>
          <w:tcPr>
            <w:tcW w:w="2466" w:type="dxa"/>
            <w:vAlign w:val="center"/>
          </w:tcPr>
          <w:p>
            <w:pPr>
              <w:pStyle w:val="16"/>
            </w:pPr>
            <w:r>
              <w:t>≤15元</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大梁及小梁翻新面积</w:t>
            </w:r>
          </w:p>
        </w:tc>
        <w:tc>
          <w:tcPr>
            <w:tcW w:w="2466" w:type="dxa"/>
            <w:vAlign w:val="center"/>
          </w:tcPr>
          <w:p>
            <w:pPr>
              <w:pStyle w:val="16"/>
            </w:pPr>
            <w:r>
              <w:t>大梁及小梁翻新面积</w:t>
            </w:r>
          </w:p>
        </w:tc>
        <w:tc>
          <w:tcPr>
            <w:tcW w:w="2466" w:type="dxa"/>
            <w:vAlign w:val="center"/>
          </w:tcPr>
          <w:p>
            <w:pPr>
              <w:pStyle w:val="16"/>
            </w:pPr>
            <w:r>
              <w:t>≥14342.52平方</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大梁及小梁翻新每平方成本</w:t>
            </w:r>
          </w:p>
        </w:tc>
        <w:tc>
          <w:tcPr>
            <w:tcW w:w="2466" w:type="dxa"/>
            <w:vAlign w:val="center"/>
          </w:tcPr>
          <w:p>
            <w:pPr>
              <w:pStyle w:val="16"/>
            </w:pPr>
            <w:r>
              <w:t>大梁及小梁翻新每平方成本</w:t>
            </w:r>
          </w:p>
        </w:tc>
        <w:tc>
          <w:tcPr>
            <w:tcW w:w="2466" w:type="dxa"/>
            <w:vAlign w:val="center"/>
          </w:tcPr>
          <w:p>
            <w:pPr>
              <w:pStyle w:val="16"/>
            </w:pPr>
            <w:r>
              <w:t>≤15元</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内墙墙裙翻新面积</w:t>
            </w:r>
          </w:p>
        </w:tc>
        <w:tc>
          <w:tcPr>
            <w:tcW w:w="2466" w:type="dxa"/>
            <w:vAlign w:val="center"/>
          </w:tcPr>
          <w:p>
            <w:pPr>
              <w:pStyle w:val="16"/>
            </w:pPr>
            <w:r>
              <w:t>内墙墙裙翻新面积</w:t>
            </w:r>
          </w:p>
        </w:tc>
        <w:tc>
          <w:tcPr>
            <w:tcW w:w="2466" w:type="dxa"/>
            <w:vAlign w:val="center"/>
          </w:tcPr>
          <w:p>
            <w:pPr>
              <w:pStyle w:val="16"/>
            </w:pPr>
            <w:r>
              <w:t>≥856平方</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内墙墙裙翻新每平方成本</w:t>
            </w:r>
          </w:p>
        </w:tc>
        <w:tc>
          <w:tcPr>
            <w:tcW w:w="2466" w:type="dxa"/>
            <w:vAlign w:val="center"/>
          </w:tcPr>
          <w:p>
            <w:pPr>
              <w:pStyle w:val="16"/>
            </w:pPr>
            <w:r>
              <w:t>内墙墙裙翻新每平方成本</w:t>
            </w:r>
          </w:p>
        </w:tc>
        <w:tc>
          <w:tcPr>
            <w:tcW w:w="2466" w:type="dxa"/>
            <w:vAlign w:val="center"/>
          </w:tcPr>
          <w:p>
            <w:pPr>
              <w:pStyle w:val="16"/>
            </w:pPr>
            <w:r>
              <w:t>≤15元</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工程验收合格率</w:t>
            </w:r>
          </w:p>
        </w:tc>
        <w:tc>
          <w:tcPr>
            <w:tcW w:w="2466" w:type="dxa"/>
            <w:vAlign w:val="center"/>
          </w:tcPr>
          <w:p>
            <w:pPr>
              <w:pStyle w:val="16"/>
            </w:pPr>
            <w:r>
              <w:t>工程验收合格率占总量的比例</w:t>
            </w:r>
          </w:p>
        </w:tc>
        <w:tc>
          <w:tcPr>
            <w:tcW w:w="2466" w:type="dxa"/>
            <w:vAlign w:val="center"/>
          </w:tcPr>
          <w:p>
            <w:pPr>
              <w:pStyle w:val="16"/>
            </w:pPr>
            <w:r>
              <w:t>≥98百分比</w:t>
            </w:r>
          </w:p>
        </w:tc>
        <w:tc>
          <w:tcPr>
            <w:tcW w:w="2466"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按期完成合格率</w:t>
            </w:r>
          </w:p>
        </w:tc>
        <w:tc>
          <w:tcPr>
            <w:tcW w:w="2466" w:type="dxa"/>
            <w:vAlign w:val="center"/>
          </w:tcPr>
          <w:p>
            <w:pPr>
              <w:pStyle w:val="16"/>
            </w:pPr>
            <w:r>
              <w:t>按期完成合格率</w:t>
            </w:r>
          </w:p>
        </w:tc>
        <w:tc>
          <w:tcPr>
            <w:tcW w:w="2466" w:type="dxa"/>
            <w:vAlign w:val="center"/>
          </w:tcPr>
          <w:p>
            <w:pPr>
              <w:pStyle w:val="16"/>
            </w:pPr>
            <w:r>
              <w:t>≥96百分比</w:t>
            </w:r>
          </w:p>
        </w:tc>
        <w:tc>
          <w:tcPr>
            <w:tcW w:w="2466"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为确保签约项目快速落地投产</w:t>
            </w:r>
          </w:p>
        </w:tc>
        <w:tc>
          <w:tcPr>
            <w:tcW w:w="2466" w:type="dxa"/>
            <w:vAlign w:val="center"/>
          </w:tcPr>
          <w:p>
            <w:pPr>
              <w:pStyle w:val="16"/>
            </w:pPr>
            <w:r>
              <w:t>为确保签约项目快速落地投产</w:t>
            </w:r>
          </w:p>
        </w:tc>
        <w:tc>
          <w:tcPr>
            <w:tcW w:w="2466" w:type="dxa"/>
            <w:vAlign w:val="center"/>
          </w:tcPr>
          <w:p>
            <w:pPr>
              <w:pStyle w:val="16"/>
            </w:pPr>
            <w:r>
              <w:t>效果明显</w:t>
            </w:r>
          </w:p>
        </w:tc>
        <w:tc>
          <w:tcPr>
            <w:tcW w:w="2466" w:type="dxa"/>
            <w:vAlign w:val="center"/>
          </w:tcPr>
          <w:p>
            <w:pPr>
              <w:pStyle w:val="16"/>
            </w:pPr>
            <w:r>
              <w:t>定期调查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高标准提升园区环境</w:t>
            </w:r>
          </w:p>
        </w:tc>
        <w:tc>
          <w:tcPr>
            <w:tcW w:w="2466" w:type="dxa"/>
            <w:vAlign w:val="center"/>
          </w:tcPr>
          <w:p>
            <w:pPr>
              <w:pStyle w:val="16"/>
            </w:pPr>
            <w:r>
              <w:t>高标准提升园区环境</w:t>
            </w:r>
          </w:p>
        </w:tc>
        <w:tc>
          <w:tcPr>
            <w:tcW w:w="2466" w:type="dxa"/>
            <w:vAlign w:val="center"/>
          </w:tcPr>
          <w:p>
            <w:pPr>
              <w:pStyle w:val="16"/>
            </w:pPr>
            <w:r>
              <w:t>效果明显</w:t>
            </w:r>
          </w:p>
        </w:tc>
        <w:tc>
          <w:tcPr>
            <w:tcW w:w="2466" w:type="dxa"/>
            <w:vAlign w:val="center"/>
          </w:tcPr>
          <w:p>
            <w:pPr>
              <w:pStyle w:val="16"/>
            </w:pPr>
            <w:r>
              <w:t>定期调查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车间内环境质量得到有效改善</w:t>
            </w:r>
          </w:p>
        </w:tc>
        <w:tc>
          <w:tcPr>
            <w:tcW w:w="2466" w:type="dxa"/>
            <w:vAlign w:val="center"/>
          </w:tcPr>
          <w:p>
            <w:pPr>
              <w:pStyle w:val="16"/>
            </w:pPr>
            <w:r>
              <w:t>车间内环境质量得到有效改善</w:t>
            </w:r>
          </w:p>
        </w:tc>
        <w:tc>
          <w:tcPr>
            <w:tcW w:w="2466" w:type="dxa"/>
            <w:vAlign w:val="center"/>
          </w:tcPr>
          <w:p>
            <w:pPr>
              <w:pStyle w:val="16"/>
            </w:pPr>
            <w:r>
              <w:t>效果明显</w:t>
            </w:r>
          </w:p>
        </w:tc>
        <w:tc>
          <w:tcPr>
            <w:tcW w:w="2466" w:type="dxa"/>
            <w:vAlign w:val="center"/>
          </w:tcPr>
          <w:p>
            <w:pPr>
              <w:pStyle w:val="16"/>
            </w:pPr>
            <w:r>
              <w:t>定期调查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受益对象满意度</w:t>
            </w:r>
          </w:p>
        </w:tc>
        <w:tc>
          <w:tcPr>
            <w:tcW w:w="2466" w:type="dxa"/>
            <w:vAlign w:val="center"/>
          </w:tcPr>
          <w:p>
            <w:pPr>
              <w:pStyle w:val="16"/>
            </w:pPr>
            <w:r>
              <w:t>调查中受益对象满意和较满意企业数量占全部调查比例</w:t>
            </w:r>
          </w:p>
        </w:tc>
        <w:tc>
          <w:tcPr>
            <w:tcW w:w="2466" w:type="dxa"/>
            <w:vAlign w:val="center"/>
          </w:tcPr>
          <w:p>
            <w:pPr>
              <w:pStyle w:val="16"/>
            </w:pPr>
            <w:r>
              <w:t>≥96百分比</w:t>
            </w:r>
          </w:p>
        </w:tc>
        <w:tc>
          <w:tcPr>
            <w:tcW w:w="2466" w:type="dxa"/>
            <w:vAlign w:val="center"/>
          </w:tcPr>
          <w:p>
            <w:pPr>
              <w:pStyle w:val="16"/>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11、JZ2022年度成安经济开发区消杀点相关费用绩效目标表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1.确保疫情期间货运车辆安全通行、保障企业货运有序运输</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工作人员累计配餐人数</w:t>
            </w:r>
          </w:p>
        </w:tc>
        <w:tc>
          <w:tcPr>
            <w:tcW w:w="2466" w:type="dxa"/>
            <w:vAlign w:val="center"/>
          </w:tcPr>
          <w:p>
            <w:pPr>
              <w:pStyle w:val="16"/>
            </w:pPr>
            <w:r>
              <w:t>工作人员累计配餐人数</w:t>
            </w:r>
          </w:p>
        </w:tc>
        <w:tc>
          <w:tcPr>
            <w:tcW w:w="2466" w:type="dxa"/>
            <w:vAlign w:val="center"/>
          </w:tcPr>
          <w:p>
            <w:pPr>
              <w:pStyle w:val="16"/>
            </w:pPr>
            <w:r>
              <w:t>≥2210人</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工作人员每人每日配餐单价</w:t>
            </w:r>
          </w:p>
        </w:tc>
        <w:tc>
          <w:tcPr>
            <w:tcW w:w="2466" w:type="dxa"/>
            <w:vAlign w:val="center"/>
          </w:tcPr>
          <w:p>
            <w:pPr>
              <w:pStyle w:val="16"/>
            </w:pPr>
            <w:r>
              <w:t>工作人员每人每日配餐单价</w:t>
            </w:r>
          </w:p>
        </w:tc>
        <w:tc>
          <w:tcPr>
            <w:tcW w:w="2466" w:type="dxa"/>
            <w:vAlign w:val="center"/>
          </w:tcPr>
          <w:p>
            <w:pPr>
              <w:pStyle w:val="16"/>
            </w:pPr>
            <w:r>
              <w:t>≤50元/天</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纬八路及聚良大道消杀点水费月数</w:t>
            </w:r>
          </w:p>
        </w:tc>
        <w:tc>
          <w:tcPr>
            <w:tcW w:w="2466" w:type="dxa"/>
            <w:vAlign w:val="center"/>
          </w:tcPr>
          <w:p>
            <w:pPr>
              <w:pStyle w:val="16"/>
            </w:pPr>
            <w:r>
              <w:t>纬八路及聚良大道消杀点水费月数</w:t>
            </w:r>
          </w:p>
        </w:tc>
        <w:tc>
          <w:tcPr>
            <w:tcW w:w="2466" w:type="dxa"/>
            <w:vAlign w:val="center"/>
          </w:tcPr>
          <w:p>
            <w:pPr>
              <w:pStyle w:val="16"/>
            </w:pPr>
            <w:r>
              <w:t>≥3月</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纬八路及聚良大道消杀点水费成本</w:t>
            </w:r>
          </w:p>
        </w:tc>
        <w:tc>
          <w:tcPr>
            <w:tcW w:w="2466" w:type="dxa"/>
            <w:vAlign w:val="center"/>
          </w:tcPr>
          <w:p>
            <w:pPr>
              <w:pStyle w:val="16"/>
            </w:pPr>
            <w:r>
              <w:t>纬八路及聚良大道消杀点水费成本</w:t>
            </w:r>
          </w:p>
        </w:tc>
        <w:tc>
          <w:tcPr>
            <w:tcW w:w="2466" w:type="dxa"/>
            <w:vAlign w:val="center"/>
          </w:tcPr>
          <w:p>
            <w:pPr>
              <w:pStyle w:val="16"/>
            </w:pPr>
            <w:r>
              <w:t>≤1634元</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纬八路及聚良大道消杀点电费月数</w:t>
            </w:r>
          </w:p>
        </w:tc>
        <w:tc>
          <w:tcPr>
            <w:tcW w:w="2466" w:type="dxa"/>
            <w:vAlign w:val="center"/>
          </w:tcPr>
          <w:p>
            <w:pPr>
              <w:pStyle w:val="16"/>
            </w:pPr>
            <w:r>
              <w:t>纬八路及聚良大道消杀点电费月数</w:t>
            </w:r>
          </w:p>
        </w:tc>
        <w:tc>
          <w:tcPr>
            <w:tcW w:w="2466" w:type="dxa"/>
            <w:vAlign w:val="center"/>
          </w:tcPr>
          <w:p>
            <w:pPr>
              <w:pStyle w:val="16"/>
            </w:pPr>
            <w:r>
              <w:t>≥3月</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纬八路及聚良大道消杀点电费成本</w:t>
            </w:r>
          </w:p>
        </w:tc>
        <w:tc>
          <w:tcPr>
            <w:tcW w:w="2466" w:type="dxa"/>
            <w:vAlign w:val="center"/>
          </w:tcPr>
          <w:p>
            <w:pPr>
              <w:pStyle w:val="16"/>
            </w:pPr>
            <w:r>
              <w:t>纬八路及聚良大道消杀点电费成本</w:t>
            </w:r>
          </w:p>
        </w:tc>
        <w:tc>
          <w:tcPr>
            <w:tcW w:w="2466" w:type="dxa"/>
            <w:vAlign w:val="center"/>
          </w:tcPr>
          <w:p>
            <w:pPr>
              <w:pStyle w:val="16"/>
            </w:pPr>
            <w:r>
              <w:t>≤5000元</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实际消杀点值班时间</w:t>
            </w:r>
          </w:p>
        </w:tc>
        <w:tc>
          <w:tcPr>
            <w:tcW w:w="2466" w:type="dxa"/>
            <w:vAlign w:val="center"/>
          </w:tcPr>
          <w:p>
            <w:pPr>
              <w:pStyle w:val="16"/>
            </w:pPr>
            <w:r>
              <w:t>实际消杀点值班时间</w:t>
            </w:r>
          </w:p>
        </w:tc>
        <w:tc>
          <w:tcPr>
            <w:tcW w:w="2466" w:type="dxa"/>
            <w:vAlign w:val="center"/>
          </w:tcPr>
          <w:p>
            <w:pPr>
              <w:pStyle w:val="16"/>
            </w:pPr>
            <w:r>
              <w:t>≤3月</w:t>
            </w:r>
          </w:p>
        </w:tc>
        <w:tc>
          <w:tcPr>
            <w:tcW w:w="2466" w:type="dxa"/>
            <w:vAlign w:val="center"/>
          </w:tcPr>
          <w:p>
            <w:pPr>
              <w:pStyle w:val="16"/>
            </w:pPr>
            <w: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配餐食材安全</w:t>
            </w:r>
          </w:p>
        </w:tc>
        <w:tc>
          <w:tcPr>
            <w:tcW w:w="2466" w:type="dxa"/>
            <w:vAlign w:val="center"/>
          </w:tcPr>
          <w:p>
            <w:pPr>
              <w:pStyle w:val="16"/>
            </w:pPr>
            <w:r>
              <w:t>配餐食材安全</w:t>
            </w:r>
          </w:p>
        </w:tc>
        <w:tc>
          <w:tcPr>
            <w:tcW w:w="2466" w:type="dxa"/>
            <w:vAlign w:val="center"/>
          </w:tcPr>
          <w:p>
            <w:pPr>
              <w:pStyle w:val="16"/>
            </w:pPr>
            <w:r>
              <w:t>食材安全</w:t>
            </w:r>
          </w:p>
        </w:tc>
        <w:tc>
          <w:tcPr>
            <w:tcW w:w="2466" w:type="dxa"/>
            <w:vAlign w:val="center"/>
          </w:tcPr>
          <w:p>
            <w:pPr>
              <w:pStyle w:val="16"/>
            </w:pPr>
            <w:r>
              <w:t>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能更好的保障疫情防控切实筑牢疫情防控坚固屏障·</w:t>
            </w:r>
          </w:p>
        </w:tc>
        <w:tc>
          <w:tcPr>
            <w:tcW w:w="2466" w:type="dxa"/>
            <w:vAlign w:val="center"/>
          </w:tcPr>
          <w:p>
            <w:pPr>
              <w:pStyle w:val="16"/>
            </w:pPr>
            <w:r>
              <w:t>能更好的保障疫情防控切实筑牢疫情防控坚固屏障·</w:t>
            </w:r>
          </w:p>
        </w:tc>
        <w:tc>
          <w:tcPr>
            <w:tcW w:w="2466" w:type="dxa"/>
            <w:vAlign w:val="center"/>
          </w:tcPr>
          <w:p>
            <w:pPr>
              <w:pStyle w:val="16"/>
            </w:pPr>
            <w:r>
              <w:t>效果明显</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确保疫情期间货运车辆安全通行、保障企业货运有序运输</w:t>
            </w:r>
          </w:p>
        </w:tc>
        <w:tc>
          <w:tcPr>
            <w:tcW w:w="2466" w:type="dxa"/>
            <w:vAlign w:val="center"/>
          </w:tcPr>
          <w:p>
            <w:pPr>
              <w:pStyle w:val="16"/>
            </w:pPr>
            <w:r>
              <w:t>确保疫情期间货运车辆安全通行、保障企业货运有序运输</w:t>
            </w:r>
          </w:p>
        </w:tc>
        <w:tc>
          <w:tcPr>
            <w:tcW w:w="2466" w:type="dxa"/>
            <w:vAlign w:val="center"/>
          </w:tcPr>
          <w:p>
            <w:pPr>
              <w:pStyle w:val="16"/>
            </w:pPr>
            <w:r>
              <w:t>效果明显</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全力做好外防输入</w:t>
            </w:r>
          </w:p>
        </w:tc>
        <w:tc>
          <w:tcPr>
            <w:tcW w:w="2466" w:type="dxa"/>
            <w:vAlign w:val="center"/>
          </w:tcPr>
          <w:p>
            <w:pPr>
              <w:pStyle w:val="16"/>
            </w:pPr>
            <w:r>
              <w:t>全力做好外防输入</w:t>
            </w:r>
          </w:p>
        </w:tc>
        <w:tc>
          <w:tcPr>
            <w:tcW w:w="2466" w:type="dxa"/>
            <w:vAlign w:val="center"/>
          </w:tcPr>
          <w:p>
            <w:pPr>
              <w:pStyle w:val="16"/>
            </w:pPr>
            <w:r>
              <w:t>效果明显</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调查中服务对象满意度和较满意数量占全部调查数量</w:t>
            </w:r>
          </w:p>
        </w:tc>
        <w:tc>
          <w:tcPr>
            <w:tcW w:w="2466" w:type="dxa"/>
            <w:vAlign w:val="center"/>
          </w:tcPr>
          <w:p>
            <w:pPr>
              <w:pStyle w:val="16"/>
            </w:pPr>
            <w:r>
              <w:t>≥98百分比</w:t>
            </w:r>
          </w:p>
        </w:tc>
        <w:tc>
          <w:tcPr>
            <w:tcW w:w="2466" w:type="dxa"/>
            <w:vAlign w:val="center"/>
          </w:tcPr>
          <w:p>
            <w:pPr>
              <w:pStyle w:val="16"/>
            </w:pPr>
            <w:r>
              <w:t>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12、JZ2022年度关于拨付隔离点购买生活电器费用绩效目标表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1.保障隔离点正常运转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质量指标</w:t>
            </w:r>
          </w:p>
        </w:tc>
        <w:tc>
          <w:tcPr>
            <w:tcW w:w="2466" w:type="dxa"/>
            <w:vAlign w:val="center"/>
          </w:tcPr>
          <w:p>
            <w:pPr>
              <w:pStyle w:val="16"/>
            </w:pPr>
            <w:r>
              <w:t>购买电器合格率</w:t>
            </w:r>
          </w:p>
        </w:tc>
        <w:tc>
          <w:tcPr>
            <w:tcW w:w="2466" w:type="dxa"/>
            <w:vAlign w:val="center"/>
          </w:tcPr>
          <w:p>
            <w:pPr>
              <w:pStyle w:val="16"/>
            </w:pPr>
            <w:r>
              <w:t>实际购买电器合格率</w:t>
            </w:r>
          </w:p>
        </w:tc>
        <w:tc>
          <w:tcPr>
            <w:tcW w:w="2466" w:type="dxa"/>
            <w:vAlign w:val="center"/>
          </w:tcPr>
          <w:p>
            <w:pPr>
              <w:pStyle w:val="16"/>
            </w:pPr>
            <w:r>
              <w:t>≥99百分比</w:t>
            </w:r>
          </w:p>
        </w:tc>
        <w:tc>
          <w:tcPr>
            <w:tcW w:w="2466" w:type="dxa"/>
            <w:vAlign w:val="center"/>
          </w:tcPr>
          <w:p>
            <w:pPr>
              <w:pStyle w:val="16"/>
            </w:pPr>
            <w:r>
              <w:t>收货验收单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安装电器完成时间</w:t>
            </w:r>
          </w:p>
        </w:tc>
        <w:tc>
          <w:tcPr>
            <w:tcW w:w="2466" w:type="dxa"/>
            <w:vAlign w:val="center"/>
          </w:tcPr>
          <w:p>
            <w:pPr>
              <w:pStyle w:val="16"/>
            </w:pPr>
            <w:r>
              <w:t>实际安装电器完成时间</w:t>
            </w:r>
          </w:p>
        </w:tc>
        <w:tc>
          <w:tcPr>
            <w:tcW w:w="2466" w:type="dxa"/>
            <w:vAlign w:val="center"/>
          </w:tcPr>
          <w:p>
            <w:pPr>
              <w:pStyle w:val="16"/>
            </w:pPr>
            <w:r>
              <w:t>≤3天</w:t>
            </w:r>
          </w:p>
        </w:tc>
        <w:tc>
          <w:tcPr>
            <w:tcW w:w="2466" w:type="dxa"/>
            <w:vAlign w:val="center"/>
          </w:tcPr>
          <w:p>
            <w:pPr>
              <w:pStyle w:val="16"/>
            </w:pPr>
            <w:r>
              <w:t>收货验收单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购买空调数量</w:t>
            </w:r>
          </w:p>
        </w:tc>
        <w:tc>
          <w:tcPr>
            <w:tcW w:w="2466" w:type="dxa"/>
            <w:vAlign w:val="center"/>
          </w:tcPr>
          <w:p>
            <w:pPr>
              <w:pStyle w:val="16"/>
            </w:pPr>
            <w:r>
              <w:t>实际购买空调数量</w:t>
            </w:r>
          </w:p>
        </w:tc>
        <w:tc>
          <w:tcPr>
            <w:tcW w:w="2466" w:type="dxa"/>
            <w:vAlign w:val="center"/>
          </w:tcPr>
          <w:p>
            <w:pPr>
              <w:pStyle w:val="16"/>
            </w:pPr>
            <w:r>
              <w:t>≥221台</w:t>
            </w:r>
          </w:p>
        </w:tc>
        <w:tc>
          <w:tcPr>
            <w:tcW w:w="2466" w:type="dxa"/>
            <w:vAlign w:val="center"/>
          </w:tcPr>
          <w:p>
            <w:pPr>
              <w:pStyle w:val="16"/>
            </w:pPr>
            <w:r>
              <w:t>收货验收单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购买空调成本</w:t>
            </w:r>
          </w:p>
        </w:tc>
        <w:tc>
          <w:tcPr>
            <w:tcW w:w="2466" w:type="dxa"/>
            <w:vAlign w:val="center"/>
          </w:tcPr>
          <w:p>
            <w:pPr>
              <w:pStyle w:val="16"/>
            </w:pPr>
            <w:r>
              <w:t>实际购买空调成本</w:t>
            </w:r>
          </w:p>
        </w:tc>
        <w:tc>
          <w:tcPr>
            <w:tcW w:w="2466" w:type="dxa"/>
            <w:vAlign w:val="center"/>
          </w:tcPr>
          <w:p>
            <w:pPr>
              <w:pStyle w:val="16"/>
            </w:pPr>
            <w:r>
              <w:t>≤2100元/台</w:t>
            </w:r>
          </w:p>
        </w:tc>
        <w:tc>
          <w:tcPr>
            <w:tcW w:w="2466" w:type="dxa"/>
            <w:vAlign w:val="center"/>
          </w:tcPr>
          <w:p>
            <w:pPr>
              <w:pStyle w:val="16"/>
            </w:pPr>
            <w:r>
              <w:t>收货验收单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购买电视数量</w:t>
            </w:r>
          </w:p>
        </w:tc>
        <w:tc>
          <w:tcPr>
            <w:tcW w:w="2466" w:type="dxa"/>
            <w:vAlign w:val="center"/>
          </w:tcPr>
          <w:p>
            <w:pPr>
              <w:pStyle w:val="16"/>
            </w:pPr>
            <w:r>
              <w:t>实际购买电视数量</w:t>
            </w:r>
          </w:p>
        </w:tc>
        <w:tc>
          <w:tcPr>
            <w:tcW w:w="2466" w:type="dxa"/>
            <w:vAlign w:val="center"/>
          </w:tcPr>
          <w:p>
            <w:pPr>
              <w:pStyle w:val="16"/>
            </w:pPr>
            <w:r>
              <w:t>≥313台</w:t>
            </w:r>
          </w:p>
        </w:tc>
        <w:tc>
          <w:tcPr>
            <w:tcW w:w="2466" w:type="dxa"/>
            <w:vAlign w:val="center"/>
          </w:tcPr>
          <w:p>
            <w:pPr>
              <w:pStyle w:val="16"/>
            </w:pPr>
            <w:r>
              <w:t>收货验收单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购买电视成本</w:t>
            </w:r>
          </w:p>
        </w:tc>
        <w:tc>
          <w:tcPr>
            <w:tcW w:w="2466" w:type="dxa"/>
            <w:vAlign w:val="center"/>
          </w:tcPr>
          <w:p>
            <w:pPr>
              <w:pStyle w:val="16"/>
            </w:pPr>
            <w:r>
              <w:t>实际购买电视成本</w:t>
            </w:r>
          </w:p>
        </w:tc>
        <w:tc>
          <w:tcPr>
            <w:tcW w:w="2466" w:type="dxa"/>
            <w:vAlign w:val="center"/>
          </w:tcPr>
          <w:p>
            <w:pPr>
              <w:pStyle w:val="16"/>
            </w:pPr>
            <w:r>
              <w:t>≤830元/台</w:t>
            </w:r>
          </w:p>
        </w:tc>
        <w:tc>
          <w:tcPr>
            <w:tcW w:w="2466" w:type="dxa"/>
            <w:vAlign w:val="center"/>
          </w:tcPr>
          <w:p>
            <w:pPr>
              <w:pStyle w:val="16"/>
            </w:pPr>
            <w:r>
              <w:t>收货验收单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购买电热水器数量</w:t>
            </w:r>
          </w:p>
        </w:tc>
        <w:tc>
          <w:tcPr>
            <w:tcW w:w="2466" w:type="dxa"/>
            <w:vAlign w:val="center"/>
          </w:tcPr>
          <w:p>
            <w:pPr>
              <w:pStyle w:val="16"/>
            </w:pPr>
            <w:r>
              <w:t>实际购买电热水器数量</w:t>
            </w:r>
          </w:p>
        </w:tc>
        <w:tc>
          <w:tcPr>
            <w:tcW w:w="2466" w:type="dxa"/>
            <w:vAlign w:val="center"/>
          </w:tcPr>
          <w:p>
            <w:pPr>
              <w:pStyle w:val="16"/>
            </w:pPr>
            <w:r>
              <w:t>≥101台</w:t>
            </w:r>
          </w:p>
        </w:tc>
        <w:tc>
          <w:tcPr>
            <w:tcW w:w="2466" w:type="dxa"/>
            <w:vAlign w:val="center"/>
          </w:tcPr>
          <w:p>
            <w:pPr>
              <w:pStyle w:val="16"/>
            </w:pPr>
            <w:r>
              <w:t>收货验收单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购买电热水器成本</w:t>
            </w:r>
          </w:p>
        </w:tc>
        <w:tc>
          <w:tcPr>
            <w:tcW w:w="2466" w:type="dxa"/>
            <w:vAlign w:val="center"/>
          </w:tcPr>
          <w:p>
            <w:pPr>
              <w:pStyle w:val="16"/>
            </w:pPr>
            <w:r>
              <w:t>实际购买电热水器成本</w:t>
            </w:r>
          </w:p>
        </w:tc>
        <w:tc>
          <w:tcPr>
            <w:tcW w:w="2466" w:type="dxa"/>
            <w:vAlign w:val="center"/>
          </w:tcPr>
          <w:p>
            <w:pPr>
              <w:pStyle w:val="16"/>
            </w:pPr>
            <w:r>
              <w:t>≤630元/台</w:t>
            </w:r>
          </w:p>
        </w:tc>
        <w:tc>
          <w:tcPr>
            <w:tcW w:w="2466" w:type="dxa"/>
            <w:vAlign w:val="center"/>
          </w:tcPr>
          <w:p>
            <w:pPr>
              <w:pStyle w:val="16"/>
            </w:pPr>
            <w:r>
              <w:t>收货验收单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购买冷风扇数量</w:t>
            </w:r>
          </w:p>
        </w:tc>
        <w:tc>
          <w:tcPr>
            <w:tcW w:w="2466" w:type="dxa"/>
            <w:vAlign w:val="center"/>
          </w:tcPr>
          <w:p>
            <w:pPr>
              <w:pStyle w:val="16"/>
            </w:pPr>
            <w:r>
              <w:t>实际购买冷风扇数量</w:t>
            </w:r>
          </w:p>
        </w:tc>
        <w:tc>
          <w:tcPr>
            <w:tcW w:w="2466" w:type="dxa"/>
            <w:vAlign w:val="center"/>
          </w:tcPr>
          <w:p>
            <w:pPr>
              <w:pStyle w:val="16"/>
            </w:pPr>
            <w:r>
              <w:t>≥237台</w:t>
            </w:r>
          </w:p>
        </w:tc>
        <w:tc>
          <w:tcPr>
            <w:tcW w:w="2466" w:type="dxa"/>
            <w:vAlign w:val="center"/>
          </w:tcPr>
          <w:p>
            <w:pPr>
              <w:pStyle w:val="16"/>
            </w:pPr>
            <w:r>
              <w:t>收货验收单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购买冷风扇成本</w:t>
            </w:r>
          </w:p>
        </w:tc>
        <w:tc>
          <w:tcPr>
            <w:tcW w:w="2466" w:type="dxa"/>
            <w:vAlign w:val="center"/>
          </w:tcPr>
          <w:p>
            <w:pPr>
              <w:pStyle w:val="16"/>
            </w:pPr>
            <w:r>
              <w:t>实际购买冷风扇成本</w:t>
            </w:r>
          </w:p>
        </w:tc>
        <w:tc>
          <w:tcPr>
            <w:tcW w:w="2466" w:type="dxa"/>
            <w:vAlign w:val="center"/>
          </w:tcPr>
          <w:p>
            <w:pPr>
              <w:pStyle w:val="16"/>
            </w:pPr>
            <w:r>
              <w:t>≤680元/台</w:t>
            </w:r>
          </w:p>
        </w:tc>
        <w:tc>
          <w:tcPr>
            <w:tcW w:w="2466" w:type="dxa"/>
            <w:vAlign w:val="center"/>
          </w:tcPr>
          <w:p>
            <w:pPr>
              <w:pStyle w:val="16"/>
            </w:pPr>
            <w:r>
              <w:t>收货验收单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能更好的保障疫情防控切实筑牢疫情防控坚固屏障·</w:t>
            </w:r>
          </w:p>
        </w:tc>
        <w:tc>
          <w:tcPr>
            <w:tcW w:w="2466" w:type="dxa"/>
            <w:vAlign w:val="center"/>
          </w:tcPr>
          <w:p>
            <w:pPr>
              <w:pStyle w:val="16"/>
            </w:pPr>
            <w:r>
              <w:t>能更好的保障疫情防控切实筑牢疫情防控坚固屏障·</w:t>
            </w:r>
          </w:p>
        </w:tc>
        <w:tc>
          <w:tcPr>
            <w:tcW w:w="2466" w:type="dxa"/>
            <w:vAlign w:val="center"/>
          </w:tcPr>
          <w:p>
            <w:pPr>
              <w:pStyle w:val="16"/>
            </w:pPr>
            <w:r>
              <w:t>效果明显</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闭环管理保障安全</w:t>
            </w:r>
          </w:p>
        </w:tc>
        <w:tc>
          <w:tcPr>
            <w:tcW w:w="2466" w:type="dxa"/>
            <w:vAlign w:val="center"/>
          </w:tcPr>
          <w:p>
            <w:pPr>
              <w:pStyle w:val="16"/>
            </w:pPr>
            <w:r>
              <w:t>闭环管理保障安全</w:t>
            </w:r>
          </w:p>
        </w:tc>
        <w:tc>
          <w:tcPr>
            <w:tcW w:w="2466" w:type="dxa"/>
            <w:vAlign w:val="center"/>
          </w:tcPr>
          <w:p>
            <w:pPr>
              <w:pStyle w:val="16"/>
            </w:pPr>
            <w:r>
              <w:t>效果明显</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全力做好外防输入</w:t>
            </w:r>
          </w:p>
        </w:tc>
        <w:tc>
          <w:tcPr>
            <w:tcW w:w="2466" w:type="dxa"/>
            <w:vAlign w:val="center"/>
          </w:tcPr>
          <w:p>
            <w:pPr>
              <w:pStyle w:val="16"/>
            </w:pPr>
            <w:r>
              <w:t>全力做好外防输入</w:t>
            </w:r>
          </w:p>
        </w:tc>
        <w:tc>
          <w:tcPr>
            <w:tcW w:w="2466" w:type="dxa"/>
            <w:vAlign w:val="center"/>
          </w:tcPr>
          <w:p>
            <w:pPr>
              <w:pStyle w:val="16"/>
            </w:pPr>
            <w:r>
              <w:t>效果明显</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调查中服务对象满意度和较满意数量占全部调查数量</w:t>
            </w:r>
          </w:p>
        </w:tc>
        <w:tc>
          <w:tcPr>
            <w:tcW w:w="2466" w:type="dxa"/>
            <w:vAlign w:val="center"/>
          </w:tcPr>
          <w:p>
            <w:pPr>
              <w:pStyle w:val="16"/>
            </w:pPr>
            <w:r>
              <w:t>≥98百分比</w:t>
            </w:r>
          </w:p>
        </w:tc>
        <w:tc>
          <w:tcPr>
            <w:tcW w:w="2466" w:type="dxa"/>
            <w:vAlign w:val="center"/>
          </w:tcPr>
          <w:p>
            <w:pPr>
              <w:pStyle w:val="16"/>
            </w:pPr>
            <w:r>
              <w:t>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13、JZ2022年度经济开发区纬七路道路修建工程绩效目标表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1.改善纬七路交通条件，使纬七路道路交通便利、交通便利促使企业更好发展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铺设Φ500混凝土管长度</w:t>
            </w:r>
          </w:p>
        </w:tc>
        <w:tc>
          <w:tcPr>
            <w:tcW w:w="2466" w:type="dxa"/>
            <w:vAlign w:val="center"/>
          </w:tcPr>
          <w:p>
            <w:pPr>
              <w:pStyle w:val="16"/>
            </w:pPr>
            <w:r>
              <w:t>实际铺设Φ500混凝土管长度</w:t>
            </w:r>
          </w:p>
        </w:tc>
        <w:tc>
          <w:tcPr>
            <w:tcW w:w="2466" w:type="dxa"/>
            <w:vAlign w:val="center"/>
          </w:tcPr>
          <w:p>
            <w:pPr>
              <w:pStyle w:val="16"/>
            </w:pPr>
            <w:r>
              <w:t>≥512米</w:t>
            </w:r>
          </w:p>
        </w:tc>
        <w:tc>
          <w:tcPr>
            <w:tcW w:w="2466" w:type="dxa"/>
            <w:vAlign w:val="center"/>
          </w:tcPr>
          <w:p>
            <w:pPr>
              <w:pStyle w:val="16"/>
            </w:pPr>
            <w:r>
              <w:t>结算审核报告</w:t>
            </w:r>
          </w:p>
        </w:tc>
      </w:tr>
      <w:tr>
        <w:tblPrEx>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铺设Φ500混凝土管成本</w:t>
            </w:r>
          </w:p>
        </w:tc>
        <w:tc>
          <w:tcPr>
            <w:tcW w:w="2466" w:type="dxa"/>
            <w:vAlign w:val="center"/>
          </w:tcPr>
          <w:p>
            <w:pPr>
              <w:pStyle w:val="16"/>
            </w:pPr>
            <w:r>
              <w:t>实际铺设Φ500混凝土管成本</w:t>
            </w:r>
          </w:p>
        </w:tc>
        <w:tc>
          <w:tcPr>
            <w:tcW w:w="2466" w:type="dxa"/>
            <w:vAlign w:val="center"/>
          </w:tcPr>
          <w:p>
            <w:pPr>
              <w:pStyle w:val="16"/>
            </w:pPr>
            <w:r>
              <w:t>≤247.26元</w:t>
            </w:r>
          </w:p>
        </w:tc>
        <w:tc>
          <w:tcPr>
            <w:tcW w:w="2466" w:type="dxa"/>
            <w:vAlign w:val="center"/>
          </w:tcPr>
          <w:p>
            <w:pPr>
              <w:pStyle w:val="16"/>
            </w:pPr>
            <w:r>
              <w:t>结算审核报告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铺设4cm道路用中粒式沥青混凝土用量</w:t>
            </w:r>
          </w:p>
        </w:tc>
        <w:tc>
          <w:tcPr>
            <w:tcW w:w="2466" w:type="dxa"/>
            <w:vAlign w:val="center"/>
          </w:tcPr>
          <w:p>
            <w:pPr>
              <w:pStyle w:val="16"/>
            </w:pPr>
            <w:r>
              <w:t>实际铺设4cm道路用中粒式沥青混凝土用量</w:t>
            </w:r>
          </w:p>
        </w:tc>
        <w:tc>
          <w:tcPr>
            <w:tcW w:w="2466" w:type="dxa"/>
            <w:vAlign w:val="center"/>
          </w:tcPr>
          <w:p>
            <w:pPr>
              <w:pStyle w:val="16"/>
            </w:pPr>
            <w:r>
              <w:t>≥4752.81平方</w:t>
            </w:r>
          </w:p>
        </w:tc>
        <w:tc>
          <w:tcPr>
            <w:tcW w:w="2466" w:type="dxa"/>
            <w:vAlign w:val="center"/>
          </w:tcPr>
          <w:p>
            <w:pPr>
              <w:pStyle w:val="16"/>
            </w:pPr>
            <w:r>
              <w:t>结算审核报告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铺设4cm道路用中粒式沥青混凝土成本</w:t>
            </w:r>
          </w:p>
        </w:tc>
        <w:tc>
          <w:tcPr>
            <w:tcW w:w="2466" w:type="dxa"/>
            <w:vAlign w:val="center"/>
          </w:tcPr>
          <w:p>
            <w:pPr>
              <w:pStyle w:val="16"/>
            </w:pPr>
            <w:r>
              <w:t>实际铺设4cm道路用中粒式沥青混凝土成本</w:t>
            </w:r>
          </w:p>
        </w:tc>
        <w:tc>
          <w:tcPr>
            <w:tcW w:w="2466" w:type="dxa"/>
            <w:vAlign w:val="center"/>
          </w:tcPr>
          <w:p>
            <w:pPr>
              <w:pStyle w:val="16"/>
            </w:pPr>
            <w:r>
              <w:t>≤41.72元</w:t>
            </w:r>
          </w:p>
        </w:tc>
        <w:tc>
          <w:tcPr>
            <w:tcW w:w="2466" w:type="dxa"/>
            <w:vAlign w:val="center"/>
          </w:tcPr>
          <w:p>
            <w:pPr>
              <w:pStyle w:val="16"/>
            </w:pPr>
            <w:r>
              <w:t>结算审核报告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铺设花岗石长度</w:t>
            </w:r>
          </w:p>
        </w:tc>
        <w:tc>
          <w:tcPr>
            <w:tcW w:w="2466" w:type="dxa"/>
            <w:vAlign w:val="center"/>
          </w:tcPr>
          <w:p>
            <w:pPr>
              <w:pStyle w:val="16"/>
            </w:pPr>
            <w:r>
              <w:t>实际铺设花岗石长度</w:t>
            </w:r>
          </w:p>
        </w:tc>
        <w:tc>
          <w:tcPr>
            <w:tcW w:w="2466" w:type="dxa"/>
            <w:vAlign w:val="center"/>
          </w:tcPr>
          <w:p>
            <w:pPr>
              <w:pStyle w:val="16"/>
            </w:pPr>
            <w:r>
              <w:t>≥3054.17米</w:t>
            </w:r>
          </w:p>
        </w:tc>
        <w:tc>
          <w:tcPr>
            <w:tcW w:w="2466" w:type="dxa"/>
            <w:vAlign w:val="center"/>
          </w:tcPr>
          <w:p>
            <w:pPr>
              <w:pStyle w:val="16"/>
            </w:pPr>
            <w:r>
              <w:t>结算审核报告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铺设花岗石成本</w:t>
            </w:r>
          </w:p>
        </w:tc>
        <w:tc>
          <w:tcPr>
            <w:tcW w:w="2466" w:type="dxa"/>
            <w:vAlign w:val="center"/>
          </w:tcPr>
          <w:p>
            <w:pPr>
              <w:pStyle w:val="16"/>
            </w:pPr>
            <w:r>
              <w:t>实际铺设花岗石成本</w:t>
            </w:r>
          </w:p>
        </w:tc>
        <w:tc>
          <w:tcPr>
            <w:tcW w:w="2466" w:type="dxa"/>
            <w:vAlign w:val="center"/>
          </w:tcPr>
          <w:p>
            <w:pPr>
              <w:pStyle w:val="16"/>
            </w:pPr>
            <w:r>
              <w:t>≤64.8元</w:t>
            </w:r>
          </w:p>
        </w:tc>
        <w:tc>
          <w:tcPr>
            <w:tcW w:w="2466" w:type="dxa"/>
            <w:vAlign w:val="center"/>
          </w:tcPr>
          <w:p>
            <w:pPr>
              <w:pStyle w:val="16"/>
            </w:pPr>
            <w:r>
              <w:t>结算审核报告</w:t>
            </w:r>
          </w:p>
        </w:tc>
      </w:tr>
      <w:tr>
        <w:tblPrEx>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质量合格率</w:t>
            </w:r>
          </w:p>
        </w:tc>
        <w:tc>
          <w:tcPr>
            <w:tcW w:w="2466" w:type="dxa"/>
            <w:vAlign w:val="center"/>
          </w:tcPr>
          <w:p>
            <w:pPr>
              <w:pStyle w:val="16"/>
            </w:pPr>
            <w:r>
              <w:t>质量合格率98以上</w:t>
            </w:r>
          </w:p>
        </w:tc>
        <w:tc>
          <w:tcPr>
            <w:tcW w:w="2466" w:type="dxa"/>
            <w:vAlign w:val="center"/>
          </w:tcPr>
          <w:p>
            <w:pPr>
              <w:pStyle w:val="16"/>
            </w:pPr>
            <w:r>
              <w:t>≥98百分比</w:t>
            </w:r>
          </w:p>
        </w:tc>
        <w:tc>
          <w:tcPr>
            <w:tcW w:w="2466"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完成合格率</w:t>
            </w:r>
          </w:p>
        </w:tc>
        <w:tc>
          <w:tcPr>
            <w:tcW w:w="2466" w:type="dxa"/>
            <w:vAlign w:val="center"/>
          </w:tcPr>
          <w:p>
            <w:pPr>
              <w:pStyle w:val="16"/>
            </w:pPr>
            <w:r>
              <w:t>按期完成合格率</w:t>
            </w:r>
          </w:p>
        </w:tc>
        <w:tc>
          <w:tcPr>
            <w:tcW w:w="2466" w:type="dxa"/>
            <w:vAlign w:val="center"/>
          </w:tcPr>
          <w:p>
            <w:pPr>
              <w:pStyle w:val="16"/>
            </w:pPr>
            <w:r>
              <w:t>按期完成合格率</w:t>
            </w:r>
          </w:p>
        </w:tc>
        <w:tc>
          <w:tcPr>
            <w:tcW w:w="2466" w:type="dxa"/>
            <w:vAlign w:val="center"/>
          </w:tcPr>
          <w:p>
            <w:pPr>
              <w:pStyle w:val="16"/>
            </w:pPr>
            <w:r>
              <w:t>合同约定</w:t>
            </w:r>
          </w:p>
        </w:tc>
      </w:tr>
      <w:tr>
        <w:tblPrEx>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交通便利显著增强给园区发展空间提供更有</w:t>
            </w:r>
            <w:r>
              <w:rPr>
                <w:rFonts w:hint="eastAsia"/>
                <w:lang w:eastAsia="zh-CN"/>
              </w:rPr>
              <w:t>力</w:t>
            </w:r>
            <w:r>
              <w:t>保障</w:t>
            </w:r>
          </w:p>
        </w:tc>
        <w:tc>
          <w:tcPr>
            <w:tcW w:w="2466" w:type="dxa"/>
            <w:vAlign w:val="center"/>
          </w:tcPr>
          <w:p>
            <w:pPr>
              <w:pStyle w:val="16"/>
            </w:pPr>
            <w:r>
              <w:t>交通便利显著增强给园区发展空间提供更有</w:t>
            </w:r>
            <w:r>
              <w:rPr>
                <w:rFonts w:hint="eastAsia"/>
                <w:lang w:eastAsia="zh-CN"/>
              </w:rPr>
              <w:t>力</w:t>
            </w:r>
            <w:r>
              <w:t>保障</w:t>
            </w:r>
          </w:p>
        </w:tc>
        <w:tc>
          <w:tcPr>
            <w:tcW w:w="2466" w:type="dxa"/>
            <w:vAlign w:val="center"/>
          </w:tcPr>
          <w:p>
            <w:pPr>
              <w:pStyle w:val="16"/>
            </w:pPr>
            <w:r>
              <w:t>效果明显</w:t>
            </w:r>
          </w:p>
        </w:tc>
        <w:tc>
          <w:tcPr>
            <w:tcW w:w="2466" w:type="dxa"/>
            <w:vAlign w:val="center"/>
          </w:tcPr>
          <w:p>
            <w:pPr>
              <w:pStyle w:val="16"/>
            </w:pPr>
            <w:r>
              <w:t>定期调查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交通便利，有利于营商环境</w:t>
            </w:r>
          </w:p>
        </w:tc>
        <w:tc>
          <w:tcPr>
            <w:tcW w:w="2466" w:type="dxa"/>
            <w:vAlign w:val="center"/>
          </w:tcPr>
          <w:p>
            <w:pPr>
              <w:pStyle w:val="16"/>
            </w:pPr>
            <w:r>
              <w:t>交通便利，有利于营商环境</w:t>
            </w:r>
          </w:p>
        </w:tc>
        <w:tc>
          <w:tcPr>
            <w:tcW w:w="2466" w:type="dxa"/>
            <w:vAlign w:val="center"/>
          </w:tcPr>
          <w:p>
            <w:pPr>
              <w:pStyle w:val="16"/>
            </w:pPr>
            <w:r>
              <w:t>效果明显</w:t>
            </w:r>
          </w:p>
        </w:tc>
        <w:tc>
          <w:tcPr>
            <w:tcW w:w="2466" w:type="dxa"/>
            <w:vAlign w:val="center"/>
          </w:tcPr>
          <w:p>
            <w:pPr>
              <w:pStyle w:val="16"/>
            </w:pPr>
            <w:r>
              <w:t>定期调查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完善基础设施、交通便利提升园区形象</w:t>
            </w:r>
          </w:p>
        </w:tc>
        <w:tc>
          <w:tcPr>
            <w:tcW w:w="2466" w:type="dxa"/>
            <w:vAlign w:val="center"/>
          </w:tcPr>
          <w:p>
            <w:pPr>
              <w:pStyle w:val="16"/>
            </w:pPr>
            <w:r>
              <w:t>完善基础设施、交通便利提升园区形象</w:t>
            </w:r>
          </w:p>
        </w:tc>
        <w:tc>
          <w:tcPr>
            <w:tcW w:w="2466" w:type="dxa"/>
            <w:vAlign w:val="center"/>
          </w:tcPr>
          <w:p>
            <w:pPr>
              <w:pStyle w:val="16"/>
            </w:pPr>
            <w:r>
              <w:t>效果明显</w:t>
            </w:r>
          </w:p>
        </w:tc>
        <w:tc>
          <w:tcPr>
            <w:tcW w:w="2466" w:type="dxa"/>
            <w:vAlign w:val="center"/>
          </w:tcPr>
          <w:p>
            <w:pPr>
              <w:pStyle w:val="16"/>
            </w:pPr>
            <w:r>
              <w:t>定期调查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受益对象满意度</w:t>
            </w:r>
          </w:p>
        </w:tc>
        <w:tc>
          <w:tcPr>
            <w:tcW w:w="2466" w:type="dxa"/>
            <w:vAlign w:val="center"/>
          </w:tcPr>
          <w:p>
            <w:pPr>
              <w:pStyle w:val="16"/>
            </w:pPr>
            <w:r>
              <w:t>调查中受益对象满意和较满意企业数量占全部调查比例</w:t>
            </w:r>
          </w:p>
        </w:tc>
        <w:tc>
          <w:tcPr>
            <w:tcW w:w="2466" w:type="dxa"/>
            <w:vAlign w:val="center"/>
          </w:tcPr>
          <w:p>
            <w:pPr>
              <w:pStyle w:val="16"/>
            </w:pPr>
            <w:r>
              <w:t>≥98百分比</w:t>
            </w:r>
          </w:p>
        </w:tc>
        <w:tc>
          <w:tcPr>
            <w:tcW w:w="2466" w:type="dxa"/>
            <w:vAlign w:val="center"/>
          </w:tcPr>
          <w:p>
            <w:pPr>
              <w:pStyle w:val="16"/>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14、JZ2022年度聚良大道西侧10KV配电工程前期资金绩效目标表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1.提升供电稳定性、改善电能质量、改善电压、减少电能损耗电压损失、满足企业生产、生活用电</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聚良大道10KV配电环网箱、1250KV变压箱数量</w:t>
            </w:r>
          </w:p>
        </w:tc>
        <w:tc>
          <w:tcPr>
            <w:tcW w:w="2466" w:type="dxa"/>
            <w:vAlign w:val="center"/>
          </w:tcPr>
          <w:p>
            <w:pPr>
              <w:pStyle w:val="16"/>
            </w:pPr>
            <w:r>
              <w:t>聚良大道10KV配电环网箱、1250KV变压箱数量</w:t>
            </w:r>
          </w:p>
        </w:tc>
        <w:tc>
          <w:tcPr>
            <w:tcW w:w="2466" w:type="dxa"/>
            <w:vAlign w:val="center"/>
          </w:tcPr>
          <w:p>
            <w:pPr>
              <w:pStyle w:val="16"/>
            </w:pPr>
            <w:r>
              <w:t>≥2座</w:t>
            </w:r>
          </w:p>
        </w:tc>
        <w:tc>
          <w:tcPr>
            <w:tcW w:w="2466" w:type="dxa"/>
            <w:vAlign w:val="center"/>
          </w:tcPr>
          <w:p>
            <w:pPr>
              <w:pStyle w:val="16"/>
            </w:pPr>
            <w:r>
              <w:t>预算评审报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聚良大道10KV配电环网箱、1250KV变压箱成本</w:t>
            </w:r>
          </w:p>
        </w:tc>
        <w:tc>
          <w:tcPr>
            <w:tcW w:w="2466" w:type="dxa"/>
            <w:vAlign w:val="center"/>
          </w:tcPr>
          <w:p>
            <w:pPr>
              <w:pStyle w:val="16"/>
            </w:pPr>
            <w:r>
              <w:t>聚良大道10KV配电环网箱、1250KV变压箱成本</w:t>
            </w:r>
          </w:p>
        </w:tc>
        <w:tc>
          <w:tcPr>
            <w:tcW w:w="2466" w:type="dxa"/>
            <w:vAlign w:val="center"/>
          </w:tcPr>
          <w:p>
            <w:pPr>
              <w:pStyle w:val="16"/>
            </w:pPr>
            <w:r>
              <w:t>≤50万元</w:t>
            </w:r>
          </w:p>
        </w:tc>
        <w:tc>
          <w:tcPr>
            <w:tcW w:w="2466" w:type="dxa"/>
            <w:vAlign w:val="center"/>
          </w:tcPr>
          <w:p>
            <w:pPr>
              <w:pStyle w:val="16"/>
            </w:pPr>
            <w:r>
              <w:t>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质量合格率</w:t>
            </w:r>
          </w:p>
        </w:tc>
        <w:tc>
          <w:tcPr>
            <w:tcW w:w="2466" w:type="dxa"/>
            <w:vAlign w:val="center"/>
          </w:tcPr>
          <w:p>
            <w:pPr>
              <w:pStyle w:val="16"/>
            </w:pPr>
            <w:r>
              <w:t>质量合格率98以上</w:t>
            </w:r>
          </w:p>
        </w:tc>
        <w:tc>
          <w:tcPr>
            <w:tcW w:w="2466" w:type="dxa"/>
            <w:vAlign w:val="center"/>
          </w:tcPr>
          <w:p>
            <w:pPr>
              <w:pStyle w:val="16"/>
            </w:pPr>
            <w:r>
              <w:t>≥98百分比</w:t>
            </w:r>
          </w:p>
        </w:tc>
        <w:tc>
          <w:tcPr>
            <w:tcW w:w="2466"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完成合格率</w:t>
            </w:r>
          </w:p>
        </w:tc>
        <w:tc>
          <w:tcPr>
            <w:tcW w:w="2466" w:type="dxa"/>
            <w:vAlign w:val="center"/>
          </w:tcPr>
          <w:p>
            <w:pPr>
              <w:pStyle w:val="16"/>
            </w:pPr>
            <w:r>
              <w:t>按期完成合格率</w:t>
            </w:r>
          </w:p>
        </w:tc>
        <w:tc>
          <w:tcPr>
            <w:tcW w:w="2466" w:type="dxa"/>
            <w:vAlign w:val="center"/>
          </w:tcPr>
          <w:p>
            <w:pPr>
              <w:pStyle w:val="16"/>
            </w:pPr>
            <w:r>
              <w:t>按期完成合格率</w:t>
            </w:r>
          </w:p>
        </w:tc>
        <w:tc>
          <w:tcPr>
            <w:tcW w:w="2466"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提升供电稳定性、减少电能损耗电压损失</w:t>
            </w:r>
          </w:p>
        </w:tc>
        <w:tc>
          <w:tcPr>
            <w:tcW w:w="2466" w:type="dxa"/>
            <w:vAlign w:val="center"/>
          </w:tcPr>
          <w:p>
            <w:pPr>
              <w:pStyle w:val="16"/>
            </w:pPr>
            <w:r>
              <w:t>提升供电稳定性、减少电能损耗电压损失</w:t>
            </w:r>
          </w:p>
        </w:tc>
        <w:tc>
          <w:tcPr>
            <w:tcW w:w="2466" w:type="dxa"/>
            <w:vAlign w:val="center"/>
          </w:tcPr>
          <w:p>
            <w:pPr>
              <w:pStyle w:val="16"/>
            </w:pPr>
            <w:r>
              <w:t>有效提升</w:t>
            </w:r>
          </w:p>
        </w:tc>
        <w:tc>
          <w:tcPr>
            <w:tcW w:w="2466" w:type="dxa"/>
            <w:vAlign w:val="center"/>
          </w:tcPr>
          <w:p>
            <w:pPr>
              <w:pStyle w:val="16"/>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改善电能质量、改善电压</w:t>
            </w:r>
          </w:p>
        </w:tc>
        <w:tc>
          <w:tcPr>
            <w:tcW w:w="2466" w:type="dxa"/>
            <w:vAlign w:val="center"/>
          </w:tcPr>
          <w:p>
            <w:pPr>
              <w:pStyle w:val="16"/>
            </w:pPr>
            <w:r>
              <w:t>改善电能质量、改善电压</w:t>
            </w:r>
          </w:p>
        </w:tc>
        <w:tc>
          <w:tcPr>
            <w:tcW w:w="2466" w:type="dxa"/>
            <w:vAlign w:val="center"/>
          </w:tcPr>
          <w:p>
            <w:pPr>
              <w:pStyle w:val="16"/>
            </w:pPr>
            <w:r>
              <w:t>效果明显</w:t>
            </w:r>
          </w:p>
        </w:tc>
        <w:tc>
          <w:tcPr>
            <w:tcW w:w="2466" w:type="dxa"/>
            <w:vAlign w:val="center"/>
          </w:tcPr>
          <w:p>
            <w:pPr>
              <w:pStyle w:val="16"/>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满足企业生产、生活用电</w:t>
            </w:r>
          </w:p>
        </w:tc>
        <w:tc>
          <w:tcPr>
            <w:tcW w:w="2466" w:type="dxa"/>
            <w:vAlign w:val="center"/>
          </w:tcPr>
          <w:p>
            <w:pPr>
              <w:pStyle w:val="16"/>
            </w:pPr>
            <w:r>
              <w:t>满足企业生产、生活用电</w:t>
            </w:r>
          </w:p>
        </w:tc>
        <w:tc>
          <w:tcPr>
            <w:tcW w:w="2466" w:type="dxa"/>
            <w:vAlign w:val="center"/>
          </w:tcPr>
          <w:p>
            <w:pPr>
              <w:pStyle w:val="16"/>
            </w:pPr>
            <w:r>
              <w:t>效果明显</w:t>
            </w:r>
          </w:p>
        </w:tc>
        <w:tc>
          <w:tcPr>
            <w:tcW w:w="2466" w:type="dxa"/>
            <w:vAlign w:val="center"/>
          </w:tcPr>
          <w:p>
            <w:pPr>
              <w:pStyle w:val="16"/>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受益对象满意度</w:t>
            </w:r>
          </w:p>
        </w:tc>
        <w:tc>
          <w:tcPr>
            <w:tcW w:w="2466" w:type="dxa"/>
            <w:vAlign w:val="center"/>
          </w:tcPr>
          <w:p>
            <w:pPr>
              <w:pStyle w:val="16"/>
            </w:pPr>
            <w:r>
              <w:t>调查中满意和较满意数量占全部调查比例</w:t>
            </w:r>
          </w:p>
        </w:tc>
        <w:tc>
          <w:tcPr>
            <w:tcW w:w="2466" w:type="dxa"/>
            <w:vAlign w:val="center"/>
          </w:tcPr>
          <w:p>
            <w:pPr>
              <w:pStyle w:val="16"/>
            </w:pPr>
            <w:r>
              <w:t>≥98百分比</w:t>
            </w:r>
          </w:p>
        </w:tc>
        <w:tc>
          <w:tcPr>
            <w:tcW w:w="2466" w:type="dxa"/>
            <w:vAlign w:val="center"/>
          </w:tcPr>
          <w:p>
            <w:pPr>
              <w:pStyle w:val="16"/>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15、JZ2022年度优化园区环境卫生整治费用绩效目标表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 促进重点项目建设、提升美化园区形象、提升园区环境质量促使开发区面貌焕然一新</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质量指标</w:t>
            </w:r>
          </w:p>
        </w:tc>
        <w:tc>
          <w:tcPr>
            <w:tcW w:w="2466" w:type="dxa"/>
            <w:vAlign w:val="center"/>
          </w:tcPr>
          <w:p>
            <w:pPr>
              <w:pStyle w:val="16"/>
            </w:pPr>
            <w:r>
              <w:t>工程质量验收合格率</w:t>
            </w:r>
          </w:p>
        </w:tc>
        <w:tc>
          <w:tcPr>
            <w:tcW w:w="2466" w:type="dxa"/>
            <w:vAlign w:val="center"/>
          </w:tcPr>
          <w:p>
            <w:pPr>
              <w:pStyle w:val="16"/>
            </w:pPr>
            <w:r>
              <w:t>质量验收合格率96以上</w:t>
            </w:r>
          </w:p>
        </w:tc>
        <w:tc>
          <w:tcPr>
            <w:tcW w:w="2466" w:type="dxa"/>
            <w:vAlign w:val="center"/>
          </w:tcPr>
          <w:p>
            <w:pPr>
              <w:pStyle w:val="16"/>
            </w:pPr>
            <w:r>
              <w:t>≤96百分比</w:t>
            </w:r>
          </w:p>
        </w:tc>
        <w:tc>
          <w:tcPr>
            <w:tcW w:w="2466"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实际完工工程时间</w:t>
            </w:r>
          </w:p>
        </w:tc>
        <w:tc>
          <w:tcPr>
            <w:tcW w:w="2466" w:type="dxa"/>
            <w:vAlign w:val="center"/>
          </w:tcPr>
          <w:p>
            <w:pPr>
              <w:pStyle w:val="16"/>
            </w:pPr>
            <w:r>
              <w:t>实际完工工程时间</w:t>
            </w:r>
          </w:p>
        </w:tc>
        <w:tc>
          <w:tcPr>
            <w:tcW w:w="2466" w:type="dxa"/>
            <w:vAlign w:val="center"/>
          </w:tcPr>
          <w:p>
            <w:pPr>
              <w:pStyle w:val="16"/>
            </w:pPr>
            <w:r>
              <w:t>≤55天</w:t>
            </w:r>
          </w:p>
        </w:tc>
        <w:tc>
          <w:tcPr>
            <w:tcW w:w="2466"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累计使用钩机数量</w:t>
            </w:r>
          </w:p>
        </w:tc>
        <w:tc>
          <w:tcPr>
            <w:tcW w:w="2466" w:type="dxa"/>
            <w:vAlign w:val="center"/>
          </w:tcPr>
          <w:p>
            <w:pPr>
              <w:pStyle w:val="16"/>
            </w:pPr>
            <w:r>
              <w:t>累计使用钩机数量</w:t>
            </w:r>
          </w:p>
        </w:tc>
        <w:tc>
          <w:tcPr>
            <w:tcW w:w="2466" w:type="dxa"/>
            <w:vAlign w:val="center"/>
          </w:tcPr>
          <w:p>
            <w:pPr>
              <w:pStyle w:val="16"/>
            </w:pPr>
            <w:r>
              <w:t>≥79台</w:t>
            </w:r>
          </w:p>
        </w:tc>
        <w:tc>
          <w:tcPr>
            <w:tcW w:w="2466" w:type="dxa"/>
            <w:vAlign w:val="center"/>
          </w:tcPr>
          <w:p>
            <w:pPr>
              <w:pStyle w:val="16"/>
            </w:pPr>
            <w:r>
              <w:t>结算审核报告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使用钩机成本</w:t>
            </w:r>
          </w:p>
        </w:tc>
        <w:tc>
          <w:tcPr>
            <w:tcW w:w="2466" w:type="dxa"/>
            <w:vAlign w:val="center"/>
          </w:tcPr>
          <w:p>
            <w:pPr>
              <w:pStyle w:val="16"/>
            </w:pPr>
            <w:r>
              <w:t>使用钩机成本</w:t>
            </w:r>
          </w:p>
        </w:tc>
        <w:tc>
          <w:tcPr>
            <w:tcW w:w="2466" w:type="dxa"/>
            <w:vAlign w:val="center"/>
          </w:tcPr>
          <w:p>
            <w:pPr>
              <w:pStyle w:val="16"/>
            </w:pPr>
            <w:r>
              <w:t>≤800元/台</w:t>
            </w:r>
          </w:p>
        </w:tc>
        <w:tc>
          <w:tcPr>
            <w:tcW w:w="2466" w:type="dxa"/>
            <w:vAlign w:val="center"/>
          </w:tcPr>
          <w:p>
            <w:pPr>
              <w:pStyle w:val="16"/>
            </w:pPr>
            <w:r>
              <w:t>结算审核报告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累计使用铲车时间</w:t>
            </w:r>
          </w:p>
        </w:tc>
        <w:tc>
          <w:tcPr>
            <w:tcW w:w="2466" w:type="dxa"/>
            <w:vAlign w:val="center"/>
          </w:tcPr>
          <w:p>
            <w:pPr>
              <w:pStyle w:val="16"/>
            </w:pPr>
            <w:r>
              <w:t>累计使用铲车时间</w:t>
            </w:r>
          </w:p>
        </w:tc>
        <w:tc>
          <w:tcPr>
            <w:tcW w:w="2466" w:type="dxa"/>
            <w:vAlign w:val="center"/>
          </w:tcPr>
          <w:p>
            <w:pPr>
              <w:pStyle w:val="16"/>
            </w:pPr>
            <w:r>
              <w:t>≥569小时</w:t>
            </w:r>
          </w:p>
        </w:tc>
        <w:tc>
          <w:tcPr>
            <w:tcW w:w="2466" w:type="dxa"/>
            <w:vAlign w:val="center"/>
          </w:tcPr>
          <w:p>
            <w:pPr>
              <w:pStyle w:val="16"/>
            </w:pPr>
            <w:r>
              <w:t>结算审核报告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使用铲车成本</w:t>
            </w:r>
          </w:p>
        </w:tc>
        <w:tc>
          <w:tcPr>
            <w:tcW w:w="2466" w:type="dxa"/>
            <w:vAlign w:val="center"/>
          </w:tcPr>
          <w:p>
            <w:pPr>
              <w:pStyle w:val="16"/>
            </w:pPr>
            <w:r>
              <w:t>使用铲车成本</w:t>
            </w:r>
          </w:p>
        </w:tc>
        <w:tc>
          <w:tcPr>
            <w:tcW w:w="2466" w:type="dxa"/>
            <w:vAlign w:val="center"/>
          </w:tcPr>
          <w:p>
            <w:pPr>
              <w:pStyle w:val="16"/>
            </w:pPr>
            <w:r>
              <w:t>≤150元/小时</w:t>
            </w:r>
          </w:p>
        </w:tc>
        <w:tc>
          <w:tcPr>
            <w:tcW w:w="2466" w:type="dxa"/>
            <w:vAlign w:val="center"/>
          </w:tcPr>
          <w:p>
            <w:pPr>
              <w:pStyle w:val="16"/>
            </w:pPr>
            <w:r>
              <w:t>结算审核报告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实际雇佣普通工人人数</w:t>
            </w:r>
          </w:p>
        </w:tc>
        <w:tc>
          <w:tcPr>
            <w:tcW w:w="2466" w:type="dxa"/>
            <w:vAlign w:val="center"/>
          </w:tcPr>
          <w:p>
            <w:pPr>
              <w:pStyle w:val="16"/>
            </w:pPr>
            <w:r>
              <w:t>实际累计雇佣普通工人人数</w:t>
            </w:r>
          </w:p>
        </w:tc>
        <w:tc>
          <w:tcPr>
            <w:tcW w:w="2466" w:type="dxa"/>
            <w:vAlign w:val="center"/>
          </w:tcPr>
          <w:p>
            <w:pPr>
              <w:pStyle w:val="16"/>
            </w:pPr>
            <w:r>
              <w:t>≥218人</w:t>
            </w:r>
          </w:p>
        </w:tc>
        <w:tc>
          <w:tcPr>
            <w:tcW w:w="2466" w:type="dxa"/>
            <w:vAlign w:val="center"/>
          </w:tcPr>
          <w:p>
            <w:pPr>
              <w:pStyle w:val="16"/>
            </w:pPr>
            <w:r>
              <w:t>结算审核报告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实际累计雇佣普通工人成本</w:t>
            </w:r>
          </w:p>
        </w:tc>
        <w:tc>
          <w:tcPr>
            <w:tcW w:w="2466" w:type="dxa"/>
            <w:vAlign w:val="center"/>
          </w:tcPr>
          <w:p>
            <w:pPr>
              <w:pStyle w:val="16"/>
            </w:pPr>
            <w:r>
              <w:t>实际累计雇佣普通工人成本</w:t>
            </w:r>
          </w:p>
        </w:tc>
        <w:tc>
          <w:tcPr>
            <w:tcW w:w="2466" w:type="dxa"/>
            <w:vAlign w:val="center"/>
          </w:tcPr>
          <w:p>
            <w:pPr>
              <w:pStyle w:val="16"/>
            </w:pPr>
            <w:r>
              <w:t>≤80元/天/人</w:t>
            </w:r>
          </w:p>
        </w:tc>
        <w:tc>
          <w:tcPr>
            <w:tcW w:w="2466" w:type="dxa"/>
            <w:vAlign w:val="center"/>
          </w:tcPr>
          <w:p>
            <w:pPr>
              <w:pStyle w:val="16"/>
            </w:pPr>
            <w:r>
              <w:t>结算审核报告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使用四不像车辆数量</w:t>
            </w:r>
          </w:p>
        </w:tc>
        <w:tc>
          <w:tcPr>
            <w:tcW w:w="2466" w:type="dxa"/>
            <w:vAlign w:val="center"/>
          </w:tcPr>
          <w:p>
            <w:pPr>
              <w:pStyle w:val="16"/>
            </w:pPr>
            <w:r>
              <w:t>实际使用四不像车辆数量</w:t>
            </w:r>
          </w:p>
        </w:tc>
        <w:tc>
          <w:tcPr>
            <w:tcW w:w="2466" w:type="dxa"/>
            <w:vAlign w:val="center"/>
          </w:tcPr>
          <w:p>
            <w:pPr>
              <w:pStyle w:val="16"/>
            </w:pPr>
            <w:r>
              <w:t>≥7辆</w:t>
            </w:r>
          </w:p>
        </w:tc>
        <w:tc>
          <w:tcPr>
            <w:tcW w:w="2466" w:type="dxa"/>
            <w:vAlign w:val="center"/>
          </w:tcPr>
          <w:p>
            <w:pPr>
              <w:pStyle w:val="16"/>
            </w:pPr>
            <w:r>
              <w:t>结算审核报告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使用四不像车辆成本</w:t>
            </w:r>
          </w:p>
        </w:tc>
        <w:tc>
          <w:tcPr>
            <w:tcW w:w="2466" w:type="dxa"/>
            <w:vAlign w:val="center"/>
          </w:tcPr>
          <w:p>
            <w:pPr>
              <w:pStyle w:val="16"/>
            </w:pPr>
            <w:r>
              <w:t>实际使用四不像车辆成本</w:t>
            </w:r>
          </w:p>
        </w:tc>
        <w:tc>
          <w:tcPr>
            <w:tcW w:w="2466" w:type="dxa"/>
            <w:vAlign w:val="center"/>
          </w:tcPr>
          <w:p>
            <w:pPr>
              <w:pStyle w:val="16"/>
            </w:pPr>
            <w:r>
              <w:t>≤600元/天/辆</w:t>
            </w:r>
          </w:p>
        </w:tc>
        <w:tc>
          <w:tcPr>
            <w:tcW w:w="2466" w:type="dxa"/>
            <w:vAlign w:val="center"/>
          </w:tcPr>
          <w:p>
            <w:pPr>
              <w:pStyle w:val="16"/>
            </w:pPr>
            <w:r>
              <w:t>结算审核报告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使用钩机数量</w:t>
            </w:r>
          </w:p>
        </w:tc>
        <w:tc>
          <w:tcPr>
            <w:tcW w:w="2466" w:type="dxa"/>
            <w:vAlign w:val="center"/>
          </w:tcPr>
          <w:p>
            <w:pPr>
              <w:pStyle w:val="16"/>
            </w:pPr>
            <w:r>
              <w:t>实际使用钩机数量</w:t>
            </w:r>
          </w:p>
        </w:tc>
        <w:tc>
          <w:tcPr>
            <w:tcW w:w="2466" w:type="dxa"/>
            <w:vAlign w:val="center"/>
          </w:tcPr>
          <w:p>
            <w:pPr>
              <w:pStyle w:val="16"/>
            </w:pPr>
            <w:r>
              <w:t>≥5台</w:t>
            </w:r>
          </w:p>
        </w:tc>
        <w:tc>
          <w:tcPr>
            <w:tcW w:w="2466" w:type="dxa"/>
            <w:vAlign w:val="center"/>
          </w:tcPr>
          <w:p>
            <w:pPr>
              <w:pStyle w:val="16"/>
            </w:pPr>
            <w:r>
              <w:t>结算审核报告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使用钩机成本</w:t>
            </w:r>
          </w:p>
        </w:tc>
        <w:tc>
          <w:tcPr>
            <w:tcW w:w="2466" w:type="dxa"/>
            <w:vAlign w:val="center"/>
          </w:tcPr>
          <w:p>
            <w:pPr>
              <w:pStyle w:val="16"/>
            </w:pPr>
            <w:r>
              <w:t>实际使用钩机成本</w:t>
            </w:r>
          </w:p>
        </w:tc>
        <w:tc>
          <w:tcPr>
            <w:tcW w:w="2466" w:type="dxa"/>
            <w:vAlign w:val="center"/>
          </w:tcPr>
          <w:p>
            <w:pPr>
              <w:pStyle w:val="16"/>
            </w:pPr>
            <w:r>
              <w:t>≤800元/台/天</w:t>
            </w:r>
          </w:p>
        </w:tc>
        <w:tc>
          <w:tcPr>
            <w:tcW w:w="2466" w:type="dxa"/>
            <w:vAlign w:val="center"/>
          </w:tcPr>
          <w:p>
            <w:pPr>
              <w:pStyle w:val="16"/>
            </w:pPr>
            <w:r>
              <w:t>结算审核报告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租赁用运输车数量</w:t>
            </w:r>
          </w:p>
        </w:tc>
        <w:tc>
          <w:tcPr>
            <w:tcW w:w="2466" w:type="dxa"/>
            <w:vAlign w:val="center"/>
          </w:tcPr>
          <w:p>
            <w:pPr>
              <w:pStyle w:val="16"/>
            </w:pPr>
            <w:r>
              <w:t>实际租赁用运输车数量</w:t>
            </w:r>
          </w:p>
        </w:tc>
        <w:tc>
          <w:tcPr>
            <w:tcW w:w="2466" w:type="dxa"/>
            <w:vAlign w:val="center"/>
          </w:tcPr>
          <w:p>
            <w:pPr>
              <w:pStyle w:val="16"/>
            </w:pPr>
            <w:r>
              <w:t>≥10辆</w:t>
            </w:r>
          </w:p>
        </w:tc>
        <w:tc>
          <w:tcPr>
            <w:tcW w:w="2466" w:type="dxa"/>
            <w:vAlign w:val="center"/>
          </w:tcPr>
          <w:p>
            <w:pPr>
              <w:pStyle w:val="16"/>
            </w:pPr>
            <w:r>
              <w:t>结算审核报告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租赁用运输车成本</w:t>
            </w:r>
          </w:p>
        </w:tc>
        <w:tc>
          <w:tcPr>
            <w:tcW w:w="2466" w:type="dxa"/>
            <w:vAlign w:val="center"/>
          </w:tcPr>
          <w:p>
            <w:pPr>
              <w:pStyle w:val="16"/>
            </w:pPr>
            <w:r>
              <w:t>实际租赁用运输车成本</w:t>
            </w:r>
          </w:p>
        </w:tc>
        <w:tc>
          <w:tcPr>
            <w:tcW w:w="2466" w:type="dxa"/>
            <w:vAlign w:val="center"/>
          </w:tcPr>
          <w:p>
            <w:pPr>
              <w:pStyle w:val="16"/>
            </w:pPr>
            <w:r>
              <w:t>≤800元/天/辆</w:t>
            </w:r>
          </w:p>
        </w:tc>
        <w:tc>
          <w:tcPr>
            <w:tcW w:w="2466" w:type="dxa"/>
            <w:vAlign w:val="center"/>
          </w:tcPr>
          <w:p>
            <w:pPr>
              <w:pStyle w:val="16"/>
            </w:pPr>
            <w:r>
              <w:t>结算审核报告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租赁用三马车数量</w:t>
            </w:r>
          </w:p>
        </w:tc>
        <w:tc>
          <w:tcPr>
            <w:tcW w:w="2466" w:type="dxa"/>
            <w:vAlign w:val="center"/>
          </w:tcPr>
          <w:p>
            <w:pPr>
              <w:pStyle w:val="16"/>
            </w:pPr>
            <w:r>
              <w:t>实际租赁用三马车数量</w:t>
            </w:r>
          </w:p>
        </w:tc>
        <w:tc>
          <w:tcPr>
            <w:tcW w:w="2466" w:type="dxa"/>
            <w:vAlign w:val="center"/>
          </w:tcPr>
          <w:p>
            <w:pPr>
              <w:pStyle w:val="16"/>
            </w:pPr>
            <w:r>
              <w:t>≥10辆</w:t>
            </w:r>
          </w:p>
        </w:tc>
        <w:tc>
          <w:tcPr>
            <w:tcW w:w="2466" w:type="dxa"/>
            <w:vAlign w:val="center"/>
          </w:tcPr>
          <w:p>
            <w:pPr>
              <w:pStyle w:val="16"/>
            </w:pPr>
            <w:r>
              <w:t>结算审核报告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租赁用三马车成本</w:t>
            </w:r>
          </w:p>
        </w:tc>
        <w:tc>
          <w:tcPr>
            <w:tcW w:w="2466" w:type="dxa"/>
            <w:vAlign w:val="center"/>
          </w:tcPr>
          <w:p>
            <w:pPr>
              <w:pStyle w:val="16"/>
            </w:pPr>
            <w:r>
              <w:t>实际租赁用三马车成本</w:t>
            </w:r>
          </w:p>
        </w:tc>
        <w:tc>
          <w:tcPr>
            <w:tcW w:w="2466" w:type="dxa"/>
            <w:vAlign w:val="center"/>
          </w:tcPr>
          <w:p>
            <w:pPr>
              <w:pStyle w:val="16"/>
            </w:pPr>
            <w:r>
              <w:t>≤300元/天/辆</w:t>
            </w:r>
          </w:p>
        </w:tc>
        <w:tc>
          <w:tcPr>
            <w:tcW w:w="2466" w:type="dxa"/>
            <w:vAlign w:val="center"/>
          </w:tcPr>
          <w:p>
            <w:pPr>
              <w:pStyle w:val="16"/>
            </w:pPr>
            <w:r>
              <w:t>结算审核报告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提升园区环境质量促使开发区面貌焕然一新</w:t>
            </w:r>
          </w:p>
        </w:tc>
        <w:tc>
          <w:tcPr>
            <w:tcW w:w="2466" w:type="dxa"/>
            <w:vAlign w:val="center"/>
          </w:tcPr>
          <w:p>
            <w:pPr>
              <w:pStyle w:val="16"/>
            </w:pPr>
            <w:r>
              <w:t>提升园区环境质量促使开发区面貌焕然一新</w:t>
            </w:r>
          </w:p>
        </w:tc>
        <w:tc>
          <w:tcPr>
            <w:tcW w:w="2466" w:type="dxa"/>
            <w:vAlign w:val="center"/>
          </w:tcPr>
          <w:p>
            <w:pPr>
              <w:pStyle w:val="16"/>
            </w:pPr>
            <w:r>
              <w:t>效果明显</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改善园区整体面貌打造整洁有序生态优美营商环境</w:t>
            </w:r>
          </w:p>
        </w:tc>
        <w:tc>
          <w:tcPr>
            <w:tcW w:w="2466" w:type="dxa"/>
            <w:vAlign w:val="center"/>
          </w:tcPr>
          <w:p>
            <w:pPr>
              <w:pStyle w:val="16"/>
            </w:pPr>
            <w:r>
              <w:t>改善园区整体面貌打造整洁有序生态优美营商环境</w:t>
            </w:r>
          </w:p>
        </w:tc>
        <w:tc>
          <w:tcPr>
            <w:tcW w:w="2466" w:type="dxa"/>
            <w:vAlign w:val="center"/>
          </w:tcPr>
          <w:p>
            <w:pPr>
              <w:pStyle w:val="16"/>
            </w:pPr>
            <w:r>
              <w:t>效果明显</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提升园区环境质量</w:t>
            </w:r>
          </w:p>
        </w:tc>
        <w:tc>
          <w:tcPr>
            <w:tcW w:w="2466" w:type="dxa"/>
            <w:vAlign w:val="center"/>
          </w:tcPr>
          <w:p>
            <w:pPr>
              <w:pStyle w:val="16"/>
            </w:pPr>
            <w:r>
              <w:t>提升园区环境质量</w:t>
            </w:r>
          </w:p>
        </w:tc>
        <w:tc>
          <w:tcPr>
            <w:tcW w:w="2466" w:type="dxa"/>
            <w:vAlign w:val="center"/>
          </w:tcPr>
          <w:p>
            <w:pPr>
              <w:pStyle w:val="16"/>
            </w:pPr>
            <w:r>
              <w:t>效果明显</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受益群众满意度</w:t>
            </w:r>
          </w:p>
        </w:tc>
        <w:tc>
          <w:tcPr>
            <w:tcW w:w="2466" w:type="dxa"/>
            <w:vAlign w:val="center"/>
          </w:tcPr>
          <w:p>
            <w:pPr>
              <w:pStyle w:val="16"/>
            </w:pPr>
            <w:r>
              <w:t>调查中受益对象满意度和较满意数量占全部调查数量</w:t>
            </w:r>
          </w:p>
        </w:tc>
        <w:tc>
          <w:tcPr>
            <w:tcW w:w="2466" w:type="dxa"/>
            <w:vAlign w:val="center"/>
          </w:tcPr>
          <w:p>
            <w:pPr>
              <w:pStyle w:val="16"/>
            </w:pPr>
            <w:r>
              <w:t>≥98百分比</w:t>
            </w:r>
          </w:p>
        </w:tc>
        <w:tc>
          <w:tcPr>
            <w:tcW w:w="2466" w:type="dxa"/>
            <w:vAlign w:val="center"/>
          </w:tcPr>
          <w:p>
            <w:pPr>
              <w:pStyle w:val="16"/>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16、包干经费绩效目标表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1.单位职工工资及时足额发放到职工银行卡，养老保险及时缴纳、保证单位正常运行、改善提升营商环境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工资发放人数</w:t>
            </w:r>
          </w:p>
        </w:tc>
        <w:tc>
          <w:tcPr>
            <w:tcW w:w="2466" w:type="dxa"/>
            <w:vAlign w:val="center"/>
          </w:tcPr>
          <w:p>
            <w:pPr>
              <w:pStyle w:val="16"/>
            </w:pPr>
            <w:r>
              <w:t>工资发放人数</w:t>
            </w:r>
          </w:p>
        </w:tc>
        <w:tc>
          <w:tcPr>
            <w:tcW w:w="2466" w:type="dxa"/>
            <w:vAlign w:val="center"/>
          </w:tcPr>
          <w:p>
            <w:pPr>
              <w:pStyle w:val="16"/>
            </w:pPr>
            <w:r>
              <w:t>180人</w:t>
            </w:r>
          </w:p>
        </w:tc>
        <w:tc>
          <w:tcPr>
            <w:tcW w:w="2466" w:type="dxa"/>
            <w:vAlign w:val="center"/>
          </w:tcPr>
          <w:p>
            <w:pPr>
              <w:pStyle w:val="16"/>
            </w:pPr>
            <w:r>
              <w:t>实际转账凭证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工资每月发放标准</w:t>
            </w:r>
          </w:p>
        </w:tc>
        <w:tc>
          <w:tcPr>
            <w:tcW w:w="2466" w:type="dxa"/>
            <w:vAlign w:val="center"/>
          </w:tcPr>
          <w:p>
            <w:pPr>
              <w:pStyle w:val="16"/>
            </w:pPr>
            <w:r>
              <w:t>工资每月发放标准</w:t>
            </w:r>
          </w:p>
        </w:tc>
        <w:tc>
          <w:tcPr>
            <w:tcW w:w="2466" w:type="dxa"/>
            <w:vAlign w:val="center"/>
          </w:tcPr>
          <w:p>
            <w:pPr>
              <w:pStyle w:val="16"/>
            </w:pPr>
            <w:r>
              <w:t>每人每月工资发放标准</w:t>
            </w:r>
          </w:p>
        </w:tc>
        <w:tc>
          <w:tcPr>
            <w:tcW w:w="2466" w:type="dxa"/>
            <w:vAlign w:val="center"/>
          </w:tcPr>
          <w:p>
            <w:pPr>
              <w:pStyle w:val="16"/>
            </w:pPr>
            <w:r>
              <w:t>实际转账凭证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绿化带日常维护面积</w:t>
            </w:r>
          </w:p>
        </w:tc>
        <w:tc>
          <w:tcPr>
            <w:tcW w:w="2466" w:type="dxa"/>
            <w:vAlign w:val="center"/>
          </w:tcPr>
          <w:p>
            <w:pPr>
              <w:pStyle w:val="16"/>
            </w:pPr>
            <w:r>
              <w:t>绿化带日常维护面积</w:t>
            </w:r>
          </w:p>
        </w:tc>
        <w:tc>
          <w:tcPr>
            <w:tcW w:w="2466" w:type="dxa"/>
            <w:vAlign w:val="center"/>
          </w:tcPr>
          <w:p>
            <w:pPr>
              <w:pStyle w:val="16"/>
            </w:pPr>
            <w:r>
              <w:t>594660平方</w:t>
            </w:r>
          </w:p>
        </w:tc>
        <w:tc>
          <w:tcPr>
            <w:tcW w:w="2466" w:type="dxa"/>
            <w:vAlign w:val="center"/>
          </w:tcPr>
          <w:p>
            <w:pPr>
              <w:pStyle w:val="16"/>
            </w:pPr>
            <w:r>
              <w:t>资金请示报告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绿化带日常维护费用</w:t>
            </w:r>
          </w:p>
        </w:tc>
        <w:tc>
          <w:tcPr>
            <w:tcW w:w="2466" w:type="dxa"/>
            <w:vAlign w:val="center"/>
          </w:tcPr>
          <w:p>
            <w:pPr>
              <w:pStyle w:val="16"/>
            </w:pPr>
            <w:r>
              <w:t>绿化带日常维护费用</w:t>
            </w:r>
          </w:p>
        </w:tc>
        <w:tc>
          <w:tcPr>
            <w:tcW w:w="2466" w:type="dxa"/>
            <w:vAlign w:val="center"/>
          </w:tcPr>
          <w:p>
            <w:pPr>
              <w:pStyle w:val="16"/>
            </w:pPr>
            <w:r>
              <w:t>≤180万元</w:t>
            </w:r>
          </w:p>
        </w:tc>
        <w:tc>
          <w:tcPr>
            <w:tcW w:w="2466" w:type="dxa"/>
            <w:vAlign w:val="center"/>
          </w:tcPr>
          <w:p>
            <w:pPr>
              <w:pStyle w:val="16"/>
            </w:pPr>
            <w:r>
              <w:t>资金请示报告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工资发放率</w:t>
            </w:r>
          </w:p>
        </w:tc>
        <w:tc>
          <w:tcPr>
            <w:tcW w:w="2466" w:type="dxa"/>
            <w:vAlign w:val="center"/>
          </w:tcPr>
          <w:p>
            <w:pPr>
              <w:pStyle w:val="16"/>
            </w:pPr>
            <w:r>
              <w:t>工资发放率</w:t>
            </w:r>
          </w:p>
        </w:tc>
        <w:tc>
          <w:tcPr>
            <w:tcW w:w="2466" w:type="dxa"/>
            <w:vAlign w:val="center"/>
          </w:tcPr>
          <w:p>
            <w:pPr>
              <w:pStyle w:val="16"/>
            </w:pPr>
            <w:r>
              <w:t>≥95百分比</w:t>
            </w:r>
          </w:p>
        </w:tc>
        <w:tc>
          <w:tcPr>
            <w:tcW w:w="2466" w:type="dxa"/>
            <w:vAlign w:val="center"/>
          </w:tcPr>
          <w:p>
            <w:pPr>
              <w:pStyle w:val="16"/>
            </w:pPr>
            <w:r>
              <w:t>资金请示报告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维护费用兑付率</w:t>
            </w:r>
          </w:p>
        </w:tc>
        <w:tc>
          <w:tcPr>
            <w:tcW w:w="2466" w:type="dxa"/>
            <w:vAlign w:val="center"/>
          </w:tcPr>
          <w:p>
            <w:pPr>
              <w:pStyle w:val="16"/>
            </w:pPr>
            <w:r>
              <w:t>维护费用兑付率</w:t>
            </w:r>
          </w:p>
        </w:tc>
        <w:tc>
          <w:tcPr>
            <w:tcW w:w="2466" w:type="dxa"/>
            <w:vAlign w:val="center"/>
          </w:tcPr>
          <w:p>
            <w:pPr>
              <w:pStyle w:val="16"/>
            </w:pPr>
            <w:r>
              <w:t>≥95百分比</w:t>
            </w:r>
          </w:p>
        </w:tc>
        <w:tc>
          <w:tcPr>
            <w:tcW w:w="2466" w:type="dxa"/>
            <w:vAlign w:val="center"/>
          </w:tcPr>
          <w:p>
            <w:pPr>
              <w:pStyle w:val="16"/>
            </w:pPr>
            <w:r>
              <w:t>资金请示报告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工资按时支付、费用及时兑付</w:t>
            </w:r>
          </w:p>
        </w:tc>
        <w:tc>
          <w:tcPr>
            <w:tcW w:w="2466" w:type="dxa"/>
            <w:vAlign w:val="center"/>
          </w:tcPr>
          <w:p>
            <w:pPr>
              <w:pStyle w:val="16"/>
            </w:pPr>
            <w:r>
              <w:t>工资按时支付、费用及时兑付</w:t>
            </w:r>
          </w:p>
        </w:tc>
        <w:tc>
          <w:tcPr>
            <w:tcW w:w="2466" w:type="dxa"/>
            <w:vAlign w:val="center"/>
          </w:tcPr>
          <w:p>
            <w:pPr>
              <w:pStyle w:val="16"/>
            </w:pPr>
            <w:r>
              <w:t>工资按时支付、费用及时兑付</w:t>
            </w:r>
          </w:p>
        </w:tc>
        <w:tc>
          <w:tcPr>
            <w:tcW w:w="2466" w:type="dxa"/>
            <w:vAlign w:val="center"/>
          </w:tcPr>
          <w:p>
            <w:pPr>
              <w:pStyle w:val="16"/>
            </w:pPr>
            <w:r>
              <w:t>资金请示报告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保障工作正常运行、保障在职人员工资收入</w:t>
            </w:r>
          </w:p>
        </w:tc>
        <w:tc>
          <w:tcPr>
            <w:tcW w:w="2466" w:type="dxa"/>
            <w:vAlign w:val="center"/>
          </w:tcPr>
          <w:p>
            <w:pPr>
              <w:pStyle w:val="16"/>
            </w:pPr>
            <w:r>
              <w:t>保障工作正常运行、保障在职人员工资收入</w:t>
            </w:r>
          </w:p>
        </w:tc>
        <w:tc>
          <w:tcPr>
            <w:tcW w:w="2466" w:type="dxa"/>
            <w:vAlign w:val="center"/>
          </w:tcPr>
          <w:p>
            <w:pPr>
              <w:pStyle w:val="16"/>
            </w:pPr>
            <w:r>
              <w:t>保障工作正常运行、保障在职人员工资积极性</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改善环境、有效提升营商环境</w:t>
            </w:r>
          </w:p>
        </w:tc>
        <w:tc>
          <w:tcPr>
            <w:tcW w:w="2466" w:type="dxa"/>
            <w:vAlign w:val="center"/>
          </w:tcPr>
          <w:p>
            <w:pPr>
              <w:pStyle w:val="16"/>
            </w:pPr>
            <w:r>
              <w:t>改善环境、有效提升营商环境</w:t>
            </w:r>
          </w:p>
        </w:tc>
        <w:tc>
          <w:tcPr>
            <w:tcW w:w="2466" w:type="dxa"/>
            <w:vAlign w:val="center"/>
          </w:tcPr>
          <w:p>
            <w:pPr>
              <w:pStyle w:val="16"/>
            </w:pPr>
            <w:r>
              <w:t>效果明显</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改善环境、有效提升营商环境</w:t>
            </w:r>
          </w:p>
        </w:tc>
        <w:tc>
          <w:tcPr>
            <w:tcW w:w="2466" w:type="dxa"/>
            <w:vAlign w:val="center"/>
          </w:tcPr>
          <w:p>
            <w:pPr>
              <w:pStyle w:val="16"/>
            </w:pPr>
            <w:r>
              <w:t>改善环境、有效提升营商环境</w:t>
            </w:r>
          </w:p>
        </w:tc>
        <w:tc>
          <w:tcPr>
            <w:tcW w:w="2466" w:type="dxa"/>
            <w:vAlign w:val="center"/>
          </w:tcPr>
          <w:p>
            <w:pPr>
              <w:pStyle w:val="16"/>
            </w:pPr>
            <w:r>
              <w:t>效果明显</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全区企业职工对开发区的满意度</w:t>
            </w:r>
          </w:p>
        </w:tc>
        <w:tc>
          <w:tcPr>
            <w:tcW w:w="2466" w:type="dxa"/>
            <w:vAlign w:val="center"/>
          </w:tcPr>
          <w:p>
            <w:pPr>
              <w:pStyle w:val="16"/>
            </w:pPr>
            <w:r>
              <w:t>全区企业职工对开发区的满意度</w:t>
            </w:r>
          </w:p>
        </w:tc>
        <w:tc>
          <w:tcPr>
            <w:tcW w:w="2466" w:type="dxa"/>
            <w:vAlign w:val="center"/>
          </w:tcPr>
          <w:p>
            <w:pPr>
              <w:pStyle w:val="16"/>
            </w:pPr>
            <w:r>
              <w:t>≥95百分比</w:t>
            </w:r>
          </w:p>
        </w:tc>
        <w:tc>
          <w:tcPr>
            <w:tcW w:w="2466" w:type="dxa"/>
            <w:vAlign w:val="center"/>
          </w:tcPr>
          <w:p>
            <w:pPr>
              <w:pStyle w:val="16"/>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17、园区企业环卫工人工资绩效目标表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1.保证企业环卫工人工资发放到位、园区企业环境卫生得到改善，有利于提升园区营商环境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环卫工人人数</w:t>
            </w:r>
          </w:p>
        </w:tc>
        <w:tc>
          <w:tcPr>
            <w:tcW w:w="2466" w:type="dxa"/>
            <w:vAlign w:val="center"/>
          </w:tcPr>
          <w:p>
            <w:pPr>
              <w:pStyle w:val="16"/>
            </w:pPr>
            <w:r>
              <w:t>环卫工人人数</w:t>
            </w:r>
          </w:p>
        </w:tc>
        <w:tc>
          <w:tcPr>
            <w:tcW w:w="2466" w:type="dxa"/>
            <w:vAlign w:val="center"/>
          </w:tcPr>
          <w:p>
            <w:pPr>
              <w:pStyle w:val="16"/>
            </w:pPr>
            <w:r>
              <w:t>699名</w:t>
            </w:r>
          </w:p>
        </w:tc>
        <w:tc>
          <w:tcPr>
            <w:tcW w:w="2466" w:type="dxa"/>
            <w:vAlign w:val="center"/>
          </w:tcPr>
          <w:p>
            <w:pPr>
              <w:pStyle w:val="16"/>
            </w:pPr>
            <w:r>
              <w:t>工资发放表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每人每月发放标准</w:t>
            </w:r>
          </w:p>
        </w:tc>
        <w:tc>
          <w:tcPr>
            <w:tcW w:w="2466" w:type="dxa"/>
            <w:vAlign w:val="center"/>
          </w:tcPr>
          <w:p>
            <w:pPr>
              <w:pStyle w:val="16"/>
            </w:pPr>
            <w:r>
              <w:t>每人每月工资发放标准</w:t>
            </w:r>
          </w:p>
        </w:tc>
        <w:tc>
          <w:tcPr>
            <w:tcW w:w="2466" w:type="dxa"/>
            <w:vAlign w:val="center"/>
          </w:tcPr>
          <w:p>
            <w:pPr>
              <w:pStyle w:val="16"/>
            </w:pPr>
            <w:r>
              <w:t>500元</w:t>
            </w:r>
          </w:p>
        </w:tc>
        <w:tc>
          <w:tcPr>
            <w:tcW w:w="2466" w:type="dxa"/>
            <w:vAlign w:val="center"/>
          </w:tcPr>
          <w:p>
            <w:pPr>
              <w:pStyle w:val="16"/>
            </w:pPr>
            <w:r>
              <w:t>工资发放表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完成日期</w:t>
            </w:r>
          </w:p>
        </w:tc>
        <w:tc>
          <w:tcPr>
            <w:tcW w:w="2466" w:type="dxa"/>
            <w:vAlign w:val="center"/>
          </w:tcPr>
          <w:p>
            <w:pPr>
              <w:pStyle w:val="16"/>
            </w:pPr>
            <w:r>
              <w:t>完成日期</w:t>
            </w:r>
          </w:p>
        </w:tc>
        <w:tc>
          <w:tcPr>
            <w:tcW w:w="2466" w:type="dxa"/>
            <w:vAlign w:val="center"/>
          </w:tcPr>
          <w:p>
            <w:pPr>
              <w:pStyle w:val="16"/>
            </w:pPr>
            <w:r>
              <w:t>每月月底前</w:t>
            </w:r>
          </w:p>
        </w:tc>
        <w:tc>
          <w:tcPr>
            <w:tcW w:w="2466" w:type="dxa"/>
            <w:vAlign w:val="center"/>
          </w:tcPr>
          <w:p>
            <w:pPr>
              <w:pStyle w:val="16"/>
            </w:pPr>
            <w:r>
              <w:t>转账凭证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工资发放率</w:t>
            </w:r>
          </w:p>
        </w:tc>
        <w:tc>
          <w:tcPr>
            <w:tcW w:w="2466" w:type="dxa"/>
            <w:vAlign w:val="center"/>
          </w:tcPr>
          <w:p>
            <w:pPr>
              <w:pStyle w:val="16"/>
            </w:pPr>
            <w:r>
              <w:t>工资发放率</w:t>
            </w:r>
          </w:p>
        </w:tc>
        <w:tc>
          <w:tcPr>
            <w:tcW w:w="2466" w:type="dxa"/>
            <w:vAlign w:val="center"/>
          </w:tcPr>
          <w:p>
            <w:pPr>
              <w:pStyle w:val="16"/>
            </w:pPr>
            <w:r>
              <w:t>≥98百分比</w:t>
            </w:r>
          </w:p>
        </w:tc>
        <w:tc>
          <w:tcPr>
            <w:tcW w:w="2466" w:type="dxa"/>
            <w:vAlign w:val="center"/>
          </w:tcPr>
          <w:p>
            <w:pPr>
              <w:pStyle w:val="16"/>
            </w:pPr>
            <w:r>
              <w:t>转账凭证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c>
          <w:tcPr>
            <w:tcW w:w="2466" w:type="dxa"/>
            <w:vAlign w:val="center"/>
          </w:tcPr>
          <w:p>
            <w:pPr>
              <w:pStyle w:val="16"/>
            </w:pPr>
            <w:r>
              <w:t>该项目不涉及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使企业环境得到改善</w:t>
            </w:r>
          </w:p>
        </w:tc>
        <w:tc>
          <w:tcPr>
            <w:tcW w:w="2466" w:type="dxa"/>
            <w:vAlign w:val="center"/>
          </w:tcPr>
          <w:p>
            <w:pPr>
              <w:pStyle w:val="16"/>
            </w:pPr>
            <w:r>
              <w:t>使企业环境得到改善</w:t>
            </w:r>
          </w:p>
        </w:tc>
        <w:tc>
          <w:tcPr>
            <w:tcW w:w="2466" w:type="dxa"/>
            <w:vAlign w:val="center"/>
          </w:tcPr>
          <w:p>
            <w:pPr>
              <w:pStyle w:val="16"/>
            </w:pPr>
            <w:r>
              <w:t>效果明显</w:t>
            </w:r>
          </w:p>
        </w:tc>
        <w:tc>
          <w:tcPr>
            <w:tcW w:w="2466" w:type="dxa"/>
            <w:vAlign w:val="center"/>
          </w:tcPr>
          <w:p>
            <w:pPr>
              <w:pStyle w:val="16"/>
            </w:pPr>
            <w:r>
              <w:t>定期抽查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改善园区环境</w:t>
            </w:r>
          </w:p>
        </w:tc>
        <w:tc>
          <w:tcPr>
            <w:tcW w:w="2466" w:type="dxa"/>
            <w:vAlign w:val="center"/>
          </w:tcPr>
          <w:p>
            <w:pPr>
              <w:pStyle w:val="16"/>
            </w:pPr>
            <w:r>
              <w:t>改善园区环境</w:t>
            </w:r>
          </w:p>
        </w:tc>
        <w:tc>
          <w:tcPr>
            <w:tcW w:w="2466" w:type="dxa"/>
            <w:vAlign w:val="center"/>
          </w:tcPr>
          <w:p>
            <w:pPr>
              <w:pStyle w:val="16"/>
            </w:pPr>
            <w:r>
              <w:t>效果明显</w:t>
            </w:r>
          </w:p>
        </w:tc>
        <w:tc>
          <w:tcPr>
            <w:tcW w:w="2466" w:type="dxa"/>
            <w:vAlign w:val="center"/>
          </w:tcPr>
          <w:p>
            <w:pPr>
              <w:pStyle w:val="16"/>
            </w:pPr>
            <w:r>
              <w:t>定期调查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提升园区营商环境、维护社会稳定情况</w:t>
            </w:r>
          </w:p>
        </w:tc>
        <w:tc>
          <w:tcPr>
            <w:tcW w:w="2466" w:type="dxa"/>
            <w:vAlign w:val="center"/>
          </w:tcPr>
          <w:p>
            <w:pPr>
              <w:pStyle w:val="16"/>
            </w:pPr>
            <w:r>
              <w:t>提升园区营商环境、维护社会稳定情况</w:t>
            </w:r>
          </w:p>
        </w:tc>
        <w:tc>
          <w:tcPr>
            <w:tcW w:w="2466" w:type="dxa"/>
            <w:vAlign w:val="center"/>
          </w:tcPr>
          <w:p>
            <w:pPr>
              <w:pStyle w:val="16"/>
            </w:pPr>
            <w:r>
              <w:t>效果明显</w:t>
            </w:r>
          </w:p>
        </w:tc>
        <w:tc>
          <w:tcPr>
            <w:tcW w:w="2466" w:type="dxa"/>
            <w:vAlign w:val="center"/>
          </w:tcPr>
          <w:p>
            <w:pPr>
              <w:pStyle w:val="16"/>
            </w:pPr>
            <w:r>
              <w:t>定期调查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受益对象满意度</w:t>
            </w:r>
          </w:p>
        </w:tc>
        <w:tc>
          <w:tcPr>
            <w:tcW w:w="2466" w:type="dxa"/>
            <w:vAlign w:val="center"/>
          </w:tcPr>
          <w:p>
            <w:pPr>
              <w:pStyle w:val="16"/>
            </w:pPr>
            <w:r>
              <w:t>受益对象满意度</w:t>
            </w:r>
          </w:p>
        </w:tc>
        <w:tc>
          <w:tcPr>
            <w:tcW w:w="2466" w:type="dxa"/>
            <w:vAlign w:val="center"/>
          </w:tcPr>
          <w:p>
            <w:pPr>
              <w:pStyle w:val="16"/>
            </w:pPr>
            <w:r>
              <w:t>≥95百分比</w:t>
            </w:r>
          </w:p>
        </w:tc>
        <w:tc>
          <w:tcPr>
            <w:tcW w:w="2466" w:type="dxa"/>
            <w:vAlign w:val="center"/>
          </w:tcPr>
          <w:p>
            <w:pPr>
              <w:pStyle w:val="16"/>
            </w:pPr>
            <w:r>
              <w:t>走访调查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2023年，成安经济开发区管理委员会本级安排政府采购预算</w:t>
      </w:r>
      <w:r>
        <w:rPr>
          <w:rFonts w:hint="eastAsia" w:eastAsia="方正仿宋_GBK" w:cs="Times New Roman"/>
          <w:color w:val="000000"/>
          <w:sz w:val="28"/>
          <w:lang w:eastAsia="zh-CN"/>
        </w:rPr>
        <w:t>1</w:t>
      </w:r>
      <w:r>
        <w:rPr>
          <w:rFonts w:eastAsia="方正仿宋_GBK" w:cs="Times New Roman"/>
          <w:color w:val="000000"/>
          <w:sz w:val="28"/>
        </w:rPr>
        <w:t>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4620" w:type="dxa"/>
            <w:gridSpan w:val="5"/>
            <w:tcBorders>
              <w:top w:val="single" w:color="FFFFFF" w:sz="6" w:space="0"/>
              <w:left w:val="single" w:color="FFFFFF" w:sz="6" w:space="0"/>
              <w:right w:val="single" w:color="FFFFFF" w:sz="6" w:space="0"/>
            </w:tcBorders>
            <w:vAlign w:val="center"/>
          </w:tcPr>
          <w:p>
            <w:r>
              <w:t>810001成安经济开发区管理委员会本级</w:t>
            </w:r>
          </w:p>
        </w:tc>
        <w:tc>
          <w:tcPr>
            <w:tcW w:w="924" w:type="dxa"/>
            <w:tcBorders>
              <w:top w:val="single" w:color="FFFFFF" w:sz="6" w:space="0"/>
              <w:left w:val="single" w:color="FFFFFF" w:sz="6" w:space="0"/>
              <w:right w:val="single" w:color="FFFFFF" w:sz="6" w:space="0"/>
            </w:tcBorders>
          </w:tcPr>
          <w:p/>
        </w:tc>
        <w:tc>
          <w:tcPr>
            <w:tcW w:w="924" w:type="dxa"/>
            <w:tcBorders>
              <w:top w:val="single" w:color="FFFFFF" w:sz="6" w:space="0"/>
              <w:left w:val="single" w:color="FFFFFF" w:sz="6" w:space="0"/>
              <w:right w:val="single" w:color="FFFFFF" w:sz="6" w:space="0"/>
            </w:tcBorders>
          </w:tcPr>
          <w:p/>
        </w:tc>
        <w:tc>
          <w:tcPr>
            <w:tcW w:w="924" w:type="dxa"/>
            <w:tcBorders>
              <w:top w:val="single" w:color="FFFFFF" w:sz="6" w:space="0"/>
              <w:left w:val="single" w:color="FFFFFF" w:sz="6" w:space="0"/>
              <w:right w:val="single" w:color="FFFFFF" w:sz="6" w:space="0"/>
            </w:tcBorders>
            <w:vAlign w:val="center"/>
          </w:tcPr>
          <w:p>
            <w:pPr>
              <w:pStyle w:val="28"/>
            </w:pPr>
          </w:p>
        </w:tc>
        <w:tc>
          <w:tcPr>
            <w:tcW w:w="924" w:type="dxa"/>
            <w:tcBorders>
              <w:top w:val="single" w:color="FFFFFF" w:sz="6" w:space="0"/>
              <w:left w:val="single" w:color="FFFFFF" w:sz="6" w:space="0"/>
              <w:right w:val="single" w:color="FFFFFF" w:sz="6" w:space="0"/>
            </w:tcBorders>
          </w:tcPr>
          <w:p/>
        </w:tc>
        <w:tc>
          <w:tcPr>
            <w:tcW w:w="924" w:type="dxa"/>
            <w:tcBorders>
              <w:top w:val="single" w:color="FFFFFF" w:sz="6" w:space="0"/>
              <w:left w:val="single" w:color="FFFFFF" w:sz="6" w:space="0"/>
              <w:right w:val="single" w:color="FFFFFF" w:sz="6" w:space="0"/>
            </w:tcBorders>
          </w:tcPr>
          <w:p/>
        </w:tc>
        <w:tc>
          <w:tcPr>
            <w:tcW w:w="924" w:type="dxa"/>
            <w:tcBorders>
              <w:top w:val="single" w:color="FFFFFF" w:sz="6" w:space="0"/>
              <w:left w:val="single" w:color="FFFFFF" w:sz="6" w:space="0"/>
              <w:right w:val="single" w:color="FFFFFF" w:sz="6" w:space="0"/>
            </w:tcBorders>
          </w:tcPr>
          <w:p/>
        </w:tc>
        <w:tc>
          <w:tcPr>
            <w:tcW w:w="924" w:type="dxa"/>
            <w:tcBorders>
              <w:top w:val="single" w:color="FFFFFF" w:sz="6" w:space="0"/>
              <w:left w:val="single" w:color="FFFFFF" w:sz="6" w:space="0"/>
              <w:right w:val="single" w:color="FFFFFF" w:sz="6" w:space="0"/>
            </w:tcBorders>
          </w:tcPr>
          <w:p/>
        </w:tc>
        <w:tc>
          <w:tcPr>
            <w:tcW w:w="924" w:type="dxa"/>
            <w:tcBorders>
              <w:top w:val="single" w:color="FFFFFF" w:sz="6" w:space="0"/>
              <w:left w:val="single" w:color="FFFFFF" w:sz="6" w:space="0"/>
              <w:right w:val="single" w:color="FFFFFF" w:sz="6" w:space="0"/>
            </w:tcBorders>
          </w:tcPr>
          <w:p/>
        </w:tc>
        <w:tc>
          <w:tcPr>
            <w:tcW w:w="1848" w:type="dxa"/>
            <w:gridSpan w:val="2"/>
            <w:tcBorders>
              <w:top w:val="single" w:color="FFFFFF" w:sz="6" w:space="0"/>
              <w:left w:val="single" w:color="FFFFFF" w:sz="6" w:space="0"/>
              <w:right w:val="single" w:color="FFFFFF" w:sz="6" w:space="0"/>
            </w:tcBorders>
          </w:tcPr>
          <w:p>
            <w:r>
              <w:t>单位：万元</w:t>
            </w:r>
          </w:p>
        </w:tc>
        <w:tc>
          <w:tcPr>
            <w:tcW w:w="924" w:type="dxa"/>
            <w:tcBorders>
              <w:top w:val="single" w:color="FFFFFF" w:sz="6" w:space="0"/>
              <w:left w:val="single" w:color="FFFFFF" w:sz="6" w:space="0"/>
              <w:right w:val="single" w:color="FFFFFF"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4"/>
            </w:pPr>
            <w:r>
              <w:t>政府采购项目来源</w:t>
            </w:r>
          </w:p>
        </w:tc>
        <w:tc>
          <w:tcPr>
            <w:tcW w:w="924" w:type="dxa"/>
          </w:tcPr>
          <w:p/>
        </w:tc>
        <w:tc>
          <w:tcPr>
            <w:tcW w:w="924" w:type="dxa"/>
            <w:vMerge w:val="restart"/>
            <w:vAlign w:val="center"/>
          </w:tcPr>
          <w:p>
            <w:pPr>
              <w:pStyle w:val="14"/>
            </w:pPr>
            <w:r>
              <w:t>采购物品名称</w:t>
            </w:r>
          </w:p>
        </w:tc>
        <w:tc>
          <w:tcPr>
            <w:tcW w:w="924" w:type="dxa"/>
            <w:vMerge w:val="restart"/>
            <w:vAlign w:val="center"/>
          </w:tcPr>
          <w:p>
            <w:pPr>
              <w:pStyle w:val="14"/>
            </w:pPr>
            <w:r>
              <w:t>政府采购目录序号</w:t>
            </w:r>
          </w:p>
        </w:tc>
        <w:tc>
          <w:tcPr>
            <w:tcW w:w="924" w:type="dxa"/>
            <w:vMerge w:val="restart"/>
            <w:vAlign w:val="center"/>
          </w:tcPr>
          <w:p>
            <w:pPr>
              <w:pStyle w:val="14"/>
            </w:pPr>
            <w:r>
              <w:t>计量  单位</w:t>
            </w:r>
          </w:p>
        </w:tc>
        <w:tc>
          <w:tcPr>
            <w:tcW w:w="924" w:type="dxa"/>
            <w:vMerge w:val="restart"/>
            <w:vAlign w:val="center"/>
          </w:tcPr>
          <w:p>
            <w:pPr>
              <w:pStyle w:val="14"/>
            </w:pPr>
            <w:r>
              <w:t>数量</w:t>
            </w:r>
          </w:p>
        </w:tc>
        <w:tc>
          <w:tcPr>
            <w:tcW w:w="924" w:type="dxa"/>
            <w:vMerge w:val="restart"/>
            <w:vAlign w:val="center"/>
          </w:tcPr>
          <w:p>
            <w:pPr>
              <w:pStyle w:val="14"/>
            </w:pPr>
            <w:r>
              <w:t>单价</w:t>
            </w:r>
          </w:p>
        </w:tc>
        <w:tc>
          <w:tcPr>
            <w:tcW w:w="924" w:type="dxa"/>
            <w:vAlign w:val="center"/>
          </w:tcPr>
          <w:p>
            <w:pPr>
              <w:pStyle w:val="14"/>
            </w:pPr>
            <w:r>
              <w:t>政府采购金额（当年部门预算安排资金）</w:t>
            </w:r>
          </w:p>
        </w:tc>
        <w:tc>
          <w:tcPr>
            <w:tcW w:w="924" w:type="dxa"/>
          </w:tcPr>
          <w:p/>
        </w:tc>
        <w:tc>
          <w:tcPr>
            <w:tcW w:w="924" w:type="dxa"/>
          </w:tcPr>
          <w:p/>
        </w:tc>
        <w:tc>
          <w:tcPr>
            <w:tcW w:w="924" w:type="dxa"/>
          </w:tcPr>
          <w:p/>
        </w:tc>
        <w:tc>
          <w:tcPr>
            <w:tcW w:w="924" w:type="dxa"/>
          </w:tcPr>
          <w:p/>
        </w:tc>
        <w:tc>
          <w:tcPr>
            <w:tcW w:w="924" w:type="dxa"/>
          </w:tcPr>
          <w:p/>
        </w:tc>
        <w:tc>
          <w:tcPr>
            <w:tcW w:w="924" w:type="dxa"/>
          </w:tcPr>
          <w:p/>
        </w:tc>
        <w:tc>
          <w:tcPr>
            <w:tcW w:w="924" w:type="dxa"/>
          </w:tcPr>
          <w:p/>
        </w:tc>
        <w:tc>
          <w:tcPr>
            <w:tcW w:w="92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4"/>
            </w:pPr>
            <w:r>
              <w:t>项目名称</w:t>
            </w:r>
          </w:p>
        </w:tc>
        <w:tc>
          <w:tcPr>
            <w:tcW w:w="924" w:type="dxa"/>
            <w:vAlign w:val="center"/>
          </w:tcPr>
          <w:p>
            <w:pPr>
              <w:pStyle w:val="14"/>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4"/>
            </w:pPr>
            <w:r>
              <w:t>合计</w:t>
            </w:r>
          </w:p>
        </w:tc>
        <w:tc>
          <w:tcPr>
            <w:tcW w:w="924" w:type="dxa"/>
            <w:vAlign w:val="center"/>
          </w:tcPr>
          <w:p>
            <w:pPr>
              <w:pStyle w:val="14"/>
            </w:pPr>
            <w:r>
              <w:t>一般公共预算拨款</w:t>
            </w:r>
          </w:p>
        </w:tc>
        <w:tc>
          <w:tcPr>
            <w:tcW w:w="924" w:type="dxa"/>
            <w:vAlign w:val="center"/>
          </w:tcPr>
          <w:p>
            <w:pPr>
              <w:pStyle w:val="14"/>
            </w:pPr>
            <w:r>
              <w:t>基金预算拨款</w:t>
            </w:r>
          </w:p>
        </w:tc>
        <w:tc>
          <w:tcPr>
            <w:tcW w:w="924" w:type="dxa"/>
            <w:vAlign w:val="center"/>
          </w:tcPr>
          <w:p>
            <w:pPr>
              <w:pStyle w:val="14"/>
            </w:pPr>
            <w:r>
              <w:t>国有资本经营预算拨款</w:t>
            </w:r>
          </w:p>
        </w:tc>
        <w:tc>
          <w:tcPr>
            <w:tcW w:w="924" w:type="dxa"/>
            <w:vAlign w:val="center"/>
          </w:tcPr>
          <w:p>
            <w:pPr>
              <w:pStyle w:val="14"/>
            </w:pPr>
            <w:r>
              <w:t>财政专户核拨</w:t>
            </w:r>
          </w:p>
        </w:tc>
        <w:tc>
          <w:tcPr>
            <w:tcW w:w="924" w:type="dxa"/>
            <w:vAlign w:val="center"/>
          </w:tcPr>
          <w:p>
            <w:pPr>
              <w:pStyle w:val="14"/>
            </w:pPr>
            <w:r>
              <w:t>单位    资金</w:t>
            </w:r>
          </w:p>
        </w:tc>
        <w:tc>
          <w:tcPr>
            <w:tcW w:w="924" w:type="dxa"/>
            <w:vAlign w:val="center"/>
          </w:tcPr>
          <w:p>
            <w:pPr>
              <w:pStyle w:val="14"/>
            </w:pPr>
            <w:r>
              <w:t>财政拨    款结转</w:t>
            </w:r>
          </w:p>
        </w:tc>
        <w:tc>
          <w:tcPr>
            <w:tcW w:w="924" w:type="dxa"/>
            <w:vAlign w:val="center"/>
          </w:tcPr>
          <w:p>
            <w:pPr>
              <w:pStyle w:val="14"/>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rPr>
                <w:rFonts w:hint="eastAsia" w:eastAsiaTheme="minorEastAsia"/>
                <w:lang w:eastAsia="zh-CN"/>
              </w:rPr>
            </w:pPr>
            <w:r>
              <w:rPr>
                <w:rFonts w:hint="eastAsia" w:eastAsiaTheme="minorEastAsia"/>
                <w:lang w:eastAsia="zh-CN"/>
              </w:rPr>
              <w:t>合计：</w:t>
            </w:r>
          </w:p>
        </w:tc>
        <w:tc>
          <w:tcPr>
            <w:tcW w:w="924" w:type="dxa"/>
            <w:vAlign w:val="center"/>
          </w:tcPr>
          <w:p>
            <w:pPr>
              <w:pStyle w:val="15"/>
              <w:rPr>
                <w:lang w:eastAsia="zh-CN"/>
              </w:rPr>
            </w:pPr>
          </w:p>
        </w:tc>
        <w:tc>
          <w:tcPr>
            <w:tcW w:w="924" w:type="dxa"/>
            <w:vAlign w:val="center"/>
          </w:tcPr>
          <w:p>
            <w:pPr>
              <w:spacing w:line="280" w:lineRule="exact"/>
              <w:rPr>
                <w:rFonts w:ascii="宋体" w:hAnsi="宋体" w:eastAsia="宋体"/>
                <w:lang w:eastAsia="zh-CN"/>
              </w:rPr>
            </w:pPr>
          </w:p>
        </w:tc>
        <w:tc>
          <w:tcPr>
            <w:tcW w:w="924" w:type="dxa"/>
            <w:vAlign w:val="center"/>
          </w:tcPr>
          <w:p>
            <w:pPr>
              <w:pStyle w:val="16"/>
              <w:rPr>
                <w:rFonts w:ascii="仿宋" w:hAnsi="仿宋" w:eastAsia="仿宋"/>
                <w:lang w:eastAsia="zh-CN"/>
              </w:rPr>
            </w:pPr>
          </w:p>
        </w:tc>
        <w:tc>
          <w:tcPr>
            <w:tcW w:w="924" w:type="dxa"/>
            <w:vAlign w:val="center"/>
          </w:tcPr>
          <w:p>
            <w:pPr>
              <w:pStyle w:val="17"/>
            </w:pPr>
          </w:p>
        </w:tc>
        <w:tc>
          <w:tcPr>
            <w:tcW w:w="924" w:type="dxa"/>
            <w:vAlign w:val="center"/>
          </w:tcPr>
          <w:p>
            <w:pPr>
              <w:pStyle w:val="15"/>
              <w:rPr>
                <w:rFonts w:hint="eastAsia" w:eastAsiaTheme="minorEastAsia"/>
                <w:lang w:eastAsia="zh-CN"/>
              </w:rPr>
            </w:pPr>
            <w:r>
              <w:rPr>
                <w:rFonts w:hint="eastAsia" w:eastAsiaTheme="minorEastAsia"/>
                <w:lang w:eastAsia="zh-CN"/>
              </w:rPr>
              <w:t>2</w:t>
            </w:r>
          </w:p>
        </w:tc>
        <w:tc>
          <w:tcPr>
            <w:tcW w:w="924" w:type="dxa"/>
            <w:vAlign w:val="center"/>
          </w:tcPr>
          <w:p>
            <w:pPr>
              <w:pStyle w:val="15"/>
              <w:rPr>
                <w:lang w:eastAsia="zh-CN"/>
              </w:rPr>
            </w:pPr>
          </w:p>
        </w:tc>
        <w:tc>
          <w:tcPr>
            <w:tcW w:w="924" w:type="dxa"/>
            <w:vAlign w:val="center"/>
          </w:tcPr>
          <w:p>
            <w:pPr>
              <w:pStyle w:val="15"/>
              <w:rPr>
                <w:rFonts w:hint="eastAsia" w:eastAsiaTheme="minorEastAsia"/>
                <w:lang w:eastAsia="zh-CN"/>
              </w:rPr>
            </w:pPr>
            <w:r>
              <w:rPr>
                <w:rFonts w:hint="eastAsia" w:eastAsiaTheme="minorEastAsia"/>
                <w:lang w:eastAsia="zh-CN"/>
              </w:rPr>
              <w:t>1</w:t>
            </w:r>
          </w:p>
        </w:tc>
        <w:tc>
          <w:tcPr>
            <w:tcW w:w="924" w:type="dxa"/>
            <w:vAlign w:val="center"/>
          </w:tcPr>
          <w:p>
            <w:pPr>
              <w:pStyle w:val="15"/>
              <w:rPr>
                <w:rFonts w:hint="eastAsia" w:eastAsiaTheme="minorEastAsia"/>
                <w:lang w:eastAsia="zh-CN"/>
              </w:rPr>
            </w:pPr>
            <w:r>
              <w:rPr>
                <w:rFonts w:hint="eastAsia" w:eastAsiaTheme="minorEastAsia"/>
                <w:lang w:eastAsia="zh-CN"/>
              </w:rPr>
              <w:t>1</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rPr>
                <w:lang w:eastAsia="zh-CN"/>
              </w:rPr>
            </w:pPr>
            <w:r>
              <w:rPr>
                <w:rFonts w:hint="eastAsia"/>
                <w:lang w:eastAsia="zh-CN"/>
              </w:rPr>
              <w:t>日常公用经费</w:t>
            </w:r>
          </w:p>
        </w:tc>
        <w:tc>
          <w:tcPr>
            <w:tcW w:w="924" w:type="dxa"/>
            <w:vAlign w:val="center"/>
          </w:tcPr>
          <w:p>
            <w:pPr>
              <w:pStyle w:val="15"/>
              <w:rPr>
                <w:lang w:eastAsia="zh-CN"/>
              </w:rPr>
            </w:pPr>
            <w:r>
              <w:rPr>
                <w:rFonts w:hint="eastAsia"/>
                <w:lang w:eastAsia="zh-CN"/>
              </w:rPr>
              <w:t>1</w:t>
            </w:r>
          </w:p>
        </w:tc>
        <w:tc>
          <w:tcPr>
            <w:tcW w:w="924" w:type="dxa"/>
            <w:vAlign w:val="center"/>
          </w:tcPr>
          <w:p>
            <w:pPr>
              <w:spacing w:line="280" w:lineRule="exact"/>
              <w:rPr>
                <w:rFonts w:ascii="宋体" w:hAnsi="宋体" w:eastAsia="宋体"/>
                <w:lang w:eastAsia="zh-CN"/>
              </w:rPr>
            </w:pPr>
            <w:r>
              <w:rPr>
                <w:rFonts w:hint="eastAsia" w:ascii="宋体" w:hAnsi="宋体" w:eastAsia="宋体"/>
                <w:lang w:eastAsia="zh-CN"/>
              </w:rPr>
              <w:t>电脑、打印机</w:t>
            </w:r>
          </w:p>
        </w:tc>
        <w:tc>
          <w:tcPr>
            <w:tcW w:w="924" w:type="dxa"/>
            <w:vAlign w:val="center"/>
          </w:tcPr>
          <w:p>
            <w:pPr>
              <w:pStyle w:val="16"/>
            </w:pPr>
            <w:r>
              <w:rPr>
                <w:rFonts w:hint="eastAsia" w:ascii="仿宋" w:hAnsi="仿宋" w:eastAsia="仿宋"/>
                <w:lang w:eastAsia="zh-CN"/>
              </w:rPr>
              <w:t>A02010102</w:t>
            </w:r>
          </w:p>
        </w:tc>
        <w:tc>
          <w:tcPr>
            <w:tcW w:w="924" w:type="dxa"/>
            <w:vAlign w:val="center"/>
          </w:tcPr>
          <w:p>
            <w:pPr>
              <w:pStyle w:val="17"/>
            </w:pPr>
          </w:p>
        </w:tc>
        <w:tc>
          <w:tcPr>
            <w:tcW w:w="924" w:type="dxa"/>
            <w:vAlign w:val="center"/>
          </w:tcPr>
          <w:p>
            <w:pPr>
              <w:pStyle w:val="15"/>
              <w:rPr>
                <w:lang w:eastAsia="zh-CN"/>
              </w:rPr>
            </w:pPr>
            <w:r>
              <w:rPr>
                <w:rFonts w:hint="eastAsia"/>
                <w:lang w:eastAsia="zh-CN"/>
              </w:rPr>
              <w:t>2</w:t>
            </w:r>
          </w:p>
        </w:tc>
        <w:tc>
          <w:tcPr>
            <w:tcW w:w="924" w:type="dxa"/>
            <w:vAlign w:val="center"/>
          </w:tcPr>
          <w:p>
            <w:pPr>
              <w:pStyle w:val="15"/>
              <w:rPr>
                <w:lang w:eastAsia="zh-CN"/>
              </w:rPr>
            </w:pPr>
            <w:r>
              <w:rPr>
                <w:rFonts w:hint="eastAsia"/>
                <w:lang w:eastAsia="zh-CN"/>
              </w:rPr>
              <w:t>0.5</w:t>
            </w:r>
          </w:p>
        </w:tc>
        <w:tc>
          <w:tcPr>
            <w:tcW w:w="924" w:type="dxa"/>
            <w:vAlign w:val="center"/>
          </w:tcPr>
          <w:p>
            <w:pPr>
              <w:pStyle w:val="15"/>
              <w:rPr>
                <w:lang w:eastAsia="zh-CN"/>
              </w:rPr>
            </w:pPr>
            <w:r>
              <w:rPr>
                <w:rFonts w:hint="eastAsia"/>
                <w:lang w:eastAsia="zh-CN"/>
              </w:rPr>
              <w:t>1</w:t>
            </w:r>
          </w:p>
        </w:tc>
        <w:tc>
          <w:tcPr>
            <w:tcW w:w="924" w:type="dxa"/>
            <w:vAlign w:val="center"/>
          </w:tcPr>
          <w:p>
            <w:pPr>
              <w:pStyle w:val="15"/>
              <w:rPr>
                <w:lang w:eastAsia="zh-CN"/>
              </w:rPr>
            </w:pPr>
            <w:r>
              <w:rPr>
                <w:rFonts w:hint="eastAsia"/>
                <w:lang w:eastAsia="zh-CN"/>
              </w:rPr>
              <w:t>1</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成安经济开发区管理委员会本级上年末固定资产金额为</w:t>
      </w:r>
      <w:r>
        <w:rPr>
          <w:rFonts w:hint="eastAsia" w:eastAsia="方正仿宋_GBK" w:cs="Times New Roman"/>
          <w:color w:val="000000"/>
          <w:sz w:val="28"/>
          <w:lang w:eastAsia="zh-CN"/>
        </w:rPr>
        <w:t>633.79</w:t>
      </w:r>
      <w:r>
        <w:rPr>
          <w:rFonts w:eastAsia="方正仿宋_GBK" w:cs="Times New Roman"/>
          <w:color w:val="000000"/>
          <w:sz w:val="28"/>
        </w:rPr>
        <w:t>万元（详见下表）。本年度拟购置固定资产总额为</w:t>
      </w:r>
      <w:r>
        <w:rPr>
          <w:rFonts w:hint="eastAsia" w:eastAsia="方正仿宋_GBK" w:cs="Times New Roman"/>
          <w:color w:val="000000"/>
          <w:sz w:val="28"/>
          <w:lang w:eastAsia="zh-CN"/>
        </w:rPr>
        <w:t>1</w:t>
      </w:r>
      <w:r>
        <w:rPr>
          <w:rFonts w:eastAsia="方正仿宋_GBK" w:cs="Times New Roman"/>
          <w:color w:val="000000"/>
          <w:sz w:val="28"/>
        </w:rPr>
        <w:t>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8"/>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3"/>
            </w:pPr>
            <w:r>
              <w:t>810成安经济开发区管理委员会</w:t>
            </w:r>
          </w:p>
        </w:tc>
        <w:tc>
          <w:tcPr>
            <w:tcW w:w="4933" w:type="dxa"/>
            <w:tcBorders>
              <w:top w:val="single" w:color="FFFFFF" w:sz="6" w:space="0"/>
              <w:left w:val="single" w:color="FFFFFF" w:sz="6" w:space="0"/>
              <w:right w:val="single" w:color="FFFFFF" w:sz="6" w:space="0"/>
            </w:tcBorders>
            <w:vAlign w:val="center"/>
          </w:tcPr>
          <w:p>
            <w:pPr>
              <w:pStyle w:val="11"/>
            </w:pPr>
            <w:r>
              <w:t>截止时间：2022-12-31</w:t>
            </w:r>
          </w:p>
        </w:tc>
        <w:tc>
          <w:tcPr>
            <w:tcW w:w="4933" w:type="dxa"/>
            <w:tcBorders>
              <w:top w:val="single" w:color="FFFFFF" w:sz="6" w:space="0"/>
              <w:left w:val="single" w:color="FFFFFF" w:sz="6" w:space="0"/>
              <w:right w:val="single" w:color="FFFFFF"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4"/>
            </w:pPr>
            <w:r>
              <w:t>项   目</w:t>
            </w:r>
          </w:p>
        </w:tc>
        <w:tc>
          <w:tcPr>
            <w:tcW w:w="4933" w:type="dxa"/>
            <w:vAlign w:val="center"/>
          </w:tcPr>
          <w:p>
            <w:pPr>
              <w:pStyle w:val="14"/>
            </w:pPr>
            <w:r>
              <w:t>数量</w:t>
            </w:r>
          </w:p>
        </w:tc>
        <w:tc>
          <w:tcPr>
            <w:tcW w:w="4933"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tabs>
                <w:tab w:val="left" w:pos="1451"/>
              </w:tabs>
              <w:rPr>
                <w:lang w:eastAsia="zh-CN"/>
              </w:rPr>
            </w:pPr>
            <w:r>
              <w:rPr>
                <w:rFonts w:hint="eastAsia"/>
                <w:lang w:eastAsia="zh-CN"/>
              </w:rPr>
              <w:tab/>
            </w:r>
            <w:r>
              <w:rPr>
                <w:rFonts w:hint="eastAsia"/>
                <w:lang w:eastAsia="zh-CN"/>
              </w:rPr>
              <w:t>资产总额</w:t>
            </w:r>
          </w:p>
        </w:tc>
        <w:tc>
          <w:tcPr>
            <w:tcW w:w="4933" w:type="dxa"/>
            <w:vAlign w:val="center"/>
          </w:tcPr>
          <w:p>
            <w:pPr>
              <w:pStyle w:val="17"/>
            </w:pPr>
          </w:p>
        </w:tc>
        <w:tc>
          <w:tcPr>
            <w:tcW w:w="4933" w:type="dxa"/>
            <w:vAlign w:val="center"/>
          </w:tcPr>
          <w:p>
            <w:pPr>
              <w:pStyle w:val="15"/>
              <w:rPr>
                <w:lang w:eastAsia="zh-CN"/>
              </w:rPr>
            </w:pPr>
            <w:r>
              <w:rPr>
                <w:rFonts w:hint="eastAsia"/>
                <w:lang w:eastAsia="zh-CN"/>
              </w:rPr>
              <w:t>633.79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tabs>
                <w:tab w:val="left" w:pos="1451"/>
              </w:tabs>
              <w:rPr>
                <w:lang w:eastAsia="zh-CN"/>
              </w:rPr>
            </w:pPr>
            <w:r>
              <w:rPr>
                <w:rFonts w:ascii="宋体" w:hAnsi="宋体" w:eastAsia="宋体" w:cs="宋体"/>
                <w:sz w:val="22"/>
              </w:rPr>
              <w:t>1</w:t>
            </w:r>
            <w:r>
              <w:rPr>
                <w:rFonts w:hint="eastAsia" w:ascii="宋体" w:hAnsi="宋体" w:eastAsia="宋体" w:cs="宋体"/>
                <w:sz w:val="22"/>
              </w:rPr>
              <w:t>、房屋（平方米）</w:t>
            </w:r>
          </w:p>
        </w:tc>
        <w:tc>
          <w:tcPr>
            <w:tcW w:w="4933" w:type="dxa"/>
            <w:vAlign w:val="center"/>
          </w:tcPr>
          <w:p>
            <w:pPr>
              <w:pStyle w:val="17"/>
              <w:rPr>
                <w:lang w:eastAsia="zh-CN"/>
              </w:rPr>
            </w:pPr>
            <w:r>
              <w:rPr>
                <w:rFonts w:hint="eastAsia"/>
                <w:lang w:eastAsia="zh-CN"/>
              </w:rPr>
              <w:t>850</w:t>
            </w:r>
          </w:p>
        </w:tc>
        <w:tc>
          <w:tcPr>
            <w:tcW w:w="4933" w:type="dxa"/>
            <w:vAlign w:val="center"/>
          </w:tcPr>
          <w:p>
            <w:pPr>
              <w:pStyle w:val="15"/>
              <w:rPr>
                <w:lang w:eastAsia="zh-CN"/>
              </w:rPr>
            </w:pPr>
            <w:r>
              <w:rPr>
                <w:rFonts w:hint="eastAsia"/>
                <w:lang w:eastAsia="zh-CN"/>
              </w:rPr>
              <w:t>327.77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tabs>
                <w:tab w:val="left" w:pos="1451"/>
              </w:tabs>
              <w:rPr>
                <w:lang w:eastAsia="zh-CN"/>
              </w:rPr>
            </w:pPr>
            <w:r>
              <w:rPr>
                <w:rFonts w:hint="eastAsia" w:ascii="宋体" w:hAnsi="宋体" w:eastAsia="宋体" w:cs="宋体"/>
                <w:sz w:val="22"/>
              </w:rPr>
              <w:t>其中：办公用房（平方米）</w:t>
            </w:r>
          </w:p>
        </w:tc>
        <w:tc>
          <w:tcPr>
            <w:tcW w:w="4933" w:type="dxa"/>
            <w:vAlign w:val="center"/>
          </w:tcPr>
          <w:p>
            <w:pPr>
              <w:pStyle w:val="17"/>
              <w:rPr>
                <w:lang w:eastAsia="zh-CN"/>
              </w:rPr>
            </w:pPr>
            <w:r>
              <w:rPr>
                <w:rFonts w:hint="eastAsia"/>
                <w:lang w:eastAsia="zh-CN"/>
              </w:rPr>
              <w:t>850</w:t>
            </w:r>
          </w:p>
        </w:tc>
        <w:tc>
          <w:tcPr>
            <w:tcW w:w="4933" w:type="dxa"/>
            <w:vAlign w:val="center"/>
          </w:tcPr>
          <w:p>
            <w:pPr>
              <w:pStyle w:val="15"/>
              <w:rPr>
                <w:lang w:eastAsia="zh-CN"/>
              </w:rPr>
            </w:pPr>
            <w:r>
              <w:rPr>
                <w:rFonts w:hint="eastAsia"/>
                <w:lang w:eastAsia="zh-CN"/>
              </w:rPr>
              <w:t>327.77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tabs>
                <w:tab w:val="left" w:pos="1451"/>
              </w:tabs>
              <w:rPr>
                <w:lang w:eastAsia="zh-CN"/>
              </w:rPr>
            </w:pPr>
            <w:r>
              <w:rPr>
                <w:rFonts w:ascii="宋体" w:hAnsi="宋体" w:eastAsia="宋体" w:cs="宋体"/>
                <w:sz w:val="22"/>
              </w:rPr>
              <w:t>2</w:t>
            </w:r>
            <w:r>
              <w:rPr>
                <w:rFonts w:hint="eastAsia" w:ascii="宋体" w:hAnsi="宋体" w:eastAsia="宋体" w:cs="宋体"/>
                <w:sz w:val="22"/>
              </w:rPr>
              <w:t>、车辆（台、辆）</w:t>
            </w:r>
          </w:p>
        </w:tc>
        <w:tc>
          <w:tcPr>
            <w:tcW w:w="4933" w:type="dxa"/>
            <w:vAlign w:val="center"/>
          </w:tcPr>
          <w:p>
            <w:pPr>
              <w:pStyle w:val="17"/>
              <w:rPr>
                <w:lang w:eastAsia="zh-CN"/>
              </w:rPr>
            </w:pPr>
            <w:r>
              <w:rPr>
                <w:rFonts w:hint="eastAsia"/>
                <w:lang w:eastAsia="zh-CN"/>
              </w:rPr>
              <w:t>2</w:t>
            </w:r>
          </w:p>
        </w:tc>
        <w:tc>
          <w:tcPr>
            <w:tcW w:w="4933" w:type="dxa"/>
            <w:vAlign w:val="center"/>
          </w:tcPr>
          <w:p>
            <w:pPr>
              <w:pStyle w:val="15"/>
              <w:rPr>
                <w:lang w:eastAsia="zh-CN"/>
              </w:rPr>
            </w:pPr>
            <w:r>
              <w:rPr>
                <w:rFonts w:hint="eastAsia"/>
                <w:lang w:eastAsia="zh-CN"/>
              </w:rPr>
              <w:t>32.44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tabs>
                <w:tab w:val="left" w:pos="1451"/>
              </w:tabs>
              <w:rPr>
                <w:lang w:eastAsia="zh-CN"/>
              </w:rPr>
            </w:pPr>
            <w:r>
              <w:rPr>
                <w:rFonts w:ascii="宋体" w:hAnsi="宋体" w:eastAsia="宋体" w:cs="宋体"/>
                <w:sz w:val="22"/>
              </w:rPr>
              <w:t>3</w:t>
            </w:r>
            <w:r>
              <w:rPr>
                <w:rFonts w:hint="eastAsia" w:ascii="宋体" w:hAnsi="宋体" w:eastAsia="宋体" w:cs="宋体"/>
                <w:sz w:val="22"/>
              </w:rPr>
              <w:t>、单价在</w:t>
            </w:r>
            <w:r>
              <w:rPr>
                <w:rFonts w:ascii="宋体" w:hAnsi="宋体" w:eastAsia="宋体" w:cs="宋体"/>
                <w:sz w:val="22"/>
              </w:rPr>
              <w:t>50</w:t>
            </w:r>
            <w:r>
              <w:rPr>
                <w:rFonts w:hint="eastAsia" w:ascii="宋体" w:hAnsi="宋体" w:eastAsia="宋体" w:cs="宋体"/>
                <w:sz w:val="22"/>
              </w:rPr>
              <w:t>万元以上的设备</w:t>
            </w:r>
          </w:p>
        </w:tc>
        <w:tc>
          <w:tcPr>
            <w:tcW w:w="4933" w:type="dxa"/>
            <w:vAlign w:val="center"/>
          </w:tcPr>
          <w:p>
            <w:pPr>
              <w:pStyle w:val="17"/>
              <w:rPr>
                <w:lang w:eastAsia="zh-CN"/>
              </w:rPr>
            </w:pPr>
            <w:r>
              <w:rPr>
                <w:rFonts w:hint="eastAsia"/>
                <w:lang w:eastAsia="zh-CN"/>
              </w:rPr>
              <w:t>0</w:t>
            </w:r>
          </w:p>
        </w:tc>
        <w:tc>
          <w:tcPr>
            <w:tcW w:w="4933" w:type="dxa"/>
            <w:vAlign w:val="center"/>
          </w:tcPr>
          <w:p>
            <w:pPr>
              <w:pStyle w:val="15"/>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tabs>
                <w:tab w:val="left" w:pos="1451"/>
              </w:tabs>
              <w:rPr>
                <w:lang w:eastAsia="zh-CN"/>
              </w:rPr>
            </w:pPr>
            <w:r>
              <w:rPr>
                <w:rFonts w:ascii="宋体" w:hAnsi="宋体" w:eastAsia="宋体" w:cs="宋体"/>
                <w:sz w:val="22"/>
              </w:rPr>
              <w:t>4</w:t>
            </w:r>
            <w:r>
              <w:rPr>
                <w:rFonts w:hint="eastAsia" w:ascii="宋体" w:hAnsi="宋体" w:eastAsia="宋体" w:cs="宋体"/>
                <w:sz w:val="22"/>
              </w:rPr>
              <w:t>、其他固定资产</w:t>
            </w:r>
          </w:p>
        </w:tc>
        <w:tc>
          <w:tcPr>
            <w:tcW w:w="4933" w:type="dxa"/>
            <w:vAlign w:val="center"/>
          </w:tcPr>
          <w:p>
            <w:pPr>
              <w:pStyle w:val="17"/>
              <w:rPr>
                <w:lang w:eastAsia="zh-CN"/>
              </w:rPr>
            </w:pPr>
            <w:r>
              <w:rPr>
                <w:rFonts w:hint="eastAsia"/>
                <w:lang w:eastAsia="zh-CN"/>
              </w:rPr>
              <w:t>550</w:t>
            </w:r>
          </w:p>
        </w:tc>
        <w:tc>
          <w:tcPr>
            <w:tcW w:w="4933" w:type="dxa"/>
            <w:vAlign w:val="center"/>
          </w:tcPr>
          <w:p>
            <w:pPr>
              <w:pStyle w:val="15"/>
              <w:rPr>
                <w:lang w:eastAsia="zh-CN"/>
              </w:rPr>
            </w:pPr>
            <w:r>
              <w:rPr>
                <w:rFonts w:hint="eastAsia"/>
                <w:lang w:eastAsia="zh-CN"/>
              </w:rPr>
              <w:t>273.58</w:t>
            </w:r>
          </w:p>
        </w:tc>
      </w:tr>
    </w:tbl>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指本级财政当年拨付的资金。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本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s="Times New Roman"/>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BF9E5"/>
    <w:multiLevelType w:val="singleLevel"/>
    <w:tmpl w:val="CF1BF9E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2ZiMDE0NTgxYTFiZDY5NjI1ZWY1MDQ1MzZiMDcxZWUifQ=="/>
  </w:docVars>
  <w:rsids>
    <w:rsidRoot w:val="00627800"/>
    <w:rsid w:val="00155807"/>
    <w:rsid w:val="00627800"/>
    <w:rsid w:val="00664B63"/>
    <w:rsid w:val="00AA6536"/>
    <w:rsid w:val="00B45FBB"/>
    <w:rsid w:val="00EC763A"/>
    <w:rsid w:val="00FE0C69"/>
    <w:rsid w:val="0B4538EB"/>
    <w:rsid w:val="0B646265"/>
    <w:rsid w:val="251E530D"/>
    <w:rsid w:val="26E1123A"/>
    <w:rsid w:val="3CDE088C"/>
    <w:rsid w:val="4F1C040A"/>
    <w:rsid w:val="5F85407A"/>
    <w:rsid w:val="65430D46"/>
    <w:rsid w:val="726814A7"/>
    <w:rsid w:val="784E6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ind w:firstLine="630"/>
    </w:pPr>
  </w:style>
  <w:style w:type="paragraph" w:styleId="3">
    <w:name w:val="toc 3"/>
    <w:basedOn w:val="1"/>
    <w:next w:val="1"/>
    <w:qFormat/>
    <w:uiPriority w:val="0"/>
    <w:pPr>
      <w:ind w:left="480"/>
    </w:pPr>
  </w:style>
  <w:style w:type="paragraph" w:styleId="4">
    <w:name w:val="toc 1"/>
    <w:basedOn w:val="1"/>
    <w:next w:val="1"/>
    <w:qFormat/>
    <w:uiPriority w:val="0"/>
    <w:pPr>
      <w:spacing w:before="120"/>
      <w:ind w:firstLine="560"/>
    </w:pPr>
    <w:rPr>
      <w:rFonts w:eastAsia="方正仿宋_GBK" w:cs="Times New Roman"/>
      <w:color w:val="000000"/>
      <w:sz w:val="28"/>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paragraph" w:styleId="7">
    <w:name w:val="Body Text First Indent 2"/>
    <w:basedOn w:val="2"/>
    <w:next w:val="1"/>
    <w:qFormat/>
    <w:uiPriority w:val="99"/>
    <w:pPr>
      <w:ind w:left="200" w:leftChars="200" w:firstLine="420" w:firstLineChars="20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5">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6" Type="http://schemas.openxmlformats.org/officeDocument/2006/relationships/fontTable" Target="fontTable.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numbering" Target="numbering.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2023-02-16T15:29:37Z</dcterms:created>
  <dcterms:modified xsi:type="dcterms:W3CDTF">2023-02-16T07:29:37Z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2023-02-16T15:29:34Z</dcterms:created>
  <dcterms:modified xsi:type="dcterms:W3CDTF">2023-02-16T07:29:34Z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2023-02-16T15:29:20Z</dcterms:created>
  <dcterms:modified xsi:type="dcterms:W3CDTF">2023-02-16T07:29:20Z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2023-02-16T15:29:12Z</dcterms:created>
  <dcterms:modified xsi:type="dcterms:W3CDTF">2023-02-16T07:29:12Z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2023-02-16T15:29:35Z</dcterms:created>
  <dcterms:modified xsi:type="dcterms:W3CDTF">2023-02-16T07:29:35Z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2023-02-16T15:29:11Z</dcterms:created>
  <dcterms:modified xsi:type="dcterms:W3CDTF">2023-02-16T07:29:11Z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2023-02-16T15:29:37Z</dcterms:created>
  <dcterms:modified xsi:type="dcterms:W3CDTF">2023-02-16T07:29:37Z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2023-02-16T15:29:37Z</dcterms:created>
  <dcterms:modified xsi:type="dcterms:W3CDTF">2023-02-16T07:29:37Z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2023-02-16T15:29:15Z</dcterms:created>
  <dcterms:modified xsi:type="dcterms:W3CDTF">2023-02-16T07:29:14Z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2023-02-16T15:29:35Z</dcterms:created>
  <dcterms:modified xsi:type="dcterms:W3CDTF">2023-02-16T07:29:35Z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2023-02-16T15:29:38Z</dcterms:created>
  <dcterms:modified xsi:type="dcterms:W3CDTF">2023-02-16T07:29:38Z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2023-02-16T15:29:10Z</dcterms:created>
  <dcterms:modified xsi:type="dcterms:W3CDTF">2023-02-16T07:29:09Z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2023-02-16T15:29:14Z</dcterms:created>
  <dcterms:modified xsi:type="dcterms:W3CDTF">2023-02-16T07:29:14Z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2023-02-16T15:29:35Z</dcterms:created>
  <dcterms:modified xsi:type="dcterms:W3CDTF">2023-02-16T07:29:35Z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2023-02-16T15:29:09Z</dcterms:created>
  <dcterms:modified xsi:type="dcterms:W3CDTF">2023-02-16T07:29:09Z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2023-02-16T15:29:37Z</dcterms:created>
  <dcterms:modified xsi:type="dcterms:W3CDTF">2023-02-16T07:29:37Z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2023-02-16T15:29:36Z</dcterms:created>
  <dcterms:modified xsi:type="dcterms:W3CDTF">2023-02-16T07:29:36Z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2023-02-16T15:29:12Z</dcterms:created>
  <dcterms:modified xsi:type="dcterms:W3CDTF">2023-02-16T07:29:12Z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2023-02-16T15:29:35Z</dcterms:created>
  <dcterms:modified xsi:type="dcterms:W3CDTF">2023-02-16T07:29:35Z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2023-02-16T15:29:12Z</dcterms:created>
  <dcterms:modified xsi:type="dcterms:W3CDTF">2023-02-16T07:29:12Z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2023-02-16T15:29:11Z</dcterms:created>
  <dcterms:modified xsi:type="dcterms:W3CDTF">2023-02-16T07:29:11Z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2023-02-16T15:29:11Z</dcterms:created>
  <dcterms:modified xsi:type="dcterms:W3CDTF">2023-02-16T07:29:11Z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2023-02-16T15:29:14Z</dcterms:created>
  <dcterms:modified xsi:type="dcterms:W3CDTF">2023-02-16T07:29:14Z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2023-02-16T15:29:36Z</dcterms:created>
  <dcterms:modified xsi:type="dcterms:W3CDTF">2023-02-16T07:29:36Z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2023-02-16T15:29:16Z</dcterms:created>
  <dcterms:modified xsi:type="dcterms:W3CDTF">2023-02-16T07:29:16Z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2023-02-16T15:29:13Z</dcterms:created>
  <dcterms:modified xsi:type="dcterms:W3CDTF">2023-02-16T07:29:13Z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2023-02-16T15:29:15Z</dcterms:created>
  <dcterms:modified xsi:type="dcterms:W3CDTF">2023-02-16T07:29:15Z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2023-02-16T15:29:07Z</dcterms:created>
  <dcterms:modified xsi:type="dcterms:W3CDTF">2023-02-16T07:29:07Z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2023-02-16T15:29:12Z</dcterms:created>
  <dcterms:modified xsi:type="dcterms:W3CDTF">2023-02-16T07:29:12Z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2023-02-16T15:29:10Z</dcterms:created>
  <dcterms:modified xsi:type="dcterms:W3CDTF">2023-02-16T07:29:10Z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2023-02-16T15:29:36Z</dcterms:created>
  <dcterms:modified xsi:type="dcterms:W3CDTF">2023-02-16T07:29:36Z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2023-02-16T15:29:35Z</dcterms:created>
  <dcterms:modified xsi:type="dcterms:W3CDTF">2023-02-16T07:29:35Z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2023-02-16T15:29:10Z</dcterms:created>
  <dcterms:modified xsi:type="dcterms:W3CDTF">2023-02-16T07:29:10Z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2023-02-16T15:29:36Z</dcterms:created>
  <dcterms:modified xsi:type="dcterms:W3CDTF">2023-02-16T07:29:36Z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2023-02-16T15:29:36Z</dcterms:created>
  <dcterms:modified xsi:type="dcterms:W3CDTF">2023-02-16T07:29:36Z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2023-02-16T15:29:13Z</dcterms:created>
  <dcterms:modified xsi:type="dcterms:W3CDTF">2023-02-16T07:29:13Z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2023-02-16T15:29:15Z</dcterms:created>
  <dcterms:modified xsi:type="dcterms:W3CDTF">2023-02-16T07:29:15Z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2023-02-16T15:29:36Z</dcterms:created>
  <dcterms:modified xsi:type="dcterms:W3CDTF">2023-02-16T07:29:36Z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2023-02-16T15:29:34Z</dcterms:created>
  <dcterms:modified xsi:type="dcterms:W3CDTF">2023-02-16T07:29:34Z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4C4D6B63-8731-4EAE-B2E6-0153B5C81119}">
  <ds:schemaRefs/>
</ds:datastoreItem>
</file>

<file path=customXml/itemProps11.xml><?xml version="1.0" encoding="utf-8"?>
<ds:datastoreItem xmlns:ds="http://schemas.openxmlformats.org/officeDocument/2006/customXml" ds:itemID="{AC8554B7-E2D3-434E-A7E8-1A332043CEFC}">
  <ds:schemaRefs/>
</ds:datastoreItem>
</file>

<file path=customXml/itemProps12.xml><?xml version="1.0" encoding="utf-8"?>
<ds:datastoreItem xmlns:ds="http://schemas.openxmlformats.org/officeDocument/2006/customXml" ds:itemID="{2D001323-531B-48B1-819A-BFA77D2D753B}">
  <ds:schemaRefs/>
</ds:datastoreItem>
</file>

<file path=customXml/itemProps13.xml><?xml version="1.0" encoding="utf-8"?>
<ds:datastoreItem xmlns:ds="http://schemas.openxmlformats.org/officeDocument/2006/customXml" ds:itemID="{849C7254-2999-446A-A018-051EC44F2F5C}">
  <ds:schemaRefs/>
</ds:datastoreItem>
</file>

<file path=customXml/itemProps14.xml><?xml version="1.0" encoding="utf-8"?>
<ds:datastoreItem xmlns:ds="http://schemas.openxmlformats.org/officeDocument/2006/customXml" ds:itemID="{E3921FB1-2DC0-4CF5-AA93-D283C51C823F}">
  <ds:schemaRefs/>
</ds:datastoreItem>
</file>

<file path=customXml/itemProps15.xml><?xml version="1.0" encoding="utf-8"?>
<ds:datastoreItem xmlns:ds="http://schemas.openxmlformats.org/officeDocument/2006/customXml" ds:itemID="{FF686D10-85C3-4208-8F07-10846206A2CE}">
  <ds:schemaRefs/>
</ds:datastoreItem>
</file>

<file path=customXml/itemProps16.xml><?xml version="1.0" encoding="utf-8"?>
<ds:datastoreItem xmlns:ds="http://schemas.openxmlformats.org/officeDocument/2006/customXml" ds:itemID="{D41B4FE0-0DF5-4714-BC1D-45839D196F85}">
  <ds:schemaRefs/>
</ds:datastoreItem>
</file>

<file path=customXml/itemProps17.xml><?xml version="1.0" encoding="utf-8"?>
<ds:datastoreItem xmlns:ds="http://schemas.openxmlformats.org/officeDocument/2006/customXml" ds:itemID="{6C277123-193B-4922-8D65-EBE84F8B2D44}">
  <ds:schemaRefs/>
</ds:datastoreItem>
</file>

<file path=customXml/itemProps18.xml><?xml version="1.0" encoding="utf-8"?>
<ds:datastoreItem xmlns:ds="http://schemas.openxmlformats.org/officeDocument/2006/customXml" ds:itemID="{7034E893-90EF-4A71-9C34-D32535D76BE7}">
  <ds:schemaRefs/>
</ds:datastoreItem>
</file>

<file path=customXml/itemProps19.xml><?xml version="1.0" encoding="utf-8"?>
<ds:datastoreItem xmlns:ds="http://schemas.openxmlformats.org/officeDocument/2006/customXml" ds:itemID="{E98C7BEC-AD2E-4E99-9BCB-0903ECB71517}">
  <ds:schemaRefs/>
</ds:datastoreItem>
</file>

<file path=customXml/itemProps2.xml><?xml version="1.0" encoding="utf-8"?>
<ds:datastoreItem xmlns:ds="http://schemas.openxmlformats.org/officeDocument/2006/customXml" ds:itemID="{21915922-F928-4C02-AA90-A1A2F08A0E8F}">
  <ds:schemaRefs/>
</ds:datastoreItem>
</file>

<file path=customXml/itemProps20.xml><?xml version="1.0" encoding="utf-8"?>
<ds:datastoreItem xmlns:ds="http://schemas.openxmlformats.org/officeDocument/2006/customXml" ds:itemID="{1E6AF2A8-B187-4164-B4F6-5508A5E965FA}">
  <ds:schemaRefs/>
</ds:datastoreItem>
</file>

<file path=customXml/itemProps21.xml><?xml version="1.0" encoding="utf-8"?>
<ds:datastoreItem xmlns:ds="http://schemas.openxmlformats.org/officeDocument/2006/customXml" ds:itemID="{F04A84C3-6580-4B93-8B82-73726D93CA28}">
  <ds:schemaRefs/>
</ds:datastoreItem>
</file>

<file path=customXml/itemProps22.xml><?xml version="1.0" encoding="utf-8"?>
<ds:datastoreItem xmlns:ds="http://schemas.openxmlformats.org/officeDocument/2006/customXml" ds:itemID="{8A63D7F4-5233-45C2-93B8-65F92ED0A1D7}">
  <ds:schemaRefs/>
</ds:datastoreItem>
</file>

<file path=customXml/itemProps23.xml><?xml version="1.0" encoding="utf-8"?>
<ds:datastoreItem xmlns:ds="http://schemas.openxmlformats.org/officeDocument/2006/customXml" ds:itemID="{B88BE0C4-9D21-4F66-B2C3-71B78677DCD2}">
  <ds:schemaRefs/>
</ds:datastoreItem>
</file>

<file path=customXml/itemProps24.xml><?xml version="1.0" encoding="utf-8"?>
<ds:datastoreItem xmlns:ds="http://schemas.openxmlformats.org/officeDocument/2006/customXml" ds:itemID="{F30ECE84-1273-46D7-8D63-45E5A2EDF32B}">
  <ds:schemaRefs/>
</ds:datastoreItem>
</file>

<file path=customXml/itemProps25.xml><?xml version="1.0" encoding="utf-8"?>
<ds:datastoreItem xmlns:ds="http://schemas.openxmlformats.org/officeDocument/2006/customXml" ds:itemID="{83080938-6BA0-4986-92C2-237E103D0142}">
  <ds:schemaRefs/>
</ds:datastoreItem>
</file>

<file path=customXml/itemProps26.xml><?xml version="1.0" encoding="utf-8"?>
<ds:datastoreItem xmlns:ds="http://schemas.openxmlformats.org/officeDocument/2006/customXml" ds:itemID="{8DED7EFE-2FCA-4031-9824-67F55252048D}">
  <ds:schemaRefs/>
</ds:datastoreItem>
</file>

<file path=customXml/itemProps27.xml><?xml version="1.0" encoding="utf-8"?>
<ds:datastoreItem xmlns:ds="http://schemas.openxmlformats.org/officeDocument/2006/customXml" ds:itemID="{EAB9AC8C-875F-434C-9984-188250636041}">
  <ds:schemaRefs/>
</ds:datastoreItem>
</file>

<file path=customXml/itemProps28.xml><?xml version="1.0" encoding="utf-8"?>
<ds:datastoreItem xmlns:ds="http://schemas.openxmlformats.org/officeDocument/2006/customXml" ds:itemID="{34A5E047-C51D-4681-839E-53C2EB31F0E4}">
  <ds:schemaRefs/>
</ds:datastoreItem>
</file>

<file path=customXml/itemProps29.xml><?xml version="1.0" encoding="utf-8"?>
<ds:datastoreItem xmlns:ds="http://schemas.openxmlformats.org/officeDocument/2006/customXml" ds:itemID="{3652B368-2C2D-4C94-B1D3-FAD6E30D6549}">
  <ds:schemaRefs/>
</ds:datastoreItem>
</file>

<file path=customXml/itemProps3.xml><?xml version="1.0" encoding="utf-8"?>
<ds:datastoreItem xmlns:ds="http://schemas.openxmlformats.org/officeDocument/2006/customXml" ds:itemID="{5A57D804-5DA4-4DE6-9AFB-EC9F45A5312D}">
  <ds:schemaRefs/>
</ds:datastoreItem>
</file>

<file path=customXml/itemProps30.xml><?xml version="1.0" encoding="utf-8"?>
<ds:datastoreItem xmlns:ds="http://schemas.openxmlformats.org/officeDocument/2006/customXml" ds:itemID="{EB915E9F-24C7-422D-8026-D1D5E496C9AA}">
  <ds:schemaRefs/>
</ds:datastoreItem>
</file>

<file path=customXml/itemProps31.xml><?xml version="1.0" encoding="utf-8"?>
<ds:datastoreItem xmlns:ds="http://schemas.openxmlformats.org/officeDocument/2006/customXml" ds:itemID="{E29F23E8-331A-4FE3-99BF-057B42A02FF9}">
  <ds:schemaRefs/>
</ds:datastoreItem>
</file>

<file path=customXml/itemProps32.xml><?xml version="1.0" encoding="utf-8"?>
<ds:datastoreItem xmlns:ds="http://schemas.openxmlformats.org/officeDocument/2006/customXml" ds:itemID="{DEC02D07-0BEF-465B-A72A-490C81B758CE}">
  <ds:schemaRefs/>
</ds:datastoreItem>
</file>

<file path=customXml/itemProps33.xml><?xml version="1.0" encoding="utf-8"?>
<ds:datastoreItem xmlns:ds="http://schemas.openxmlformats.org/officeDocument/2006/customXml" ds:itemID="{EA20F06C-C3F1-42AA-9067-1EB515D43A74}">
  <ds:schemaRefs/>
</ds:datastoreItem>
</file>

<file path=customXml/itemProps34.xml><?xml version="1.0" encoding="utf-8"?>
<ds:datastoreItem xmlns:ds="http://schemas.openxmlformats.org/officeDocument/2006/customXml" ds:itemID="{1D4C5191-4BEF-4D25-B6FF-6DDE092C56EF}">
  <ds:schemaRefs/>
</ds:datastoreItem>
</file>

<file path=customXml/itemProps35.xml><?xml version="1.0" encoding="utf-8"?>
<ds:datastoreItem xmlns:ds="http://schemas.openxmlformats.org/officeDocument/2006/customXml" ds:itemID="{1D5CB13B-5511-4B6D-9E09-1349AA849379}">
  <ds:schemaRefs/>
</ds:datastoreItem>
</file>

<file path=customXml/itemProps36.xml><?xml version="1.0" encoding="utf-8"?>
<ds:datastoreItem xmlns:ds="http://schemas.openxmlformats.org/officeDocument/2006/customXml" ds:itemID="{2B832777-2CB0-4B05-88DB-810C67836167}">
  <ds:schemaRefs/>
</ds:datastoreItem>
</file>

<file path=customXml/itemProps37.xml><?xml version="1.0" encoding="utf-8"?>
<ds:datastoreItem xmlns:ds="http://schemas.openxmlformats.org/officeDocument/2006/customXml" ds:itemID="{26F2D0B5-BD1A-4CF3-8728-17EE181E2065}">
  <ds:schemaRefs/>
</ds:datastoreItem>
</file>

<file path=customXml/itemProps38.xml><?xml version="1.0" encoding="utf-8"?>
<ds:datastoreItem xmlns:ds="http://schemas.openxmlformats.org/officeDocument/2006/customXml" ds:itemID="{196C83ED-01C4-47C0-9771-A46582C4386A}">
  <ds:schemaRefs/>
</ds:datastoreItem>
</file>

<file path=customXml/itemProps39.xml><?xml version="1.0" encoding="utf-8"?>
<ds:datastoreItem xmlns:ds="http://schemas.openxmlformats.org/officeDocument/2006/customXml" ds:itemID="{E1FE5DA1-8828-46B7-8B6A-5BCFF274764A}">
  <ds:schemaRefs/>
</ds:datastoreItem>
</file>

<file path=customXml/itemProps4.xml><?xml version="1.0" encoding="utf-8"?>
<ds:datastoreItem xmlns:ds="http://schemas.openxmlformats.org/officeDocument/2006/customXml" ds:itemID="{6C74148C-EE8B-45DB-BAA7-BE599984FCC9}">
  <ds:schemaRefs/>
</ds:datastoreItem>
</file>

<file path=customXml/itemProps40.xml><?xml version="1.0" encoding="utf-8"?>
<ds:datastoreItem xmlns:ds="http://schemas.openxmlformats.org/officeDocument/2006/customXml" ds:itemID="{AAF5E75C-5B71-4B25-8E27-3A7122BC9117}">
  <ds:schemaRefs/>
</ds:datastoreItem>
</file>

<file path=customXml/itemProps41.xml><?xml version="1.0" encoding="utf-8"?>
<ds:datastoreItem xmlns:ds="http://schemas.openxmlformats.org/officeDocument/2006/customXml" ds:itemID="{7B022675-0926-406C-BDD8-1BE8BE65D9E0}">
  <ds:schemaRefs/>
</ds:datastoreItem>
</file>

<file path=customXml/itemProps42.xml><?xml version="1.0" encoding="utf-8"?>
<ds:datastoreItem xmlns:ds="http://schemas.openxmlformats.org/officeDocument/2006/customXml" ds:itemID="{64E10763-A5E2-4554-B43C-6896E9472ACD}">
  <ds:schemaRefs/>
</ds:datastoreItem>
</file>

<file path=customXml/itemProps43.xml><?xml version="1.0" encoding="utf-8"?>
<ds:datastoreItem xmlns:ds="http://schemas.openxmlformats.org/officeDocument/2006/customXml" ds:itemID="{E51FFC2C-5D5F-436D-A574-5F49D4BCA4F1}">
  <ds:schemaRefs/>
</ds:datastoreItem>
</file>

<file path=customXml/itemProps44.xml><?xml version="1.0" encoding="utf-8"?>
<ds:datastoreItem xmlns:ds="http://schemas.openxmlformats.org/officeDocument/2006/customXml" ds:itemID="{A40522D2-40F1-4056-8AB4-A572B16CDC89}">
  <ds:schemaRefs/>
</ds:datastoreItem>
</file>

<file path=customXml/itemProps45.xml><?xml version="1.0" encoding="utf-8"?>
<ds:datastoreItem xmlns:ds="http://schemas.openxmlformats.org/officeDocument/2006/customXml" ds:itemID="{109B4EE4-9A44-4493-B492-D23FCE0DD336}">
  <ds:schemaRefs/>
</ds:datastoreItem>
</file>

<file path=customXml/itemProps46.xml><?xml version="1.0" encoding="utf-8"?>
<ds:datastoreItem xmlns:ds="http://schemas.openxmlformats.org/officeDocument/2006/customXml" ds:itemID="{706E0EC7-A729-4872-9270-415DF5C48A52}">
  <ds:schemaRefs/>
</ds:datastoreItem>
</file>

<file path=customXml/itemProps47.xml><?xml version="1.0" encoding="utf-8"?>
<ds:datastoreItem xmlns:ds="http://schemas.openxmlformats.org/officeDocument/2006/customXml" ds:itemID="{A8CC1556-A4E9-4215-8E1B-BBECF52EEF2C}">
  <ds:schemaRefs/>
</ds:datastoreItem>
</file>

<file path=customXml/itemProps48.xml><?xml version="1.0" encoding="utf-8"?>
<ds:datastoreItem xmlns:ds="http://schemas.openxmlformats.org/officeDocument/2006/customXml" ds:itemID="{BE4538D6-5ECA-4B9E-984B-CDA07CC67ECA}">
  <ds:schemaRefs/>
</ds:datastoreItem>
</file>

<file path=customXml/itemProps49.xml><?xml version="1.0" encoding="utf-8"?>
<ds:datastoreItem xmlns:ds="http://schemas.openxmlformats.org/officeDocument/2006/customXml" ds:itemID="{5230E2B4-2296-4F14-B952-F71911920A08}">
  <ds:schemaRefs/>
</ds:datastoreItem>
</file>

<file path=customXml/itemProps5.xml><?xml version="1.0" encoding="utf-8"?>
<ds:datastoreItem xmlns:ds="http://schemas.openxmlformats.org/officeDocument/2006/customXml" ds:itemID="{37BC53EE-10B4-47DF-AEE4-3ADA40C0E83D}">
  <ds:schemaRefs/>
</ds:datastoreItem>
</file>

<file path=customXml/itemProps50.xml><?xml version="1.0" encoding="utf-8"?>
<ds:datastoreItem xmlns:ds="http://schemas.openxmlformats.org/officeDocument/2006/customXml" ds:itemID="{54314AAA-9876-4812-B8AF-2673550EFA02}">
  <ds:schemaRefs/>
</ds:datastoreItem>
</file>

<file path=customXml/itemProps51.xml><?xml version="1.0" encoding="utf-8"?>
<ds:datastoreItem xmlns:ds="http://schemas.openxmlformats.org/officeDocument/2006/customXml" ds:itemID="{A17D0780-00D5-4DBE-8144-8687014A4F1F}">
  <ds:schemaRefs/>
</ds:datastoreItem>
</file>

<file path=customXml/itemProps52.xml><?xml version="1.0" encoding="utf-8"?>
<ds:datastoreItem xmlns:ds="http://schemas.openxmlformats.org/officeDocument/2006/customXml" ds:itemID="{34862CB9-277E-413C-9026-96CF9145A334}">
  <ds:schemaRefs/>
</ds:datastoreItem>
</file>

<file path=customXml/itemProps53.xml><?xml version="1.0" encoding="utf-8"?>
<ds:datastoreItem xmlns:ds="http://schemas.openxmlformats.org/officeDocument/2006/customXml" ds:itemID="{67AD0287-ED1D-4041-AFE6-2CE13B6C0C90}">
  <ds:schemaRefs/>
</ds:datastoreItem>
</file>

<file path=customXml/itemProps54.xml><?xml version="1.0" encoding="utf-8"?>
<ds:datastoreItem xmlns:ds="http://schemas.openxmlformats.org/officeDocument/2006/customXml" ds:itemID="{7C966F72-FCF8-4620-895D-3DE43936C660}">
  <ds:schemaRefs/>
</ds:datastoreItem>
</file>

<file path=customXml/itemProps55.xml><?xml version="1.0" encoding="utf-8"?>
<ds:datastoreItem xmlns:ds="http://schemas.openxmlformats.org/officeDocument/2006/customXml" ds:itemID="{EBED9C0C-0FFD-4608-87E4-5D184F44B93A}">
  <ds:schemaRefs/>
</ds:datastoreItem>
</file>

<file path=customXml/itemProps56.xml><?xml version="1.0" encoding="utf-8"?>
<ds:datastoreItem xmlns:ds="http://schemas.openxmlformats.org/officeDocument/2006/customXml" ds:itemID="{5B70016D-3DE9-4319-8FF3-65F6E2D0E30B}">
  <ds:schemaRefs/>
</ds:datastoreItem>
</file>

<file path=customXml/itemProps57.xml><?xml version="1.0" encoding="utf-8"?>
<ds:datastoreItem xmlns:ds="http://schemas.openxmlformats.org/officeDocument/2006/customXml" ds:itemID="{FF2E4BF5-177C-4345-8B7F-E6D5D4A0DCA7}">
  <ds:schemaRefs/>
</ds:datastoreItem>
</file>

<file path=customXml/itemProps58.xml><?xml version="1.0" encoding="utf-8"?>
<ds:datastoreItem xmlns:ds="http://schemas.openxmlformats.org/officeDocument/2006/customXml" ds:itemID="{705984EC-0AC6-4EA5-A2C7-6B5F723C9D8A}">
  <ds:schemaRefs/>
</ds:datastoreItem>
</file>

<file path=customXml/itemProps59.xml><?xml version="1.0" encoding="utf-8"?>
<ds:datastoreItem xmlns:ds="http://schemas.openxmlformats.org/officeDocument/2006/customXml" ds:itemID="{08C03259-4E4B-4DB1-9054-AC8596E5CB3E}">
  <ds:schemaRefs/>
</ds:datastoreItem>
</file>

<file path=customXml/itemProps6.xml><?xml version="1.0" encoding="utf-8"?>
<ds:datastoreItem xmlns:ds="http://schemas.openxmlformats.org/officeDocument/2006/customXml" ds:itemID="{63346961-B7DC-47B4-AC0D-90B88A5D30E0}">
  <ds:schemaRefs/>
</ds:datastoreItem>
</file>

<file path=customXml/itemProps60.xml><?xml version="1.0" encoding="utf-8"?>
<ds:datastoreItem xmlns:ds="http://schemas.openxmlformats.org/officeDocument/2006/customXml" ds:itemID="{3F0A9FD0-BB7C-4361-A00B-7B3AEDB01994}">
  <ds:schemaRefs/>
</ds:datastoreItem>
</file>

<file path=customXml/itemProps61.xml><?xml version="1.0" encoding="utf-8"?>
<ds:datastoreItem xmlns:ds="http://schemas.openxmlformats.org/officeDocument/2006/customXml" ds:itemID="{F5C65802-3BD2-4CAF-B1AC-9D065C6A6155}">
  <ds:schemaRefs/>
</ds:datastoreItem>
</file>

<file path=customXml/itemProps62.xml><?xml version="1.0" encoding="utf-8"?>
<ds:datastoreItem xmlns:ds="http://schemas.openxmlformats.org/officeDocument/2006/customXml" ds:itemID="{2C01E04E-AC3E-4D5B-9D00-0AB7268AF40B}">
  <ds:schemaRefs/>
</ds:datastoreItem>
</file>

<file path=customXml/itemProps63.xml><?xml version="1.0" encoding="utf-8"?>
<ds:datastoreItem xmlns:ds="http://schemas.openxmlformats.org/officeDocument/2006/customXml" ds:itemID="{7005EE71-7EF7-4A2D-B5E2-B8EC41732E8D}">
  <ds:schemaRefs/>
</ds:datastoreItem>
</file>

<file path=customXml/itemProps64.xml><?xml version="1.0" encoding="utf-8"?>
<ds:datastoreItem xmlns:ds="http://schemas.openxmlformats.org/officeDocument/2006/customXml" ds:itemID="{DCEFA3FD-897C-4C15-8548-544A288CF233}">
  <ds:schemaRefs/>
</ds:datastoreItem>
</file>

<file path=customXml/itemProps65.xml><?xml version="1.0" encoding="utf-8"?>
<ds:datastoreItem xmlns:ds="http://schemas.openxmlformats.org/officeDocument/2006/customXml" ds:itemID="{31484393-4D25-48BE-81A1-91E2C5AECDC8}">
  <ds:schemaRefs/>
</ds:datastoreItem>
</file>

<file path=customXml/itemProps66.xml><?xml version="1.0" encoding="utf-8"?>
<ds:datastoreItem xmlns:ds="http://schemas.openxmlformats.org/officeDocument/2006/customXml" ds:itemID="{6872F666-546F-4A2E-96DE-C47218F794F9}">
  <ds:schemaRefs/>
</ds:datastoreItem>
</file>

<file path=customXml/itemProps67.xml><?xml version="1.0" encoding="utf-8"?>
<ds:datastoreItem xmlns:ds="http://schemas.openxmlformats.org/officeDocument/2006/customXml" ds:itemID="{F97ED35C-C8B5-4884-BAFF-A0083BC2124F}">
  <ds:schemaRefs/>
</ds:datastoreItem>
</file>

<file path=customXml/itemProps68.xml><?xml version="1.0" encoding="utf-8"?>
<ds:datastoreItem xmlns:ds="http://schemas.openxmlformats.org/officeDocument/2006/customXml" ds:itemID="{0F97975A-CE00-4989-A067-42675D6FAF53}">
  <ds:schemaRefs/>
</ds:datastoreItem>
</file>

<file path=customXml/itemProps69.xml><?xml version="1.0" encoding="utf-8"?>
<ds:datastoreItem xmlns:ds="http://schemas.openxmlformats.org/officeDocument/2006/customXml" ds:itemID="{E75767AA-7F05-4B20-BD0A-689842A98304}">
  <ds:schemaRefs/>
</ds:datastoreItem>
</file>

<file path=customXml/itemProps7.xml><?xml version="1.0" encoding="utf-8"?>
<ds:datastoreItem xmlns:ds="http://schemas.openxmlformats.org/officeDocument/2006/customXml" ds:itemID="{34A85EDC-6D1B-4D88-AAED-F9D047BA7B0B}">
  <ds:schemaRefs/>
</ds:datastoreItem>
</file>

<file path=customXml/itemProps70.xml><?xml version="1.0" encoding="utf-8"?>
<ds:datastoreItem xmlns:ds="http://schemas.openxmlformats.org/officeDocument/2006/customXml" ds:itemID="{07941B2A-6C20-4105-89A0-3A10C6239A6A}">
  <ds:schemaRefs/>
</ds:datastoreItem>
</file>

<file path=customXml/itemProps71.xml><?xml version="1.0" encoding="utf-8"?>
<ds:datastoreItem xmlns:ds="http://schemas.openxmlformats.org/officeDocument/2006/customXml" ds:itemID="{8B23067B-6A7A-4B1C-B090-D4D69FA42399}">
  <ds:schemaRefs/>
</ds:datastoreItem>
</file>

<file path=customXml/itemProps72.xml><?xml version="1.0" encoding="utf-8"?>
<ds:datastoreItem xmlns:ds="http://schemas.openxmlformats.org/officeDocument/2006/customXml" ds:itemID="{8B67B872-2F54-4919-839B-2C4A9AF58DCE}">
  <ds:schemaRefs/>
</ds:datastoreItem>
</file>

<file path=customXml/itemProps73.xml><?xml version="1.0" encoding="utf-8"?>
<ds:datastoreItem xmlns:ds="http://schemas.openxmlformats.org/officeDocument/2006/customXml" ds:itemID="{110016D7-5BC7-4D68-B058-E477B57F9A14}">
  <ds:schemaRefs/>
</ds:datastoreItem>
</file>

<file path=customXml/itemProps74.xml><?xml version="1.0" encoding="utf-8"?>
<ds:datastoreItem xmlns:ds="http://schemas.openxmlformats.org/officeDocument/2006/customXml" ds:itemID="{8327DBC7-AB4C-4EB8-95B2-AC84870DA2EB}">
  <ds:schemaRefs/>
</ds:datastoreItem>
</file>

<file path=customXml/itemProps75.xml><?xml version="1.0" encoding="utf-8"?>
<ds:datastoreItem xmlns:ds="http://schemas.openxmlformats.org/officeDocument/2006/customXml" ds:itemID="{FC28293D-972D-4C64-AED5-60877CA96A8B}">
  <ds:schemaRefs/>
</ds:datastoreItem>
</file>

<file path=customXml/itemProps76.xml><?xml version="1.0" encoding="utf-8"?>
<ds:datastoreItem xmlns:ds="http://schemas.openxmlformats.org/officeDocument/2006/customXml" ds:itemID="{73CEE882-D1CA-43B2-A299-56020C25FE60}">
  <ds:schemaRefs/>
</ds:datastoreItem>
</file>

<file path=customXml/itemProps77.xml><?xml version="1.0" encoding="utf-8"?>
<ds:datastoreItem xmlns:ds="http://schemas.openxmlformats.org/officeDocument/2006/customXml" ds:itemID="{63FBCBF0-22F9-4F59-B2DD-46EE2E2F660A}">
  <ds:schemaRefs/>
</ds:datastoreItem>
</file>

<file path=customXml/itemProps78.xml><?xml version="1.0" encoding="utf-8"?>
<ds:datastoreItem xmlns:ds="http://schemas.openxmlformats.org/officeDocument/2006/customXml" ds:itemID="{31B60C81-9054-4DFD-AE13-C2EB17F55E0D}">
  <ds:schemaRefs/>
</ds:datastoreItem>
</file>

<file path=customXml/itemProps79.xml><?xml version="1.0" encoding="utf-8"?>
<ds:datastoreItem xmlns:ds="http://schemas.openxmlformats.org/officeDocument/2006/customXml" ds:itemID="{05207CC0-FF59-48A2-B458-49FF33D84557}">
  <ds:schemaRefs/>
</ds:datastoreItem>
</file>

<file path=customXml/itemProps8.xml><?xml version="1.0" encoding="utf-8"?>
<ds:datastoreItem xmlns:ds="http://schemas.openxmlformats.org/officeDocument/2006/customXml" ds:itemID="{0D22078E-EBDE-4318-9A21-DD49AFF6E02C}">
  <ds:schemaRefs/>
</ds:datastoreItem>
</file>

<file path=customXml/itemProps9.xml><?xml version="1.0" encoding="utf-8"?>
<ds:datastoreItem xmlns:ds="http://schemas.openxmlformats.org/officeDocument/2006/customXml" ds:itemID="{B6C591AB-BBD8-4E7C-B608-EA495372A74B}">
  <ds:schemaRefs/>
</ds:datastoreItem>
</file>

<file path=docProps/app.xml><?xml version="1.0" encoding="utf-8"?>
<Properties xmlns="http://schemas.openxmlformats.org/officeDocument/2006/extended-properties" xmlns:vt="http://schemas.openxmlformats.org/officeDocument/2006/docPropsVTypes">
  <Template>Normal</Template>
  <Pages>57</Pages>
  <Words>1967</Words>
  <Characters>2871</Characters>
  <Lines>168</Lines>
  <Paragraphs>47</Paragraphs>
  <TotalTime>0</TotalTime>
  <ScaleCrop>false</ScaleCrop>
  <LinksUpToDate>false</LinksUpToDate>
  <CharactersWithSpaces>2927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2023-02-16T15:29:00Z</dcterms:created>
  <dc:creator>Administrator</dc:creator>
  <cp:lastModifiedBy>lenovo</cp:lastModifiedBy>
  <cp:lastPrinted>2023-02-22T07:04:00Z</cp:lastPrinted>
  <dcterms:modified xsi:type="dcterms:W3CDTF">2025-10-27T03:43:37Z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223111136DE4439A82065E25B78F492F</vt:lpwstr>
  </property>
  <property fmtid="{D5CDD505-2E9C-101B-9397-08002B2CF9AE}" pid="4" name="KSOTemplateDocerSaveRecord">
    <vt:lpwstr>eyJoZGlkIjoiZTAyYTY0NjRlMWRiODEwNmQxNTJkYzMwMGRlNGM2YTkiLCJ1c2VySWQiOiIxNDcxMDE0NTAyIn0=</vt:lpwstr>
  </property>
</Properties>
</file>