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成安县辛义乡人民政府</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1</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1</w:t>
      </w:r>
      <w:r>
        <w:rPr>
          <w:rFonts w:hint="eastAsia"/>
          <w:lang w:eastAsia="zh-CN"/>
        </w:rPr>
        <w:fldChar w:fldCharType="end"/>
      </w:r>
      <w:r>
        <w:rPr>
          <w:rFonts w:hint="eastAsia"/>
          <w:lang w:eastAsia="zh-CN"/>
        </w:rPr>
        <w:t>4</w:t>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1</w:t>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2</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2</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3</w:t>
      </w:r>
      <w:r>
        <w:rPr>
          <w:rFonts w:hint="eastAsia"/>
          <w:lang w:eastAsia="zh-CN"/>
        </w:rPr>
        <w:fldChar w:fldCharType="end"/>
      </w:r>
      <w:r>
        <w:rPr>
          <w:rFonts w:hint="eastAsia"/>
          <w:lang w:eastAsia="zh-CN"/>
        </w:rPr>
        <w:t>1</w:t>
      </w:r>
    </w:p>
    <w:p>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32</w:t>
      </w:r>
      <w:r>
        <w:rPr>
          <w:rFonts w:hint="eastAsia"/>
          <w:lang w:eastAsia="zh-CN"/>
        </w:rP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35</w:t>
      </w:r>
      <w:r>
        <w:rPr>
          <w:rFonts w:hint="eastAsia"/>
          <w:lang w:eastAsia="zh-CN"/>
        </w:rP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36</w:t>
      </w:r>
      <w:r>
        <w:rPr>
          <w:rFonts w:hint="eastAsia"/>
          <w:lang w:eastAsia="zh-CN"/>
        </w:rPr>
        <w:fldChar w:fldCharType="end"/>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7</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59</w:t>
      </w:r>
      <w:r>
        <w:fldChar w:fldCharType="end"/>
      </w:r>
      <w:r>
        <w:fldChar w:fldCharType="end"/>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5</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59</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6</w:t>
      </w:r>
      <w:r>
        <w:rPr>
          <w:rFonts w:hint="eastAsia"/>
          <w:lang w:eastAsia="zh-CN"/>
        </w:rPr>
        <w:fldChar w:fldCharType="end"/>
      </w:r>
      <w:r>
        <w:rPr>
          <w:rFonts w:hint="eastAsia"/>
          <w:lang w:eastAsia="zh-CN"/>
        </w:rPr>
        <w:t>0</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部门预算公开表</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808成安县辛义乡政府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1839.72</w:t>
            </w:r>
          </w:p>
        </w:tc>
        <w:tc>
          <w:tcPr>
            <w:tcW w:w="4535" w:type="dxa"/>
            <w:vAlign w:val="center"/>
          </w:tcPr>
          <w:p>
            <w:pPr>
              <w:pStyle w:val="14"/>
            </w:pPr>
            <w:r>
              <w:t>一、一般公共服务支出</w:t>
            </w:r>
          </w:p>
        </w:tc>
        <w:tc>
          <w:tcPr>
            <w:tcW w:w="2126" w:type="dxa"/>
            <w:vAlign w:val="center"/>
          </w:tcPr>
          <w:p>
            <w:pPr>
              <w:pStyle w:val="13"/>
            </w:pPr>
            <w:r>
              <w:t>647.95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90.15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1015.52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1839.72</w:t>
            </w:r>
          </w:p>
        </w:tc>
        <w:tc>
          <w:tcPr>
            <w:tcW w:w="4535" w:type="dxa"/>
            <w:vAlign w:val="center"/>
          </w:tcPr>
          <w:p>
            <w:pPr>
              <w:pStyle w:val="16"/>
            </w:pPr>
            <w:r>
              <w:t>本年支出合计</w:t>
            </w:r>
          </w:p>
        </w:tc>
        <w:tc>
          <w:tcPr>
            <w:tcW w:w="2126" w:type="dxa"/>
            <w:vAlign w:val="center"/>
          </w:tcPr>
          <w:p>
            <w:pPr>
              <w:pStyle w:val="17"/>
            </w:pPr>
            <w:r>
              <w:t>1839.72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1839.72</w:t>
            </w:r>
          </w:p>
        </w:tc>
        <w:tc>
          <w:tcPr>
            <w:tcW w:w="4535" w:type="dxa"/>
            <w:vAlign w:val="center"/>
          </w:tcPr>
          <w:p>
            <w:pPr>
              <w:pStyle w:val="16"/>
            </w:pPr>
            <w:r>
              <w:t>支出总计</w:t>
            </w:r>
          </w:p>
        </w:tc>
        <w:tc>
          <w:tcPr>
            <w:tcW w:w="2126" w:type="dxa"/>
            <w:vAlign w:val="center"/>
          </w:tcPr>
          <w:p>
            <w:pPr>
              <w:pStyle w:val="17"/>
            </w:pPr>
            <w:r>
              <w:t>1839.72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808成安县辛义乡政府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1839.72</w:t>
            </w:r>
          </w:p>
        </w:tc>
        <w:tc>
          <w:tcPr>
            <w:tcW w:w="1134" w:type="dxa"/>
            <w:vAlign w:val="center"/>
          </w:tcPr>
          <w:p>
            <w:pPr>
              <w:pStyle w:val="17"/>
            </w:pPr>
            <w:r>
              <w:t>1839.72</w:t>
            </w:r>
          </w:p>
        </w:tc>
        <w:tc>
          <w:tcPr>
            <w:tcW w:w="1134" w:type="dxa"/>
            <w:vAlign w:val="center"/>
          </w:tcPr>
          <w:p>
            <w:pPr>
              <w:pStyle w:val="17"/>
            </w:pPr>
            <w:r>
              <w:t>1839.72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647.95</w:t>
            </w:r>
          </w:p>
        </w:tc>
        <w:tc>
          <w:tcPr>
            <w:tcW w:w="1134" w:type="dxa"/>
            <w:vAlign w:val="center"/>
          </w:tcPr>
          <w:p>
            <w:pPr>
              <w:pStyle w:val="13"/>
            </w:pPr>
            <w:r>
              <w:t>647.95</w:t>
            </w:r>
          </w:p>
        </w:tc>
        <w:tc>
          <w:tcPr>
            <w:tcW w:w="1134" w:type="dxa"/>
            <w:vAlign w:val="center"/>
          </w:tcPr>
          <w:p>
            <w:pPr>
              <w:pStyle w:val="13"/>
            </w:pPr>
            <w:r>
              <w:t>647.95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2010107</w:t>
            </w:r>
          </w:p>
        </w:tc>
        <w:tc>
          <w:tcPr>
            <w:tcW w:w="1559" w:type="dxa"/>
            <w:vAlign w:val="center"/>
          </w:tcPr>
          <w:p>
            <w:pPr>
              <w:pStyle w:val="14"/>
            </w:pPr>
            <w:r>
              <w:t>人大代表履职能力提升</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645.56</w:t>
            </w:r>
          </w:p>
        </w:tc>
        <w:tc>
          <w:tcPr>
            <w:tcW w:w="1134" w:type="dxa"/>
            <w:vAlign w:val="center"/>
          </w:tcPr>
          <w:p>
            <w:pPr>
              <w:pStyle w:val="13"/>
            </w:pPr>
            <w:r>
              <w:t>645.56</w:t>
            </w:r>
          </w:p>
        </w:tc>
        <w:tc>
          <w:tcPr>
            <w:tcW w:w="1134" w:type="dxa"/>
            <w:vAlign w:val="center"/>
          </w:tcPr>
          <w:p>
            <w:pPr>
              <w:pStyle w:val="13"/>
            </w:pPr>
            <w:r>
              <w:t>645.56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455.00</w:t>
            </w:r>
          </w:p>
        </w:tc>
        <w:tc>
          <w:tcPr>
            <w:tcW w:w="1134" w:type="dxa"/>
            <w:vAlign w:val="center"/>
          </w:tcPr>
          <w:p>
            <w:pPr>
              <w:pStyle w:val="13"/>
            </w:pPr>
            <w:r>
              <w:t>455.00</w:t>
            </w:r>
          </w:p>
        </w:tc>
        <w:tc>
          <w:tcPr>
            <w:tcW w:w="1134" w:type="dxa"/>
            <w:vAlign w:val="center"/>
          </w:tcPr>
          <w:p>
            <w:pPr>
              <w:pStyle w:val="13"/>
            </w:pPr>
            <w:r>
              <w:t>455.00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175.56</w:t>
            </w:r>
          </w:p>
        </w:tc>
        <w:tc>
          <w:tcPr>
            <w:tcW w:w="1134" w:type="dxa"/>
            <w:vAlign w:val="center"/>
          </w:tcPr>
          <w:p>
            <w:pPr>
              <w:pStyle w:val="13"/>
            </w:pPr>
            <w:r>
              <w:t>175.56</w:t>
            </w:r>
          </w:p>
        </w:tc>
        <w:tc>
          <w:tcPr>
            <w:tcW w:w="1134" w:type="dxa"/>
            <w:vAlign w:val="center"/>
          </w:tcPr>
          <w:p>
            <w:pPr>
              <w:pStyle w:val="13"/>
            </w:pPr>
            <w:r>
              <w:t>175.56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90.15</w:t>
            </w:r>
          </w:p>
        </w:tc>
        <w:tc>
          <w:tcPr>
            <w:tcW w:w="1134" w:type="dxa"/>
            <w:vAlign w:val="center"/>
          </w:tcPr>
          <w:p>
            <w:pPr>
              <w:pStyle w:val="13"/>
            </w:pPr>
            <w:r>
              <w:t>90.15</w:t>
            </w:r>
          </w:p>
        </w:tc>
        <w:tc>
          <w:tcPr>
            <w:tcW w:w="1134" w:type="dxa"/>
            <w:vAlign w:val="center"/>
          </w:tcPr>
          <w:p>
            <w:pPr>
              <w:pStyle w:val="13"/>
            </w:pPr>
            <w:r>
              <w:t>90.15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83.71</w:t>
            </w:r>
          </w:p>
        </w:tc>
        <w:tc>
          <w:tcPr>
            <w:tcW w:w="1134" w:type="dxa"/>
            <w:vAlign w:val="center"/>
          </w:tcPr>
          <w:p>
            <w:pPr>
              <w:pStyle w:val="13"/>
            </w:pPr>
            <w:r>
              <w:t>83.71</w:t>
            </w:r>
          </w:p>
        </w:tc>
        <w:tc>
          <w:tcPr>
            <w:tcW w:w="1134" w:type="dxa"/>
            <w:vAlign w:val="center"/>
          </w:tcPr>
          <w:p>
            <w:pPr>
              <w:pStyle w:val="13"/>
            </w:pPr>
            <w:r>
              <w:t>83.71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30.61</w:t>
            </w:r>
          </w:p>
        </w:tc>
        <w:tc>
          <w:tcPr>
            <w:tcW w:w="1134" w:type="dxa"/>
            <w:vAlign w:val="center"/>
          </w:tcPr>
          <w:p>
            <w:pPr>
              <w:pStyle w:val="13"/>
            </w:pPr>
            <w:r>
              <w:t>30.61</w:t>
            </w:r>
          </w:p>
        </w:tc>
        <w:tc>
          <w:tcPr>
            <w:tcW w:w="1134" w:type="dxa"/>
            <w:vAlign w:val="center"/>
          </w:tcPr>
          <w:p>
            <w:pPr>
              <w:pStyle w:val="13"/>
            </w:pPr>
            <w:r>
              <w:t>30.61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41.89</w:t>
            </w:r>
          </w:p>
        </w:tc>
        <w:tc>
          <w:tcPr>
            <w:tcW w:w="1134" w:type="dxa"/>
            <w:vAlign w:val="center"/>
          </w:tcPr>
          <w:p>
            <w:pPr>
              <w:pStyle w:val="13"/>
            </w:pPr>
            <w:r>
              <w:t>41.89</w:t>
            </w:r>
          </w:p>
        </w:tc>
        <w:tc>
          <w:tcPr>
            <w:tcW w:w="1134" w:type="dxa"/>
            <w:vAlign w:val="center"/>
          </w:tcPr>
          <w:p>
            <w:pPr>
              <w:pStyle w:val="13"/>
            </w:pPr>
            <w:r>
              <w:t>41.89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11.21</w:t>
            </w:r>
          </w:p>
        </w:tc>
        <w:tc>
          <w:tcPr>
            <w:tcW w:w="1134" w:type="dxa"/>
            <w:vAlign w:val="center"/>
          </w:tcPr>
          <w:p>
            <w:pPr>
              <w:pStyle w:val="13"/>
            </w:pPr>
            <w:r>
              <w:t>11.21</w:t>
            </w:r>
          </w:p>
        </w:tc>
        <w:tc>
          <w:tcPr>
            <w:tcW w:w="1134" w:type="dxa"/>
            <w:vAlign w:val="center"/>
          </w:tcPr>
          <w:p>
            <w:pPr>
              <w:pStyle w:val="13"/>
            </w:pPr>
            <w:r>
              <w:t>11.21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6.44</w:t>
            </w:r>
          </w:p>
        </w:tc>
        <w:tc>
          <w:tcPr>
            <w:tcW w:w="1134" w:type="dxa"/>
            <w:vAlign w:val="center"/>
          </w:tcPr>
          <w:p>
            <w:pPr>
              <w:pStyle w:val="13"/>
            </w:pPr>
            <w:r>
              <w:t>6.44</w:t>
            </w:r>
          </w:p>
        </w:tc>
        <w:tc>
          <w:tcPr>
            <w:tcW w:w="1134" w:type="dxa"/>
            <w:vAlign w:val="center"/>
          </w:tcPr>
          <w:p>
            <w:pPr>
              <w:pStyle w:val="13"/>
            </w:pPr>
            <w:r>
              <w:t>6.44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6.44</w:t>
            </w:r>
          </w:p>
        </w:tc>
        <w:tc>
          <w:tcPr>
            <w:tcW w:w="1134" w:type="dxa"/>
            <w:vAlign w:val="center"/>
          </w:tcPr>
          <w:p>
            <w:pPr>
              <w:pStyle w:val="13"/>
            </w:pPr>
            <w:r>
              <w:t>6.44</w:t>
            </w:r>
          </w:p>
        </w:tc>
        <w:tc>
          <w:tcPr>
            <w:tcW w:w="1134" w:type="dxa"/>
            <w:vAlign w:val="center"/>
          </w:tcPr>
          <w:p>
            <w:pPr>
              <w:pStyle w:val="13"/>
            </w:pPr>
            <w:r>
              <w:t>6.44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39.12</w:t>
            </w:r>
          </w:p>
        </w:tc>
        <w:tc>
          <w:tcPr>
            <w:tcW w:w="1134" w:type="dxa"/>
            <w:vAlign w:val="center"/>
          </w:tcPr>
          <w:p>
            <w:pPr>
              <w:pStyle w:val="13"/>
            </w:pPr>
            <w:r>
              <w:t>39.12</w:t>
            </w:r>
          </w:p>
        </w:tc>
        <w:tc>
          <w:tcPr>
            <w:tcW w:w="1134" w:type="dxa"/>
            <w:vAlign w:val="center"/>
          </w:tcPr>
          <w:p>
            <w:pPr>
              <w:pStyle w:val="13"/>
            </w:pPr>
            <w:r>
              <w:t>39.12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2100409</w:t>
            </w:r>
          </w:p>
        </w:tc>
        <w:tc>
          <w:tcPr>
            <w:tcW w:w="1559" w:type="dxa"/>
            <w:vAlign w:val="center"/>
          </w:tcPr>
          <w:p>
            <w:pPr>
              <w:pStyle w:val="14"/>
            </w:pPr>
            <w:r>
              <w:t>重大公共卫生服务</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17.12</w:t>
            </w:r>
          </w:p>
        </w:tc>
        <w:tc>
          <w:tcPr>
            <w:tcW w:w="1134" w:type="dxa"/>
            <w:vAlign w:val="center"/>
          </w:tcPr>
          <w:p>
            <w:pPr>
              <w:pStyle w:val="13"/>
            </w:pPr>
            <w:r>
              <w:t>17.12</w:t>
            </w:r>
          </w:p>
        </w:tc>
        <w:tc>
          <w:tcPr>
            <w:tcW w:w="1134" w:type="dxa"/>
            <w:vAlign w:val="center"/>
          </w:tcPr>
          <w:p>
            <w:pPr>
              <w:pStyle w:val="13"/>
            </w:pPr>
            <w:r>
              <w:t>17.12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17.12</w:t>
            </w:r>
          </w:p>
        </w:tc>
        <w:tc>
          <w:tcPr>
            <w:tcW w:w="1134" w:type="dxa"/>
            <w:vAlign w:val="center"/>
          </w:tcPr>
          <w:p>
            <w:pPr>
              <w:pStyle w:val="13"/>
            </w:pPr>
            <w:r>
              <w:t>17.12</w:t>
            </w:r>
          </w:p>
        </w:tc>
        <w:tc>
          <w:tcPr>
            <w:tcW w:w="1134" w:type="dxa"/>
            <w:vAlign w:val="center"/>
          </w:tcPr>
          <w:p>
            <w:pPr>
              <w:pStyle w:val="13"/>
            </w:pPr>
            <w:r>
              <w:t>17.12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1015.52</w:t>
            </w:r>
          </w:p>
        </w:tc>
        <w:tc>
          <w:tcPr>
            <w:tcW w:w="1134" w:type="dxa"/>
            <w:vAlign w:val="center"/>
          </w:tcPr>
          <w:p>
            <w:pPr>
              <w:pStyle w:val="13"/>
            </w:pPr>
            <w:r>
              <w:t>1015.52</w:t>
            </w:r>
          </w:p>
        </w:tc>
        <w:tc>
          <w:tcPr>
            <w:tcW w:w="1134" w:type="dxa"/>
            <w:vAlign w:val="center"/>
          </w:tcPr>
          <w:p>
            <w:pPr>
              <w:pStyle w:val="13"/>
            </w:pPr>
            <w:r>
              <w:t>1015.52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1015.52</w:t>
            </w:r>
          </w:p>
        </w:tc>
        <w:tc>
          <w:tcPr>
            <w:tcW w:w="1134" w:type="dxa"/>
            <w:vAlign w:val="center"/>
          </w:tcPr>
          <w:p>
            <w:pPr>
              <w:pStyle w:val="13"/>
            </w:pPr>
            <w:r>
              <w:t>1015.52</w:t>
            </w:r>
          </w:p>
        </w:tc>
        <w:tc>
          <w:tcPr>
            <w:tcW w:w="1134" w:type="dxa"/>
            <w:vAlign w:val="center"/>
          </w:tcPr>
          <w:p>
            <w:pPr>
              <w:pStyle w:val="13"/>
            </w:pPr>
            <w:r>
              <w:t>1015.52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644.00</w:t>
            </w:r>
          </w:p>
        </w:tc>
        <w:tc>
          <w:tcPr>
            <w:tcW w:w="1134" w:type="dxa"/>
            <w:vAlign w:val="center"/>
          </w:tcPr>
          <w:p>
            <w:pPr>
              <w:pStyle w:val="13"/>
            </w:pPr>
            <w:r>
              <w:t>644.00</w:t>
            </w:r>
          </w:p>
        </w:tc>
        <w:tc>
          <w:tcPr>
            <w:tcW w:w="1134" w:type="dxa"/>
            <w:vAlign w:val="center"/>
          </w:tcPr>
          <w:p>
            <w:pPr>
              <w:pStyle w:val="13"/>
            </w:pPr>
            <w:r>
              <w:t>644.00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85.52</w:t>
            </w:r>
          </w:p>
        </w:tc>
        <w:tc>
          <w:tcPr>
            <w:tcW w:w="1134" w:type="dxa"/>
            <w:vAlign w:val="center"/>
          </w:tcPr>
          <w:p>
            <w:pPr>
              <w:pStyle w:val="13"/>
            </w:pPr>
            <w:r>
              <w:t>85.52</w:t>
            </w:r>
          </w:p>
        </w:tc>
        <w:tc>
          <w:tcPr>
            <w:tcW w:w="1134" w:type="dxa"/>
            <w:vAlign w:val="center"/>
          </w:tcPr>
          <w:p>
            <w:pPr>
              <w:pStyle w:val="13"/>
            </w:pPr>
            <w:r>
              <w:t>85.52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2130707</w:t>
            </w:r>
          </w:p>
        </w:tc>
        <w:tc>
          <w:tcPr>
            <w:tcW w:w="1559" w:type="dxa"/>
            <w:vAlign w:val="center"/>
          </w:tcPr>
          <w:p>
            <w:pPr>
              <w:pStyle w:val="14"/>
            </w:pPr>
            <w:r>
              <w:t>农村综合改革示范试点补助</w:t>
            </w:r>
          </w:p>
        </w:tc>
        <w:tc>
          <w:tcPr>
            <w:tcW w:w="1134" w:type="dxa"/>
            <w:vAlign w:val="center"/>
          </w:tcPr>
          <w:p>
            <w:pPr>
              <w:pStyle w:val="13"/>
            </w:pPr>
            <w:r>
              <w:t>270.00</w:t>
            </w:r>
          </w:p>
        </w:tc>
        <w:tc>
          <w:tcPr>
            <w:tcW w:w="1134" w:type="dxa"/>
            <w:vAlign w:val="center"/>
          </w:tcPr>
          <w:p>
            <w:pPr>
              <w:pStyle w:val="13"/>
            </w:pPr>
            <w:r>
              <w:t>270.00</w:t>
            </w:r>
          </w:p>
        </w:tc>
        <w:tc>
          <w:tcPr>
            <w:tcW w:w="1134" w:type="dxa"/>
            <w:vAlign w:val="center"/>
          </w:tcPr>
          <w:p>
            <w:pPr>
              <w:pStyle w:val="13"/>
            </w:pPr>
            <w:r>
              <w:t>270.00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24.98</w:t>
            </w:r>
          </w:p>
        </w:tc>
        <w:tc>
          <w:tcPr>
            <w:tcW w:w="1134" w:type="dxa"/>
            <w:vAlign w:val="center"/>
          </w:tcPr>
          <w:p>
            <w:pPr>
              <w:pStyle w:val="13"/>
            </w:pPr>
            <w:r>
              <w:t>24.98</w:t>
            </w:r>
          </w:p>
        </w:tc>
        <w:tc>
          <w:tcPr>
            <w:tcW w:w="1134" w:type="dxa"/>
            <w:vAlign w:val="center"/>
          </w:tcPr>
          <w:p>
            <w:pPr>
              <w:pStyle w:val="13"/>
            </w:pPr>
            <w:r>
              <w:t>24.98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24.98</w:t>
            </w:r>
          </w:p>
        </w:tc>
        <w:tc>
          <w:tcPr>
            <w:tcW w:w="1134" w:type="dxa"/>
            <w:vAlign w:val="center"/>
          </w:tcPr>
          <w:p>
            <w:pPr>
              <w:pStyle w:val="13"/>
            </w:pPr>
            <w:r>
              <w:t>24.98</w:t>
            </w:r>
          </w:p>
        </w:tc>
        <w:tc>
          <w:tcPr>
            <w:tcW w:w="1134" w:type="dxa"/>
            <w:vAlign w:val="center"/>
          </w:tcPr>
          <w:p>
            <w:pPr>
              <w:pStyle w:val="13"/>
            </w:pPr>
            <w:r>
              <w:t>24.98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24.98</w:t>
            </w:r>
          </w:p>
        </w:tc>
        <w:tc>
          <w:tcPr>
            <w:tcW w:w="1134" w:type="dxa"/>
            <w:vAlign w:val="center"/>
          </w:tcPr>
          <w:p>
            <w:pPr>
              <w:pStyle w:val="13"/>
            </w:pPr>
            <w:r>
              <w:t>24.98</w:t>
            </w:r>
          </w:p>
        </w:tc>
        <w:tc>
          <w:tcPr>
            <w:tcW w:w="1134" w:type="dxa"/>
            <w:vAlign w:val="center"/>
          </w:tcPr>
          <w:p>
            <w:pPr>
              <w:pStyle w:val="13"/>
            </w:pPr>
            <w:r>
              <w:t>24.98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1839.72</w:t>
            </w:r>
          </w:p>
        </w:tc>
        <w:tc>
          <w:tcPr>
            <w:tcW w:w="1361" w:type="dxa"/>
            <w:vAlign w:val="center"/>
          </w:tcPr>
          <w:p>
            <w:pPr>
              <w:pStyle w:val="17"/>
            </w:pPr>
            <w:r>
              <w:t>510.50</w:t>
            </w:r>
          </w:p>
        </w:tc>
        <w:tc>
          <w:tcPr>
            <w:tcW w:w="1361" w:type="dxa"/>
            <w:vAlign w:val="center"/>
          </w:tcPr>
          <w:p>
            <w:pPr>
              <w:pStyle w:val="17"/>
            </w:pPr>
            <w:r>
              <w:t>1329.23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647.95</w:t>
            </w:r>
          </w:p>
        </w:tc>
        <w:tc>
          <w:tcPr>
            <w:tcW w:w="1361" w:type="dxa"/>
            <w:vAlign w:val="center"/>
          </w:tcPr>
          <w:p>
            <w:pPr>
              <w:pStyle w:val="13"/>
            </w:pPr>
            <w:r>
              <w:t>400.24</w:t>
            </w:r>
          </w:p>
        </w:tc>
        <w:tc>
          <w:tcPr>
            <w:tcW w:w="1361" w:type="dxa"/>
            <w:vAlign w:val="center"/>
          </w:tcPr>
          <w:p>
            <w:pPr>
              <w:pStyle w:val="13"/>
            </w:pPr>
            <w:r>
              <w:t>247.71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2.39</w:t>
            </w:r>
          </w:p>
        </w:tc>
        <w:tc>
          <w:tcPr>
            <w:tcW w:w="1361" w:type="dxa"/>
            <w:vAlign w:val="center"/>
          </w:tcPr>
          <w:p>
            <w:pPr>
              <w:pStyle w:val="13"/>
            </w:pPr>
          </w:p>
        </w:tc>
        <w:tc>
          <w:tcPr>
            <w:tcW w:w="1361" w:type="dxa"/>
            <w:vAlign w:val="center"/>
          </w:tcPr>
          <w:p>
            <w:pPr>
              <w:pStyle w:val="13"/>
            </w:pPr>
            <w:r>
              <w:t>2.39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2010107</w:t>
            </w:r>
          </w:p>
        </w:tc>
        <w:tc>
          <w:tcPr>
            <w:tcW w:w="4535" w:type="dxa"/>
            <w:vAlign w:val="center"/>
          </w:tcPr>
          <w:p>
            <w:pPr>
              <w:pStyle w:val="14"/>
            </w:pPr>
            <w:r>
              <w:t>人大代表履职能力提升</w:t>
            </w:r>
          </w:p>
        </w:tc>
        <w:tc>
          <w:tcPr>
            <w:tcW w:w="1361" w:type="dxa"/>
            <w:vAlign w:val="center"/>
          </w:tcPr>
          <w:p>
            <w:pPr>
              <w:pStyle w:val="13"/>
            </w:pPr>
            <w:r>
              <w:t>2.39</w:t>
            </w:r>
          </w:p>
        </w:tc>
        <w:tc>
          <w:tcPr>
            <w:tcW w:w="1361" w:type="dxa"/>
            <w:vAlign w:val="center"/>
          </w:tcPr>
          <w:p>
            <w:pPr>
              <w:pStyle w:val="13"/>
            </w:pPr>
          </w:p>
        </w:tc>
        <w:tc>
          <w:tcPr>
            <w:tcW w:w="1361" w:type="dxa"/>
            <w:vAlign w:val="center"/>
          </w:tcPr>
          <w:p>
            <w:pPr>
              <w:pStyle w:val="13"/>
            </w:pPr>
            <w:r>
              <w:t>2.39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645.56</w:t>
            </w:r>
          </w:p>
        </w:tc>
        <w:tc>
          <w:tcPr>
            <w:tcW w:w="1361" w:type="dxa"/>
            <w:vAlign w:val="center"/>
          </w:tcPr>
          <w:p>
            <w:pPr>
              <w:pStyle w:val="13"/>
            </w:pPr>
            <w:r>
              <w:t>400.24</w:t>
            </w:r>
          </w:p>
        </w:tc>
        <w:tc>
          <w:tcPr>
            <w:tcW w:w="1361" w:type="dxa"/>
            <w:vAlign w:val="center"/>
          </w:tcPr>
          <w:p>
            <w:pPr>
              <w:pStyle w:val="13"/>
            </w:pPr>
            <w:r>
              <w:t>245.32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455.00</w:t>
            </w:r>
          </w:p>
        </w:tc>
        <w:tc>
          <w:tcPr>
            <w:tcW w:w="1361" w:type="dxa"/>
            <w:vAlign w:val="center"/>
          </w:tcPr>
          <w:p>
            <w:pPr>
              <w:pStyle w:val="13"/>
            </w:pPr>
            <w:r>
              <w:t>400.24</w:t>
            </w:r>
          </w:p>
        </w:tc>
        <w:tc>
          <w:tcPr>
            <w:tcW w:w="1361" w:type="dxa"/>
            <w:vAlign w:val="center"/>
          </w:tcPr>
          <w:p>
            <w:pPr>
              <w:pStyle w:val="13"/>
            </w:pPr>
            <w:r>
              <w:t>54.76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175.56</w:t>
            </w:r>
          </w:p>
        </w:tc>
        <w:tc>
          <w:tcPr>
            <w:tcW w:w="1361" w:type="dxa"/>
            <w:vAlign w:val="center"/>
          </w:tcPr>
          <w:p>
            <w:pPr>
              <w:pStyle w:val="13"/>
            </w:pPr>
          </w:p>
        </w:tc>
        <w:tc>
          <w:tcPr>
            <w:tcW w:w="1361" w:type="dxa"/>
            <w:vAlign w:val="center"/>
          </w:tcPr>
          <w:p>
            <w:pPr>
              <w:pStyle w:val="13"/>
            </w:pPr>
            <w:r>
              <w:t>175.56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90.15</w:t>
            </w:r>
          </w:p>
        </w:tc>
        <w:tc>
          <w:tcPr>
            <w:tcW w:w="1361" w:type="dxa"/>
            <w:vAlign w:val="center"/>
          </w:tcPr>
          <w:p>
            <w:pPr>
              <w:pStyle w:val="13"/>
            </w:pPr>
            <w:r>
              <w:t>68.16</w:t>
            </w:r>
          </w:p>
        </w:tc>
        <w:tc>
          <w:tcPr>
            <w:tcW w:w="1361" w:type="dxa"/>
            <w:vAlign w:val="center"/>
          </w:tcPr>
          <w:p>
            <w:pPr>
              <w:pStyle w:val="13"/>
            </w:pPr>
            <w:r>
              <w:t>21.99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83.71</w:t>
            </w:r>
          </w:p>
        </w:tc>
        <w:tc>
          <w:tcPr>
            <w:tcW w:w="1361" w:type="dxa"/>
            <w:vAlign w:val="center"/>
          </w:tcPr>
          <w:p>
            <w:pPr>
              <w:pStyle w:val="13"/>
            </w:pPr>
            <w:r>
              <w:t>64.24</w:t>
            </w:r>
          </w:p>
        </w:tc>
        <w:tc>
          <w:tcPr>
            <w:tcW w:w="1361" w:type="dxa"/>
            <w:vAlign w:val="center"/>
          </w:tcPr>
          <w:p>
            <w:pPr>
              <w:pStyle w:val="13"/>
            </w:pPr>
            <w:r>
              <w:t>19.47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30.61</w:t>
            </w:r>
          </w:p>
        </w:tc>
        <w:tc>
          <w:tcPr>
            <w:tcW w:w="1361" w:type="dxa"/>
            <w:vAlign w:val="center"/>
          </w:tcPr>
          <w:p>
            <w:pPr>
              <w:pStyle w:val="13"/>
            </w:pPr>
            <w:r>
              <w:t>30.61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41.89</w:t>
            </w:r>
          </w:p>
        </w:tc>
        <w:tc>
          <w:tcPr>
            <w:tcW w:w="1361" w:type="dxa"/>
            <w:vAlign w:val="center"/>
          </w:tcPr>
          <w:p>
            <w:pPr>
              <w:pStyle w:val="13"/>
            </w:pPr>
            <w:r>
              <w:t>22.42</w:t>
            </w:r>
          </w:p>
        </w:tc>
        <w:tc>
          <w:tcPr>
            <w:tcW w:w="1361" w:type="dxa"/>
            <w:vAlign w:val="center"/>
          </w:tcPr>
          <w:p>
            <w:pPr>
              <w:pStyle w:val="13"/>
            </w:pPr>
            <w:r>
              <w:t>19.47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11.21</w:t>
            </w:r>
          </w:p>
        </w:tc>
        <w:tc>
          <w:tcPr>
            <w:tcW w:w="1361" w:type="dxa"/>
            <w:vAlign w:val="center"/>
          </w:tcPr>
          <w:p>
            <w:pPr>
              <w:pStyle w:val="13"/>
            </w:pPr>
            <w:r>
              <w:t>11.21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6.44</w:t>
            </w:r>
          </w:p>
        </w:tc>
        <w:tc>
          <w:tcPr>
            <w:tcW w:w="1361" w:type="dxa"/>
            <w:vAlign w:val="center"/>
          </w:tcPr>
          <w:p>
            <w:pPr>
              <w:pStyle w:val="13"/>
            </w:pPr>
            <w:r>
              <w:t>3.92</w:t>
            </w:r>
          </w:p>
        </w:tc>
        <w:tc>
          <w:tcPr>
            <w:tcW w:w="1361" w:type="dxa"/>
            <w:vAlign w:val="center"/>
          </w:tcPr>
          <w:p>
            <w:pPr>
              <w:pStyle w:val="13"/>
            </w:pPr>
            <w:r>
              <w:t>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6.44</w:t>
            </w:r>
          </w:p>
        </w:tc>
        <w:tc>
          <w:tcPr>
            <w:tcW w:w="1361" w:type="dxa"/>
            <w:vAlign w:val="center"/>
          </w:tcPr>
          <w:p>
            <w:pPr>
              <w:pStyle w:val="13"/>
            </w:pPr>
            <w:r>
              <w:t>3.92</w:t>
            </w:r>
          </w:p>
        </w:tc>
        <w:tc>
          <w:tcPr>
            <w:tcW w:w="1361" w:type="dxa"/>
            <w:vAlign w:val="center"/>
          </w:tcPr>
          <w:p>
            <w:pPr>
              <w:pStyle w:val="13"/>
            </w:pPr>
            <w:r>
              <w:t>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39.12</w:t>
            </w:r>
          </w:p>
        </w:tc>
        <w:tc>
          <w:tcPr>
            <w:tcW w:w="1361" w:type="dxa"/>
            <w:vAlign w:val="center"/>
          </w:tcPr>
          <w:p>
            <w:pPr>
              <w:pStyle w:val="13"/>
            </w:pPr>
            <w:r>
              <w:t>17.12</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2100409</w:t>
            </w:r>
          </w:p>
        </w:tc>
        <w:tc>
          <w:tcPr>
            <w:tcW w:w="4535" w:type="dxa"/>
            <w:vAlign w:val="center"/>
          </w:tcPr>
          <w:p>
            <w:pPr>
              <w:pStyle w:val="14"/>
            </w:pPr>
            <w:r>
              <w:t>重大公共卫生服务</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17.12</w:t>
            </w:r>
          </w:p>
        </w:tc>
        <w:tc>
          <w:tcPr>
            <w:tcW w:w="1361" w:type="dxa"/>
            <w:vAlign w:val="center"/>
          </w:tcPr>
          <w:p>
            <w:pPr>
              <w:pStyle w:val="13"/>
            </w:pPr>
            <w:r>
              <w:t>17.12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17.12</w:t>
            </w:r>
          </w:p>
        </w:tc>
        <w:tc>
          <w:tcPr>
            <w:tcW w:w="1361" w:type="dxa"/>
            <w:vAlign w:val="center"/>
          </w:tcPr>
          <w:p>
            <w:pPr>
              <w:pStyle w:val="13"/>
            </w:pPr>
            <w:r>
              <w:t>17.12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1015.52</w:t>
            </w:r>
          </w:p>
        </w:tc>
        <w:tc>
          <w:tcPr>
            <w:tcW w:w="1361" w:type="dxa"/>
            <w:vAlign w:val="center"/>
          </w:tcPr>
          <w:p>
            <w:pPr>
              <w:pStyle w:val="13"/>
            </w:pPr>
          </w:p>
        </w:tc>
        <w:tc>
          <w:tcPr>
            <w:tcW w:w="1361" w:type="dxa"/>
            <w:vAlign w:val="center"/>
          </w:tcPr>
          <w:p>
            <w:pPr>
              <w:pStyle w:val="13"/>
            </w:pPr>
            <w:r>
              <w:t>1015.52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1015.52</w:t>
            </w:r>
          </w:p>
        </w:tc>
        <w:tc>
          <w:tcPr>
            <w:tcW w:w="1361" w:type="dxa"/>
            <w:vAlign w:val="center"/>
          </w:tcPr>
          <w:p>
            <w:pPr>
              <w:pStyle w:val="13"/>
            </w:pPr>
          </w:p>
        </w:tc>
        <w:tc>
          <w:tcPr>
            <w:tcW w:w="1361" w:type="dxa"/>
            <w:vAlign w:val="center"/>
          </w:tcPr>
          <w:p>
            <w:pPr>
              <w:pStyle w:val="13"/>
            </w:pPr>
            <w:r>
              <w:t>1015.52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644.00</w:t>
            </w:r>
          </w:p>
        </w:tc>
        <w:tc>
          <w:tcPr>
            <w:tcW w:w="1361" w:type="dxa"/>
            <w:vAlign w:val="center"/>
          </w:tcPr>
          <w:p>
            <w:pPr>
              <w:pStyle w:val="13"/>
            </w:pPr>
          </w:p>
        </w:tc>
        <w:tc>
          <w:tcPr>
            <w:tcW w:w="1361" w:type="dxa"/>
            <w:vAlign w:val="center"/>
          </w:tcPr>
          <w:p>
            <w:pPr>
              <w:pStyle w:val="13"/>
            </w:pPr>
            <w:r>
              <w:t>644.00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85.52</w:t>
            </w:r>
          </w:p>
        </w:tc>
        <w:tc>
          <w:tcPr>
            <w:tcW w:w="1361" w:type="dxa"/>
            <w:vAlign w:val="center"/>
          </w:tcPr>
          <w:p>
            <w:pPr>
              <w:pStyle w:val="13"/>
            </w:pPr>
          </w:p>
        </w:tc>
        <w:tc>
          <w:tcPr>
            <w:tcW w:w="1361" w:type="dxa"/>
            <w:vAlign w:val="center"/>
          </w:tcPr>
          <w:p>
            <w:pPr>
              <w:pStyle w:val="13"/>
            </w:pPr>
            <w:r>
              <w:t>85.52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2130707</w:t>
            </w:r>
          </w:p>
        </w:tc>
        <w:tc>
          <w:tcPr>
            <w:tcW w:w="4535" w:type="dxa"/>
            <w:vAlign w:val="center"/>
          </w:tcPr>
          <w:p>
            <w:pPr>
              <w:pStyle w:val="14"/>
            </w:pPr>
            <w:r>
              <w:t>农村综合改革示范试点补助</w:t>
            </w:r>
          </w:p>
        </w:tc>
        <w:tc>
          <w:tcPr>
            <w:tcW w:w="1361" w:type="dxa"/>
            <w:vAlign w:val="center"/>
          </w:tcPr>
          <w:p>
            <w:pPr>
              <w:pStyle w:val="13"/>
            </w:pPr>
            <w:r>
              <w:t>270.00</w:t>
            </w:r>
          </w:p>
        </w:tc>
        <w:tc>
          <w:tcPr>
            <w:tcW w:w="1361" w:type="dxa"/>
            <w:vAlign w:val="center"/>
          </w:tcPr>
          <w:p>
            <w:pPr>
              <w:pStyle w:val="13"/>
            </w:pPr>
          </w:p>
        </w:tc>
        <w:tc>
          <w:tcPr>
            <w:tcW w:w="1361" w:type="dxa"/>
            <w:vAlign w:val="center"/>
          </w:tcPr>
          <w:p>
            <w:pPr>
              <w:pStyle w:val="13"/>
            </w:pPr>
            <w:r>
              <w:t>270.00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24.98</w:t>
            </w:r>
          </w:p>
        </w:tc>
        <w:tc>
          <w:tcPr>
            <w:tcW w:w="1361" w:type="dxa"/>
            <w:vAlign w:val="center"/>
          </w:tcPr>
          <w:p>
            <w:pPr>
              <w:pStyle w:val="13"/>
            </w:pPr>
            <w:r>
              <w:t>24.98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24.98</w:t>
            </w:r>
          </w:p>
        </w:tc>
        <w:tc>
          <w:tcPr>
            <w:tcW w:w="1361" w:type="dxa"/>
            <w:vAlign w:val="center"/>
          </w:tcPr>
          <w:p>
            <w:pPr>
              <w:pStyle w:val="13"/>
            </w:pPr>
            <w:r>
              <w:t>24.98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24.98</w:t>
            </w:r>
          </w:p>
        </w:tc>
        <w:tc>
          <w:tcPr>
            <w:tcW w:w="1361" w:type="dxa"/>
            <w:vAlign w:val="center"/>
          </w:tcPr>
          <w:p>
            <w:pPr>
              <w:pStyle w:val="13"/>
            </w:pPr>
            <w:r>
              <w:t>24.98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1839.72</w:t>
            </w:r>
          </w:p>
        </w:tc>
        <w:tc>
          <w:tcPr>
            <w:tcW w:w="3402" w:type="dxa"/>
            <w:vAlign w:val="center"/>
          </w:tcPr>
          <w:p>
            <w:pPr>
              <w:pStyle w:val="14"/>
            </w:pPr>
            <w:r>
              <w:t>一、一般公共服务支出</w:t>
            </w:r>
          </w:p>
        </w:tc>
        <w:tc>
          <w:tcPr>
            <w:tcW w:w="1474" w:type="dxa"/>
            <w:vAlign w:val="center"/>
          </w:tcPr>
          <w:p>
            <w:pPr>
              <w:pStyle w:val="13"/>
            </w:pPr>
            <w:r>
              <w:t>647.95</w:t>
            </w:r>
          </w:p>
        </w:tc>
        <w:tc>
          <w:tcPr>
            <w:tcW w:w="1474" w:type="dxa"/>
            <w:vAlign w:val="center"/>
          </w:tcPr>
          <w:p>
            <w:pPr>
              <w:pStyle w:val="13"/>
            </w:pPr>
            <w:r>
              <w:t>647.95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90.15</w:t>
            </w:r>
          </w:p>
        </w:tc>
        <w:tc>
          <w:tcPr>
            <w:tcW w:w="1474" w:type="dxa"/>
            <w:vAlign w:val="center"/>
          </w:tcPr>
          <w:p>
            <w:pPr>
              <w:pStyle w:val="13"/>
            </w:pPr>
            <w:r>
              <w:t>90.15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39.12</w:t>
            </w:r>
          </w:p>
        </w:tc>
        <w:tc>
          <w:tcPr>
            <w:tcW w:w="1474" w:type="dxa"/>
            <w:vAlign w:val="center"/>
          </w:tcPr>
          <w:p>
            <w:pPr>
              <w:pStyle w:val="13"/>
            </w:pPr>
            <w:r>
              <w:t>39.12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1015.52</w:t>
            </w:r>
          </w:p>
        </w:tc>
        <w:tc>
          <w:tcPr>
            <w:tcW w:w="1474" w:type="dxa"/>
            <w:vAlign w:val="center"/>
          </w:tcPr>
          <w:p>
            <w:pPr>
              <w:pStyle w:val="13"/>
            </w:pPr>
            <w:r>
              <w:t>1015.52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24.98</w:t>
            </w:r>
          </w:p>
        </w:tc>
        <w:tc>
          <w:tcPr>
            <w:tcW w:w="1474" w:type="dxa"/>
            <w:vAlign w:val="center"/>
          </w:tcPr>
          <w:p>
            <w:pPr>
              <w:pStyle w:val="13"/>
            </w:pPr>
            <w:r>
              <w:t>24.98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1839.72</w:t>
            </w:r>
          </w:p>
        </w:tc>
        <w:tc>
          <w:tcPr>
            <w:tcW w:w="3402" w:type="dxa"/>
            <w:vAlign w:val="center"/>
          </w:tcPr>
          <w:p>
            <w:pPr>
              <w:pStyle w:val="16"/>
            </w:pPr>
            <w:r>
              <w:t>本年支出合计</w:t>
            </w:r>
          </w:p>
        </w:tc>
        <w:tc>
          <w:tcPr>
            <w:tcW w:w="1474" w:type="dxa"/>
            <w:vAlign w:val="center"/>
          </w:tcPr>
          <w:p>
            <w:pPr>
              <w:pStyle w:val="17"/>
            </w:pPr>
            <w:r>
              <w:t>1839.72</w:t>
            </w:r>
          </w:p>
        </w:tc>
        <w:tc>
          <w:tcPr>
            <w:tcW w:w="1474" w:type="dxa"/>
            <w:vAlign w:val="center"/>
          </w:tcPr>
          <w:p>
            <w:pPr>
              <w:pStyle w:val="17"/>
            </w:pPr>
            <w:r>
              <w:t>1839.72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1839.72</w:t>
            </w:r>
          </w:p>
        </w:tc>
        <w:tc>
          <w:tcPr>
            <w:tcW w:w="3402" w:type="dxa"/>
            <w:vAlign w:val="center"/>
          </w:tcPr>
          <w:p>
            <w:pPr>
              <w:pStyle w:val="16"/>
            </w:pPr>
            <w:r>
              <w:t>支出总计</w:t>
            </w:r>
          </w:p>
        </w:tc>
        <w:tc>
          <w:tcPr>
            <w:tcW w:w="1474" w:type="dxa"/>
            <w:vAlign w:val="center"/>
          </w:tcPr>
          <w:p>
            <w:pPr>
              <w:pStyle w:val="17"/>
            </w:pPr>
            <w:r>
              <w:t>1839.72</w:t>
            </w:r>
          </w:p>
        </w:tc>
        <w:tc>
          <w:tcPr>
            <w:tcW w:w="1474" w:type="dxa"/>
            <w:vAlign w:val="center"/>
          </w:tcPr>
          <w:p>
            <w:pPr>
              <w:pStyle w:val="17"/>
            </w:pPr>
            <w:r>
              <w:t>1839.72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1839.72</w:t>
            </w:r>
          </w:p>
        </w:tc>
        <w:tc>
          <w:tcPr>
            <w:tcW w:w="2551" w:type="dxa"/>
            <w:vAlign w:val="center"/>
          </w:tcPr>
          <w:p>
            <w:pPr>
              <w:pStyle w:val="17"/>
            </w:pPr>
            <w:r>
              <w:t>510.50</w:t>
            </w:r>
          </w:p>
        </w:tc>
        <w:tc>
          <w:tcPr>
            <w:tcW w:w="2551" w:type="dxa"/>
            <w:vAlign w:val="center"/>
          </w:tcPr>
          <w:p>
            <w:pPr>
              <w:pStyle w:val="17"/>
            </w:pPr>
            <w:r>
              <w:t>1329.23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647.95</w:t>
            </w:r>
          </w:p>
        </w:tc>
        <w:tc>
          <w:tcPr>
            <w:tcW w:w="2551" w:type="dxa"/>
            <w:vAlign w:val="center"/>
          </w:tcPr>
          <w:p>
            <w:pPr>
              <w:pStyle w:val="13"/>
            </w:pPr>
            <w:r>
              <w:t>400.24</w:t>
            </w:r>
          </w:p>
        </w:tc>
        <w:tc>
          <w:tcPr>
            <w:tcW w:w="2551" w:type="dxa"/>
            <w:vAlign w:val="center"/>
          </w:tcPr>
          <w:p>
            <w:pPr>
              <w:pStyle w:val="13"/>
            </w:pPr>
            <w:r>
              <w:t>247.71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2.39</w:t>
            </w:r>
          </w:p>
        </w:tc>
        <w:tc>
          <w:tcPr>
            <w:tcW w:w="2551" w:type="dxa"/>
            <w:vAlign w:val="center"/>
          </w:tcPr>
          <w:p>
            <w:pPr>
              <w:pStyle w:val="13"/>
            </w:pPr>
          </w:p>
        </w:tc>
        <w:tc>
          <w:tcPr>
            <w:tcW w:w="2551" w:type="dxa"/>
            <w:vAlign w:val="center"/>
          </w:tcPr>
          <w:p>
            <w:pPr>
              <w:pStyle w:val="13"/>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2010107</w:t>
            </w:r>
          </w:p>
        </w:tc>
        <w:tc>
          <w:tcPr>
            <w:tcW w:w="4535" w:type="dxa"/>
            <w:vAlign w:val="center"/>
          </w:tcPr>
          <w:p>
            <w:pPr>
              <w:pStyle w:val="14"/>
            </w:pPr>
            <w:r>
              <w:t>人大代表履职能力提升</w:t>
            </w:r>
          </w:p>
        </w:tc>
        <w:tc>
          <w:tcPr>
            <w:tcW w:w="2551" w:type="dxa"/>
            <w:vAlign w:val="center"/>
          </w:tcPr>
          <w:p>
            <w:pPr>
              <w:pStyle w:val="13"/>
            </w:pPr>
            <w:r>
              <w:t>2.39</w:t>
            </w:r>
          </w:p>
        </w:tc>
        <w:tc>
          <w:tcPr>
            <w:tcW w:w="2551" w:type="dxa"/>
            <w:vAlign w:val="center"/>
          </w:tcPr>
          <w:p>
            <w:pPr>
              <w:pStyle w:val="13"/>
            </w:pPr>
          </w:p>
        </w:tc>
        <w:tc>
          <w:tcPr>
            <w:tcW w:w="2551" w:type="dxa"/>
            <w:vAlign w:val="center"/>
          </w:tcPr>
          <w:p>
            <w:pPr>
              <w:pStyle w:val="13"/>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645.56</w:t>
            </w:r>
          </w:p>
        </w:tc>
        <w:tc>
          <w:tcPr>
            <w:tcW w:w="2551" w:type="dxa"/>
            <w:vAlign w:val="center"/>
          </w:tcPr>
          <w:p>
            <w:pPr>
              <w:pStyle w:val="13"/>
            </w:pPr>
            <w:r>
              <w:t>400.24</w:t>
            </w:r>
          </w:p>
        </w:tc>
        <w:tc>
          <w:tcPr>
            <w:tcW w:w="2551" w:type="dxa"/>
            <w:vAlign w:val="center"/>
          </w:tcPr>
          <w:p>
            <w:pPr>
              <w:pStyle w:val="13"/>
            </w:pPr>
            <w:r>
              <w:t>245.32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455.00</w:t>
            </w:r>
          </w:p>
        </w:tc>
        <w:tc>
          <w:tcPr>
            <w:tcW w:w="2551" w:type="dxa"/>
            <w:vAlign w:val="center"/>
          </w:tcPr>
          <w:p>
            <w:pPr>
              <w:pStyle w:val="13"/>
            </w:pPr>
            <w:r>
              <w:t>400.24</w:t>
            </w:r>
          </w:p>
        </w:tc>
        <w:tc>
          <w:tcPr>
            <w:tcW w:w="2551" w:type="dxa"/>
            <w:vAlign w:val="center"/>
          </w:tcPr>
          <w:p>
            <w:pPr>
              <w:pStyle w:val="13"/>
            </w:pPr>
            <w:r>
              <w:t>54.76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175.56</w:t>
            </w:r>
          </w:p>
        </w:tc>
        <w:tc>
          <w:tcPr>
            <w:tcW w:w="2551" w:type="dxa"/>
            <w:vAlign w:val="center"/>
          </w:tcPr>
          <w:p>
            <w:pPr>
              <w:pStyle w:val="13"/>
            </w:pPr>
          </w:p>
        </w:tc>
        <w:tc>
          <w:tcPr>
            <w:tcW w:w="2551" w:type="dxa"/>
            <w:vAlign w:val="center"/>
          </w:tcPr>
          <w:p>
            <w:pPr>
              <w:pStyle w:val="13"/>
            </w:pPr>
            <w:r>
              <w:t>175.56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90.15</w:t>
            </w:r>
          </w:p>
        </w:tc>
        <w:tc>
          <w:tcPr>
            <w:tcW w:w="2551" w:type="dxa"/>
            <w:vAlign w:val="center"/>
          </w:tcPr>
          <w:p>
            <w:pPr>
              <w:pStyle w:val="13"/>
            </w:pPr>
            <w:r>
              <w:t>68.16</w:t>
            </w:r>
          </w:p>
        </w:tc>
        <w:tc>
          <w:tcPr>
            <w:tcW w:w="2551" w:type="dxa"/>
            <w:vAlign w:val="center"/>
          </w:tcPr>
          <w:p>
            <w:pPr>
              <w:pStyle w:val="13"/>
            </w:pPr>
            <w:r>
              <w:t>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83.71</w:t>
            </w:r>
          </w:p>
        </w:tc>
        <w:tc>
          <w:tcPr>
            <w:tcW w:w="2551" w:type="dxa"/>
            <w:vAlign w:val="center"/>
          </w:tcPr>
          <w:p>
            <w:pPr>
              <w:pStyle w:val="13"/>
            </w:pPr>
            <w:r>
              <w:t>64.24</w:t>
            </w:r>
          </w:p>
        </w:tc>
        <w:tc>
          <w:tcPr>
            <w:tcW w:w="2551" w:type="dxa"/>
            <w:vAlign w:val="center"/>
          </w:tcPr>
          <w:p>
            <w:pPr>
              <w:pStyle w:val="13"/>
            </w:pPr>
            <w:r>
              <w:t>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30.61</w:t>
            </w:r>
          </w:p>
        </w:tc>
        <w:tc>
          <w:tcPr>
            <w:tcW w:w="2551" w:type="dxa"/>
            <w:vAlign w:val="center"/>
          </w:tcPr>
          <w:p>
            <w:pPr>
              <w:pStyle w:val="13"/>
            </w:pPr>
            <w:r>
              <w:t>30.61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41.89</w:t>
            </w:r>
          </w:p>
        </w:tc>
        <w:tc>
          <w:tcPr>
            <w:tcW w:w="2551" w:type="dxa"/>
            <w:vAlign w:val="center"/>
          </w:tcPr>
          <w:p>
            <w:pPr>
              <w:pStyle w:val="13"/>
            </w:pPr>
            <w:r>
              <w:t>22.42</w:t>
            </w:r>
          </w:p>
        </w:tc>
        <w:tc>
          <w:tcPr>
            <w:tcW w:w="2551" w:type="dxa"/>
            <w:vAlign w:val="center"/>
          </w:tcPr>
          <w:p>
            <w:pPr>
              <w:pStyle w:val="13"/>
            </w:pPr>
            <w:r>
              <w:t>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11.21</w:t>
            </w:r>
          </w:p>
        </w:tc>
        <w:tc>
          <w:tcPr>
            <w:tcW w:w="2551" w:type="dxa"/>
            <w:vAlign w:val="center"/>
          </w:tcPr>
          <w:p>
            <w:pPr>
              <w:pStyle w:val="13"/>
            </w:pPr>
            <w:r>
              <w:t>11.21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6.44</w:t>
            </w:r>
          </w:p>
        </w:tc>
        <w:tc>
          <w:tcPr>
            <w:tcW w:w="2551" w:type="dxa"/>
            <w:vAlign w:val="center"/>
          </w:tcPr>
          <w:p>
            <w:pPr>
              <w:pStyle w:val="13"/>
            </w:pPr>
            <w:r>
              <w:t>3.92</w:t>
            </w:r>
          </w:p>
        </w:tc>
        <w:tc>
          <w:tcPr>
            <w:tcW w:w="2551"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6.44</w:t>
            </w:r>
          </w:p>
        </w:tc>
        <w:tc>
          <w:tcPr>
            <w:tcW w:w="2551" w:type="dxa"/>
            <w:vAlign w:val="center"/>
          </w:tcPr>
          <w:p>
            <w:pPr>
              <w:pStyle w:val="13"/>
            </w:pPr>
            <w:r>
              <w:t>3.92</w:t>
            </w:r>
          </w:p>
        </w:tc>
        <w:tc>
          <w:tcPr>
            <w:tcW w:w="2551"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39.12</w:t>
            </w:r>
          </w:p>
        </w:tc>
        <w:tc>
          <w:tcPr>
            <w:tcW w:w="2551" w:type="dxa"/>
            <w:vAlign w:val="center"/>
          </w:tcPr>
          <w:p>
            <w:pPr>
              <w:pStyle w:val="13"/>
            </w:pPr>
            <w:r>
              <w:t>17.12</w:t>
            </w: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17.12</w:t>
            </w:r>
          </w:p>
        </w:tc>
        <w:tc>
          <w:tcPr>
            <w:tcW w:w="2551" w:type="dxa"/>
            <w:vAlign w:val="center"/>
          </w:tcPr>
          <w:p>
            <w:pPr>
              <w:pStyle w:val="13"/>
            </w:pPr>
            <w:r>
              <w:t>17.12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17.12</w:t>
            </w:r>
          </w:p>
        </w:tc>
        <w:tc>
          <w:tcPr>
            <w:tcW w:w="2551" w:type="dxa"/>
            <w:vAlign w:val="center"/>
          </w:tcPr>
          <w:p>
            <w:pPr>
              <w:pStyle w:val="13"/>
            </w:pPr>
            <w:r>
              <w:t>17.12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1015.52</w:t>
            </w:r>
          </w:p>
        </w:tc>
        <w:tc>
          <w:tcPr>
            <w:tcW w:w="2551" w:type="dxa"/>
            <w:vAlign w:val="center"/>
          </w:tcPr>
          <w:p>
            <w:pPr>
              <w:pStyle w:val="13"/>
            </w:pPr>
          </w:p>
        </w:tc>
        <w:tc>
          <w:tcPr>
            <w:tcW w:w="2551" w:type="dxa"/>
            <w:vAlign w:val="center"/>
          </w:tcPr>
          <w:p>
            <w:pPr>
              <w:pStyle w:val="13"/>
            </w:pPr>
            <w:r>
              <w:t>1015.52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1015.52</w:t>
            </w:r>
          </w:p>
        </w:tc>
        <w:tc>
          <w:tcPr>
            <w:tcW w:w="2551" w:type="dxa"/>
            <w:vAlign w:val="center"/>
          </w:tcPr>
          <w:p>
            <w:pPr>
              <w:pStyle w:val="13"/>
            </w:pPr>
          </w:p>
        </w:tc>
        <w:tc>
          <w:tcPr>
            <w:tcW w:w="2551" w:type="dxa"/>
            <w:vAlign w:val="center"/>
          </w:tcPr>
          <w:p>
            <w:pPr>
              <w:pStyle w:val="13"/>
            </w:pPr>
            <w:r>
              <w:t>1015.52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644.00</w:t>
            </w:r>
          </w:p>
        </w:tc>
        <w:tc>
          <w:tcPr>
            <w:tcW w:w="2551" w:type="dxa"/>
            <w:vAlign w:val="center"/>
          </w:tcPr>
          <w:p>
            <w:pPr>
              <w:pStyle w:val="13"/>
            </w:pPr>
          </w:p>
        </w:tc>
        <w:tc>
          <w:tcPr>
            <w:tcW w:w="2551" w:type="dxa"/>
            <w:vAlign w:val="center"/>
          </w:tcPr>
          <w:p>
            <w:pPr>
              <w:pStyle w:val="13"/>
            </w:pPr>
            <w:r>
              <w:t>644.00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85.52</w:t>
            </w:r>
          </w:p>
        </w:tc>
        <w:tc>
          <w:tcPr>
            <w:tcW w:w="2551" w:type="dxa"/>
            <w:vAlign w:val="center"/>
          </w:tcPr>
          <w:p>
            <w:pPr>
              <w:pStyle w:val="13"/>
            </w:pPr>
          </w:p>
        </w:tc>
        <w:tc>
          <w:tcPr>
            <w:tcW w:w="2551" w:type="dxa"/>
            <w:vAlign w:val="center"/>
          </w:tcPr>
          <w:p>
            <w:pPr>
              <w:pStyle w:val="13"/>
            </w:pPr>
            <w:r>
              <w:t>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2130707</w:t>
            </w:r>
          </w:p>
        </w:tc>
        <w:tc>
          <w:tcPr>
            <w:tcW w:w="4535" w:type="dxa"/>
            <w:vAlign w:val="center"/>
          </w:tcPr>
          <w:p>
            <w:pPr>
              <w:pStyle w:val="14"/>
            </w:pPr>
            <w:r>
              <w:t>农村综合改革示范试点补助</w:t>
            </w:r>
          </w:p>
        </w:tc>
        <w:tc>
          <w:tcPr>
            <w:tcW w:w="2551" w:type="dxa"/>
            <w:vAlign w:val="center"/>
          </w:tcPr>
          <w:p>
            <w:pPr>
              <w:pStyle w:val="13"/>
            </w:pPr>
            <w:r>
              <w:t>270.00</w:t>
            </w:r>
          </w:p>
        </w:tc>
        <w:tc>
          <w:tcPr>
            <w:tcW w:w="2551" w:type="dxa"/>
            <w:vAlign w:val="center"/>
          </w:tcPr>
          <w:p>
            <w:pPr>
              <w:pStyle w:val="13"/>
            </w:pPr>
          </w:p>
        </w:tc>
        <w:tc>
          <w:tcPr>
            <w:tcW w:w="2551" w:type="dxa"/>
            <w:vAlign w:val="center"/>
          </w:tcPr>
          <w:p>
            <w:pPr>
              <w:pStyle w:val="13"/>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24.98</w:t>
            </w:r>
          </w:p>
        </w:tc>
        <w:tc>
          <w:tcPr>
            <w:tcW w:w="2551" w:type="dxa"/>
            <w:vAlign w:val="center"/>
          </w:tcPr>
          <w:p>
            <w:pPr>
              <w:pStyle w:val="13"/>
            </w:pPr>
            <w:r>
              <w:t>24.98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24.98</w:t>
            </w:r>
          </w:p>
        </w:tc>
        <w:tc>
          <w:tcPr>
            <w:tcW w:w="2551" w:type="dxa"/>
            <w:vAlign w:val="center"/>
          </w:tcPr>
          <w:p>
            <w:pPr>
              <w:pStyle w:val="13"/>
            </w:pPr>
            <w:r>
              <w:t>24.98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24.98</w:t>
            </w:r>
          </w:p>
        </w:tc>
        <w:tc>
          <w:tcPr>
            <w:tcW w:w="2551" w:type="dxa"/>
            <w:vAlign w:val="center"/>
          </w:tcPr>
          <w:p>
            <w:pPr>
              <w:pStyle w:val="13"/>
            </w:pPr>
            <w:r>
              <w:t>24.98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510.50</w:t>
            </w:r>
          </w:p>
        </w:tc>
        <w:tc>
          <w:tcPr>
            <w:tcW w:w="2551" w:type="dxa"/>
            <w:vAlign w:val="center"/>
          </w:tcPr>
          <w:p>
            <w:pPr>
              <w:pStyle w:val="17"/>
            </w:pPr>
            <w:r>
              <w:t>476.96</w:t>
            </w:r>
          </w:p>
        </w:tc>
        <w:tc>
          <w:tcPr>
            <w:tcW w:w="2551" w:type="dxa"/>
            <w:vAlign w:val="center"/>
          </w:tcPr>
          <w:p>
            <w:pPr>
              <w:pStyle w:val="17"/>
            </w:pPr>
            <w:r>
              <w:t>33.54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442.43</w:t>
            </w:r>
          </w:p>
        </w:tc>
        <w:tc>
          <w:tcPr>
            <w:tcW w:w="2551" w:type="dxa"/>
            <w:vAlign w:val="center"/>
          </w:tcPr>
          <w:p>
            <w:pPr>
              <w:pStyle w:val="13"/>
            </w:pPr>
            <w:r>
              <w:t>442.43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278.69</w:t>
            </w:r>
          </w:p>
        </w:tc>
        <w:tc>
          <w:tcPr>
            <w:tcW w:w="2551" w:type="dxa"/>
            <w:vAlign w:val="center"/>
          </w:tcPr>
          <w:p>
            <w:pPr>
              <w:pStyle w:val="13"/>
            </w:pPr>
            <w:r>
              <w:t>278.69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75.09</w:t>
            </w:r>
          </w:p>
        </w:tc>
        <w:tc>
          <w:tcPr>
            <w:tcW w:w="2551" w:type="dxa"/>
            <w:vAlign w:val="center"/>
          </w:tcPr>
          <w:p>
            <w:pPr>
              <w:pStyle w:val="13"/>
            </w:pPr>
            <w:r>
              <w:t>75.09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9.81</w:t>
            </w:r>
          </w:p>
        </w:tc>
        <w:tc>
          <w:tcPr>
            <w:tcW w:w="2551" w:type="dxa"/>
            <w:vAlign w:val="center"/>
          </w:tcPr>
          <w:p>
            <w:pPr>
              <w:pStyle w:val="13"/>
            </w:pPr>
            <w:r>
              <w:t>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2.07</w:t>
            </w:r>
          </w:p>
        </w:tc>
        <w:tc>
          <w:tcPr>
            <w:tcW w:w="2551" w:type="dxa"/>
            <w:vAlign w:val="center"/>
          </w:tcPr>
          <w:p>
            <w:pPr>
              <w:pStyle w:val="13"/>
            </w:pPr>
            <w:r>
              <w:t>2.07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22.42</w:t>
            </w:r>
          </w:p>
        </w:tc>
        <w:tc>
          <w:tcPr>
            <w:tcW w:w="2551" w:type="dxa"/>
            <w:vAlign w:val="center"/>
          </w:tcPr>
          <w:p>
            <w:pPr>
              <w:pStyle w:val="13"/>
            </w:pPr>
            <w:r>
              <w:t>22.42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11.21</w:t>
            </w:r>
          </w:p>
        </w:tc>
        <w:tc>
          <w:tcPr>
            <w:tcW w:w="2551" w:type="dxa"/>
            <w:vAlign w:val="center"/>
          </w:tcPr>
          <w:p>
            <w:pPr>
              <w:pStyle w:val="13"/>
            </w:pPr>
            <w:r>
              <w:t>11.21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17.12</w:t>
            </w:r>
          </w:p>
        </w:tc>
        <w:tc>
          <w:tcPr>
            <w:tcW w:w="2551" w:type="dxa"/>
            <w:vAlign w:val="center"/>
          </w:tcPr>
          <w:p>
            <w:pPr>
              <w:pStyle w:val="13"/>
            </w:pPr>
            <w:r>
              <w:t>17.12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1.04</w:t>
            </w:r>
          </w:p>
        </w:tc>
        <w:tc>
          <w:tcPr>
            <w:tcW w:w="2551" w:type="dxa"/>
            <w:vAlign w:val="center"/>
          </w:tcPr>
          <w:p>
            <w:pPr>
              <w:pStyle w:val="13"/>
            </w:pPr>
            <w:r>
              <w:t>1.04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24.98</w:t>
            </w:r>
          </w:p>
        </w:tc>
        <w:tc>
          <w:tcPr>
            <w:tcW w:w="2551" w:type="dxa"/>
            <w:vAlign w:val="center"/>
          </w:tcPr>
          <w:p>
            <w:pPr>
              <w:pStyle w:val="13"/>
            </w:pPr>
            <w:r>
              <w:t>24.98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33.54</w:t>
            </w:r>
          </w:p>
        </w:tc>
        <w:tc>
          <w:tcPr>
            <w:tcW w:w="2551" w:type="dxa"/>
            <w:vAlign w:val="center"/>
          </w:tcPr>
          <w:p>
            <w:pPr>
              <w:pStyle w:val="13"/>
            </w:pPr>
          </w:p>
        </w:tc>
        <w:tc>
          <w:tcPr>
            <w:tcW w:w="2551" w:type="dxa"/>
            <w:vAlign w:val="center"/>
          </w:tcPr>
          <w:p>
            <w:pPr>
              <w:pStyle w:val="13"/>
            </w:pPr>
            <w:r>
              <w:t>33.54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18.54</w:t>
            </w:r>
          </w:p>
        </w:tc>
        <w:tc>
          <w:tcPr>
            <w:tcW w:w="2551" w:type="dxa"/>
            <w:vAlign w:val="center"/>
          </w:tcPr>
          <w:p>
            <w:pPr>
              <w:pStyle w:val="13"/>
            </w:pPr>
          </w:p>
        </w:tc>
        <w:tc>
          <w:tcPr>
            <w:tcW w:w="2551" w:type="dxa"/>
            <w:vAlign w:val="center"/>
          </w:tcPr>
          <w:p>
            <w:pPr>
              <w:pStyle w:val="13"/>
            </w:pPr>
            <w:r>
              <w:t>18.54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34.53</w:t>
            </w:r>
          </w:p>
        </w:tc>
        <w:tc>
          <w:tcPr>
            <w:tcW w:w="2551" w:type="dxa"/>
            <w:vAlign w:val="center"/>
          </w:tcPr>
          <w:p>
            <w:pPr>
              <w:pStyle w:val="13"/>
            </w:pPr>
            <w:r>
              <w:t>34.53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30.61</w:t>
            </w:r>
          </w:p>
        </w:tc>
        <w:tc>
          <w:tcPr>
            <w:tcW w:w="2551" w:type="dxa"/>
            <w:vAlign w:val="center"/>
          </w:tcPr>
          <w:p>
            <w:pPr>
              <w:pStyle w:val="13"/>
            </w:pPr>
            <w:r>
              <w:t>30.61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3.92</w:t>
            </w:r>
          </w:p>
        </w:tc>
        <w:tc>
          <w:tcPr>
            <w:tcW w:w="2551" w:type="dxa"/>
            <w:vAlign w:val="center"/>
          </w:tcPr>
          <w:p>
            <w:pPr>
              <w:pStyle w:val="13"/>
            </w:pPr>
            <w:r>
              <w:t>3.92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1643"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成安县辛义乡政府2023年部门预算信息公开情况说明</w:t>
      </w:r>
    </w:p>
    <w:p>
      <w:pPr>
        <w:jc w:val="center"/>
      </w:pPr>
      <w:r>
        <w:rPr>
          <w:rFonts w:ascii="方正小标宋_GBK" w:hAnsi="方正小标宋_GBK" w:eastAsia="方正小标宋_GBK" w:cs="方正小标宋_GBK"/>
          <w:color w:val="000000"/>
          <w:sz w:val="44"/>
        </w:rPr>
        <w:t>成安县辛义乡政府2023年部门预算信息公开情况说明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、《地方预决算公开操作规程》和《关于进一步推进预算公开工作的实施意见》规定，现将成安县辛义乡政府2023年部门预算公开如下：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bookmarkStart w:id="18" w:name="_GoBack"/>
      <w:bookmarkEnd w:id="18"/>
    </w:p>
    <w:p>
      <w:pPr>
        <w:pStyle w:val="19"/>
      </w:pPr>
      <w:r>
        <w:rPr>
          <w:rFonts w:hint="eastAsia"/>
        </w:rPr>
        <w:t>1、宣传、贯彻党的路线、方针、政策和上级党组织的决议，执行乡党员代表大会(党员大会)决议，讨论决定本乡的重大问题。</w:t>
      </w:r>
    </w:p>
    <w:p>
      <w:pPr>
        <w:pStyle w:val="19"/>
      </w:pPr>
      <w:r>
        <w:rPr>
          <w:rFonts w:hint="eastAsia"/>
        </w:rPr>
        <w:t>2、抓好自身和所属党组织以及非公企业和社会组织的党组织建设。</w:t>
      </w:r>
    </w:p>
    <w:p>
      <w:pPr>
        <w:pStyle w:val="19"/>
      </w:pPr>
      <w:r>
        <w:rPr>
          <w:rFonts w:hint="eastAsia"/>
        </w:rPr>
        <w:t>3、领导乡经济建设，制定本乡经济和社会发展规划并组织实施。</w:t>
      </w:r>
    </w:p>
    <w:p>
      <w:pPr>
        <w:pStyle w:val="19"/>
      </w:pPr>
      <w:r>
        <w:rPr>
          <w:rFonts w:hint="eastAsia"/>
        </w:rPr>
        <w:t>4、领导乡社会主义精神文明和民主法制建设。加强农村社会治安综合治理，落实统一战线工作任务，做好民族事务工作。</w:t>
      </w:r>
    </w:p>
    <w:p>
      <w:pPr>
        <w:pStyle w:val="19"/>
      </w:pPr>
      <w:r>
        <w:rPr>
          <w:rFonts w:hint="eastAsia"/>
        </w:rPr>
        <w:t>5、领导并支持乡政府依法行使各项行政管理职权。</w:t>
      </w:r>
    </w:p>
    <w:p>
      <w:pPr>
        <w:pStyle w:val="19"/>
      </w:pPr>
      <w:r>
        <w:rPr>
          <w:rFonts w:hint="eastAsia"/>
        </w:rPr>
        <w:t>6、领导人大主席团及经济组织、人民武装和共青团、妇</w:t>
      </w:r>
    </w:p>
    <w:p>
      <w:pPr>
        <w:pStyle w:val="19"/>
      </w:pPr>
      <w:r>
        <w:rPr>
          <w:rFonts w:hint="eastAsia"/>
        </w:rPr>
        <w:t>联等人民团体的工作。</w:t>
      </w:r>
    </w:p>
    <w:p>
      <w:pPr>
        <w:pStyle w:val="19"/>
      </w:pPr>
      <w:r>
        <w:rPr>
          <w:rFonts w:hint="eastAsia"/>
        </w:rPr>
        <w:t>7、统一指挥协调上级有关部门派驻乡单位的工作。</w:t>
      </w:r>
    </w:p>
    <w:p>
      <w:pPr>
        <w:pStyle w:val="19"/>
      </w:pPr>
      <w:r>
        <w:rPr>
          <w:rFonts w:hint="eastAsia"/>
        </w:rPr>
        <w:t>8、完成上级党组织交办的其他任务。</w:t>
      </w:r>
    </w:p>
    <w:p>
      <w:pPr>
        <w:pStyle w:val="19"/>
      </w:pPr>
      <w:r>
        <w:rPr>
          <w:rFonts w:hint="eastAsia"/>
        </w:rPr>
        <w:t>9、促进经济发展、增加农民收入</w:t>
      </w:r>
    </w:p>
    <w:p>
      <w:pPr>
        <w:pStyle w:val="19"/>
      </w:pPr>
      <w:r>
        <w:rPr>
          <w:rFonts w:hint="eastAsia"/>
        </w:rPr>
        <w:t>10、优化公共服务、着力改善民生</w:t>
      </w:r>
    </w:p>
    <w:p>
      <w:pPr>
        <w:pStyle w:val="19"/>
      </w:pPr>
      <w:r>
        <w:rPr>
          <w:rFonts w:hint="eastAsia"/>
        </w:rPr>
        <w:t>11、强化社会管理、维护农村稳定</w:t>
      </w:r>
    </w:p>
    <w:p>
      <w:pPr>
        <w:pStyle w:val="19"/>
      </w:pPr>
      <w:r>
        <w:rPr>
          <w:rFonts w:hint="eastAsia"/>
        </w:rPr>
        <w:t>12、推进基层民主、促进农村和谐</w:t>
      </w:r>
    </w:p>
    <w:p>
      <w:pPr>
        <w:pStyle w:val="19"/>
      </w:pPr>
      <w:r>
        <w:rPr>
          <w:rFonts w:hint="eastAsia"/>
        </w:rPr>
        <w:t>13、改善生态环境、提升乡风文明</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成安县辛义乡政府机关本级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按照预算管理有关规定，目前我省部门预算的编制实行综合预算管理，即全部收入和支出都反映在预算中。成安县辛义乡政府机关及所属事业单位的收支包含在部门预算中。</w:t>
      </w:r>
    </w:p>
    <w:p>
      <w:pPr>
        <w:pStyle w:val="20"/>
      </w:pPr>
      <w:r>
        <w:rPr>
          <w:rFonts w:hint="eastAsia"/>
        </w:rPr>
        <w:t>1、收入说明</w:t>
      </w:r>
    </w:p>
    <w:p>
      <w:pPr>
        <w:pStyle w:val="20"/>
      </w:pPr>
      <w:r>
        <w:rPr>
          <w:rFonts w:hint="eastAsia"/>
        </w:rPr>
        <w:t>202</w:t>
      </w:r>
      <w:r>
        <w:rPr>
          <w:rFonts w:hint="eastAsia"/>
          <w:lang w:eastAsia="zh-CN"/>
        </w:rPr>
        <w:t>3</w:t>
      </w:r>
      <w:r>
        <w:rPr>
          <w:rFonts w:hint="eastAsia"/>
        </w:rPr>
        <w:t>年预算收入</w:t>
      </w:r>
      <w:r>
        <w:rPr>
          <w:rFonts w:hint="eastAsia"/>
          <w:lang w:eastAsia="zh-CN"/>
        </w:rPr>
        <w:t>1839.72</w:t>
      </w:r>
      <w:r>
        <w:rPr>
          <w:rFonts w:hint="eastAsia"/>
        </w:rPr>
        <w:t>万元，其中：一般公共预算收入</w:t>
      </w:r>
      <w:r>
        <w:rPr>
          <w:rFonts w:hint="eastAsia"/>
          <w:lang w:eastAsia="zh-CN"/>
        </w:rPr>
        <w:t>1839.72</w:t>
      </w:r>
      <w:r>
        <w:rPr>
          <w:rFonts w:hint="eastAsia"/>
        </w:rPr>
        <w:t>万元，政府性基金收入0万元，国有资本经营收入0万元，事业收入0万元，其他收入0万元。</w:t>
      </w:r>
    </w:p>
    <w:p>
      <w:pPr>
        <w:pStyle w:val="20"/>
      </w:pPr>
      <w:r>
        <w:rPr>
          <w:rFonts w:hint="eastAsia"/>
        </w:rPr>
        <w:t>2、支出说明</w:t>
      </w:r>
    </w:p>
    <w:p>
      <w:pPr>
        <w:pStyle w:val="20"/>
      </w:pPr>
      <w:r>
        <w:rPr>
          <w:rFonts w:hint="eastAsia"/>
        </w:rPr>
        <w:t>202</w:t>
      </w:r>
      <w:r>
        <w:rPr>
          <w:rFonts w:hint="eastAsia"/>
          <w:lang w:eastAsia="zh-CN"/>
        </w:rPr>
        <w:t>3</w:t>
      </w:r>
      <w:r>
        <w:rPr>
          <w:rFonts w:hint="eastAsia"/>
        </w:rPr>
        <w:t>年支出预算</w:t>
      </w:r>
      <w:r>
        <w:rPr>
          <w:rFonts w:hint="eastAsia"/>
          <w:lang w:eastAsia="zh-CN"/>
        </w:rPr>
        <w:t>1839.72</w:t>
      </w:r>
      <w:r>
        <w:rPr>
          <w:rFonts w:hint="eastAsia"/>
        </w:rPr>
        <w:t>万元，其中基本支出</w:t>
      </w:r>
      <w:r>
        <w:rPr>
          <w:rFonts w:hint="eastAsia"/>
          <w:lang w:eastAsia="zh-CN"/>
        </w:rPr>
        <w:t>510.5</w:t>
      </w:r>
      <w:r>
        <w:rPr>
          <w:rFonts w:hint="eastAsia"/>
        </w:rPr>
        <w:t>万元，包括人员经费和日常公用经费；项目支出</w:t>
      </w:r>
      <w:r>
        <w:rPr>
          <w:rFonts w:hint="eastAsia"/>
          <w:lang w:eastAsia="zh-CN"/>
        </w:rPr>
        <w:t>1329.23</w:t>
      </w:r>
      <w:r>
        <w:rPr>
          <w:rFonts w:hint="eastAsia"/>
        </w:rPr>
        <w:t>万元。</w:t>
      </w:r>
    </w:p>
    <w:p>
      <w:pPr>
        <w:pStyle w:val="20"/>
      </w:pPr>
      <w:r>
        <w:rPr>
          <w:rFonts w:hint="eastAsia"/>
        </w:rPr>
        <w:t>3、比上年增减变化情况</w:t>
      </w:r>
    </w:p>
    <w:p>
      <w:pPr>
        <w:pStyle w:val="20"/>
      </w:pPr>
      <w:r>
        <w:rPr>
          <w:rFonts w:hint="eastAsia"/>
        </w:rPr>
        <w:t>202</w:t>
      </w:r>
      <w:r>
        <w:rPr>
          <w:rFonts w:hint="eastAsia"/>
          <w:lang w:eastAsia="zh-CN"/>
        </w:rPr>
        <w:t>3</w:t>
      </w:r>
      <w:r>
        <w:rPr>
          <w:rFonts w:hint="eastAsia"/>
        </w:rPr>
        <w:t>年预算收支安排</w:t>
      </w:r>
      <w:r>
        <w:rPr>
          <w:rFonts w:hint="eastAsia"/>
          <w:lang w:eastAsia="zh-CN"/>
        </w:rPr>
        <w:t>1839.72</w:t>
      </w:r>
      <w:r>
        <w:rPr>
          <w:rFonts w:hint="eastAsia"/>
        </w:rPr>
        <w:t>万元，较202</w:t>
      </w:r>
      <w:r>
        <w:rPr>
          <w:rFonts w:hint="eastAsia"/>
          <w:lang w:eastAsia="zh-CN"/>
        </w:rPr>
        <w:t>2</w:t>
      </w:r>
      <w:r>
        <w:rPr>
          <w:rFonts w:hint="eastAsia"/>
        </w:rPr>
        <w:t>年预算增加962.61万元，其中：基本支出</w:t>
      </w:r>
      <w:r>
        <w:rPr>
          <w:rFonts w:hint="eastAsia"/>
          <w:lang w:eastAsia="zh-CN"/>
        </w:rPr>
        <w:t>增加178.04</w:t>
      </w:r>
      <w:r>
        <w:rPr>
          <w:rFonts w:hint="eastAsia"/>
        </w:rPr>
        <w:t>万元，主要是财政供养人员调整；项目支出增加784.58万元，主要是</w:t>
      </w:r>
      <w:r>
        <w:rPr>
          <w:rFonts w:hint="eastAsia"/>
          <w:lang w:eastAsia="zh-CN"/>
        </w:rPr>
        <w:t>中央、省级农村综合改革</w:t>
      </w:r>
      <w:r>
        <w:rPr>
          <w:rFonts w:hint="eastAsia"/>
        </w:rPr>
        <w:t>等年初预算项目增多。</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rPr>
        <w:t>机关运行经费共计安排</w:t>
      </w:r>
      <w:r>
        <w:rPr>
          <w:rFonts w:hint="eastAsia"/>
          <w:lang w:eastAsia="zh-CN"/>
        </w:rPr>
        <w:t>33.54</w:t>
      </w:r>
      <w:r>
        <w:rPr>
          <w:rFonts w:hint="eastAsia"/>
        </w:rPr>
        <w:t>万元，主要用于办公费、</w:t>
      </w:r>
      <w:r>
        <w:rPr>
          <w:rFonts w:hint="eastAsia"/>
          <w:lang w:eastAsia="zh-CN"/>
        </w:rPr>
        <w:t>印刷费、水费、</w:t>
      </w:r>
      <w:r>
        <w:rPr>
          <w:rFonts w:hint="eastAsia"/>
        </w:rPr>
        <w:t>电费、差旅费、</w:t>
      </w:r>
      <w:r>
        <w:rPr>
          <w:rFonts w:hint="eastAsia"/>
          <w:lang w:eastAsia="zh-CN"/>
        </w:rPr>
        <w:t>工会经费、</w:t>
      </w:r>
      <w:r>
        <w:rPr>
          <w:rFonts w:hint="eastAsia"/>
        </w:rPr>
        <w:t>公务用车运行维护费和其他交通费用等日常运行支出。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rPr>
        <w:t>202</w:t>
      </w:r>
      <w:r>
        <w:rPr>
          <w:rFonts w:hint="eastAsia"/>
          <w:lang w:eastAsia="zh-CN"/>
        </w:rPr>
        <w:t>3</w:t>
      </w:r>
      <w:r>
        <w:rPr>
          <w:rFonts w:hint="eastAsia"/>
        </w:rPr>
        <w:t>年，我单位“三公”经费预算安排1万元，其中因公出国（境）费0万元,较上年数持平；公务用车购置及运维费1万元（其中：公务用车购置费为0万元，公务用车运行费1万元) ，较上年持平；公务接待费0万元，较上年持平。“三公”经费与上年持平。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rPr>
          <w:rFonts w:hint="eastAsia"/>
        </w:rPr>
        <w:t>以习近平新时代中国特色社会主义思想为指导，全面贯彻落实党的</w:t>
      </w:r>
      <w:r>
        <w:rPr>
          <w:rFonts w:hint="eastAsia"/>
          <w:lang w:eastAsia="zh-CN"/>
        </w:rPr>
        <w:t>二十大</w:t>
      </w:r>
      <w:r>
        <w:rPr>
          <w:rFonts w:hint="eastAsia"/>
        </w:rPr>
        <w:t>精神，以党的建设为统揽，紧扣“乡村振兴”战略，坚定信心、砥砺奋进，持续推进和改善民生，维护社会和谐稳定，提升群众幸福指数。</w:t>
      </w:r>
    </w:p>
    <w:p>
      <w:pPr>
        <w:pStyle w:val="23"/>
      </w:pPr>
      <w:r>
        <w:rPr>
          <w:rFonts w:hint="eastAsia"/>
        </w:rPr>
        <w:t>完成县委对本年度各项考评指标任务。在今年收支预算内，确保完成以下整体目标：目标1：围绕项目建设，突出发展农业经济；目标2：全力推动社会各项事业，促进经济社会协调发展；目标3：巩固农村环境整治工作成果，建设美丽、宜居新</w:t>
      </w:r>
      <w:r>
        <w:rPr>
          <w:rFonts w:hint="eastAsia"/>
          <w:lang w:eastAsia="zh-CN"/>
        </w:rPr>
        <w:t>乡</w:t>
      </w:r>
      <w:r>
        <w:rPr>
          <w:rFonts w:hint="eastAsia"/>
        </w:rPr>
        <w:t>；目标4：全力推进乡村振兴工作。</w:t>
      </w:r>
    </w:p>
    <w:p>
      <w:pPr>
        <w:spacing w:line="500" w:lineRule="exact"/>
        <w:ind w:firstLine="560"/>
      </w:pPr>
      <w:r>
        <w:rPr>
          <w:rFonts w:eastAsia="方正仿宋_GBK" w:cs="Times New Roman"/>
          <w:color w:val="000000"/>
          <w:sz w:val="28"/>
        </w:rPr>
        <w:t>（二）分项绩效目标</w:t>
      </w:r>
    </w:p>
    <w:p>
      <w:pPr>
        <w:pStyle w:val="25"/>
      </w:pPr>
      <w:r>
        <w:rPr>
          <w:rFonts w:hint="eastAsia"/>
        </w:rPr>
        <w:t>1、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其中每村集体经济当年收入不低于3万元，完成率达95%以上。</w:t>
      </w:r>
    </w:p>
    <w:p>
      <w:pPr>
        <w:pStyle w:val="25"/>
      </w:pPr>
      <w:r>
        <w:rPr>
          <w:rFonts w:hint="eastAsia"/>
        </w:rPr>
        <w:t>2、强化公共服务、着力改善民生职责绩效目标：加强农田水利、基础设施建设，做好农村人居环境整治工作，做好农村社会保障工作，提升为民服务能力，其中正常工作保障率、惠农补贴落实率达到95%以上。</w:t>
      </w:r>
    </w:p>
    <w:p>
      <w:pPr>
        <w:pStyle w:val="25"/>
      </w:pPr>
      <w:r>
        <w:rPr>
          <w:rFonts w:hint="eastAsia"/>
        </w:rPr>
        <w:t>3、加强社会管理、维护农村稳定职责绩效目标：全面贯彻落实党的路线方针政策，抓好疫情防控、大气治理、扫黑除恶、信访稳定、殡葬改革等工作，其中乡辖中小企业环保达标率、秸秆还田率、政策宣传普及率达到95%以上，火化率100%，文明办丧祭祀100%。</w:t>
      </w:r>
    </w:p>
    <w:p>
      <w:pPr>
        <w:pStyle w:val="25"/>
      </w:pPr>
      <w:r>
        <w:rPr>
          <w:rFonts w:hint="eastAsia"/>
        </w:rPr>
        <w:t>4、推进基层民主、促进农村和谐职责：扎实开展党的主题教育活动，不断加强农村党支部书记、村两委干部、党员干部和优秀青年四支队伍规范化管理和学习教育培训力度，提升党员干部履职尽责能力和综合素质，全年举办各类培训不低于5次，村民满意度达到93%以上，培训完成率100%。</w:t>
      </w:r>
    </w:p>
    <w:p>
      <w:pPr>
        <w:pStyle w:val="25"/>
      </w:pPr>
      <w:r>
        <w:rPr>
          <w:rFonts w:hint="eastAsia"/>
        </w:rPr>
        <w:t>5、改善生态环境、提升乡风文明：扎实推进农村人居环境整治行动，做好垃圾整理，污水处理，村容村貌提升等工作，使农村变得更加生态，更加宜居，村民素质明显提升，村风民俗文明进步，其中环境卫生达标率95%。</w:t>
      </w:r>
    </w:p>
    <w:p>
      <w:pPr>
        <w:spacing w:line="500" w:lineRule="exact"/>
        <w:ind w:firstLine="560"/>
      </w:pPr>
      <w:r>
        <w:rPr>
          <w:rFonts w:eastAsia="方正仿宋_GBK" w:cs="Times New Roman"/>
          <w:color w:val="000000"/>
          <w:sz w:val="28"/>
        </w:rPr>
        <w:t>（三）工作保障措施</w:t>
      </w:r>
    </w:p>
    <w:p>
      <w:pPr>
        <w:pStyle w:val="25"/>
      </w:pPr>
      <w:r>
        <w:rPr>
          <w:rFonts w:hint="eastAsia"/>
        </w:rPr>
        <w:t>1、促进经济发展、增加农民收入：全力推进农业农村全面转型，依托我乡西阳寺有机农业示范园、北豆公全自动肉鸡养殖产业，南豆公苗木基地、南连送自动化养猪产业等，以“村集体+合作社+农户”的形式，促进周边传统种植、养殖业向规模化、产业化方向发展，提高经济发展的质量和水平，新增规模化产业不少于一户。</w:t>
      </w:r>
    </w:p>
    <w:p>
      <w:pPr>
        <w:pStyle w:val="25"/>
      </w:pPr>
      <w:r>
        <w:rPr>
          <w:rFonts w:hint="eastAsia"/>
        </w:rPr>
        <w:t>2、强化公共服务、着力改善民生：全力做好农村社会保障工作，确保耕地地力保护补贴、种粮补提、棉花补贴等各项惠农政策精准落实到户，不错一人；不断加强农田水利、基础设施建设，改善农民生产生活环境；优化便民服务流程，通过“一站式”服务、办事代理制等多种形式，努力实现群众小事不出门，大事不出乡。</w:t>
      </w:r>
    </w:p>
    <w:p>
      <w:pPr>
        <w:pStyle w:val="25"/>
      </w:pPr>
      <w:r>
        <w:rPr>
          <w:rFonts w:hint="eastAsia"/>
        </w:rPr>
        <w:t>3、加强社会管理、维护农村稳定：全力抓好农村环境卫生整治、大气污染防治、卫片执法等工作，促进农村经济社会的健康、和谐、可持续发展；加强社会治安综合治理，抓细扫黑除恶工作，消除社会不稳定因素，确保人民群众生命财产安全。</w:t>
      </w:r>
    </w:p>
    <w:p>
      <w:pPr>
        <w:pStyle w:val="25"/>
      </w:pPr>
      <w:r>
        <w:rPr>
          <w:rFonts w:hint="eastAsia"/>
        </w:rPr>
        <w:t>4、推进基层民主、促进农村和谐：全力加大对党员干部的学习教育培训力度，特别是新任村“两委”干部，提升党员干部履职尽责能力和综合素质。健全完善村务公开制度，切规范民主决策机制，实维护农民合法权益。</w:t>
      </w:r>
    </w:p>
    <w:p>
      <w:pPr>
        <w:pStyle w:val="25"/>
      </w:pPr>
      <w:r>
        <w:rPr>
          <w:rFonts w:hint="eastAsia"/>
        </w:rPr>
        <w:t>5、改善生态环境、提升乡风文明</w:t>
      </w:r>
    </w:p>
    <w:p>
      <w:pPr>
        <w:pStyle w:val="25"/>
      </w:pPr>
      <w:r>
        <w:rPr>
          <w:rFonts w:hint="eastAsia"/>
        </w:rPr>
        <w:t>围绕“产业兴旺、生态宜居、乡风文明、治理有效、生活富裕”的目标，推进农村人居环境整治行动，做好垃圾整理，污水处理，村容村貌提升等工作，使农村变得更加生态，更加宜居，村民素质明显提升，村风民俗文明进步，让乡村迸发勃勃生机。</w:t>
      </w:r>
    </w:p>
    <w:p>
      <w:pPr>
        <w:pStyle w:val="25"/>
      </w:pPr>
    </w:p>
    <w:p>
      <w:pPr>
        <w:pStyle w:val="25"/>
      </w:pPr>
    </w:p>
    <w:p>
      <w:pPr>
        <w:pStyle w:val="25"/>
      </w:pPr>
    </w:p>
    <w:p>
      <w:pPr>
        <w:pStyle w:val="25"/>
      </w:pPr>
    </w:p>
    <w:p>
      <w:pPr>
        <w:pStyle w:val="25"/>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、2023年中央、省级农村综合改革转移支付（冀财农〔2022〕144号、冀财农〔2022〕163号、冀财农〔2022〕156号）绩效目标表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1.改善农村人居环境</w:t>
            </w:r>
          </w:p>
          <w:p>
            <w:pPr>
              <w:pStyle w:val="14"/>
            </w:pPr>
            <w:r>
              <w:t>2.提高财会人员业务水平</w:t>
            </w:r>
          </w:p>
          <w:p>
            <w:pPr>
              <w:pStyle w:val="14"/>
            </w:pPr>
            <w:r>
              <w:t>3.提升乡村整体形象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新建道路面积</w:t>
            </w:r>
          </w:p>
        </w:tc>
        <w:tc>
          <w:tcPr>
            <w:tcW w:w="2835" w:type="dxa"/>
            <w:vAlign w:val="center"/>
          </w:tcPr>
          <w:p>
            <w:pPr>
              <w:pStyle w:val="14"/>
            </w:pPr>
            <w:r>
              <w:t>新建道路面积</w:t>
            </w:r>
          </w:p>
        </w:tc>
        <w:tc>
          <w:tcPr>
            <w:tcW w:w="2551" w:type="dxa"/>
            <w:vAlign w:val="center"/>
          </w:tcPr>
          <w:p>
            <w:pPr>
              <w:pStyle w:val="14"/>
            </w:pPr>
            <w:r>
              <w:t>≥3000平方米</w:t>
            </w:r>
          </w:p>
        </w:tc>
        <w:tc>
          <w:tcPr>
            <w:tcW w:w="2268" w:type="dxa"/>
            <w:vAlign w:val="center"/>
          </w:tcPr>
          <w:p>
            <w:pPr>
              <w:pStyle w:val="14"/>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农村综合改革村庄数量</w:t>
            </w:r>
          </w:p>
        </w:tc>
        <w:tc>
          <w:tcPr>
            <w:tcW w:w="2835" w:type="dxa"/>
            <w:vAlign w:val="center"/>
          </w:tcPr>
          <w:p>
            <w:pPr>
              <w:pStyle w:val="14"/>
            </w:pPr>
            <w:r>
              <w:t>农村综合改革村庄数量</w:t>
            </w:r>
          </w:p>
        </w:tc>
        <w:tc>
          <w:tcPr>
            <w:tcW w:w="2551" w:type="dxa"/>
            <w:vAlign w:val="center"/>
          </w:tcPr>
          <w:p>
            <w:pPr>
              <w:pStyle w:val="14"/>
            </w:pPr>
            <w:r>
              <w:t>25个</w:t>
            </w:r>
          </w:p>
        </w:tc>
        <w:tc>
          <w:tcPr>
            <w:tcW w:w="2268" w:type="dxa"/>
            <w:vAlign w:val="center"/>
          </w:tcPr>
          <w:p>
            <w:pPr>
              <w:pStyle w:val="14"/>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财会人员培训次数</w:t>
            </w:r>
          </w:p>
        </w:tc>
        <w:tc>
          <w:tcPr>
            <w:tcW w:w="2835" w:type="dxa"/>
            <w:vAlign w:val="center"/>
          </w:tcPr>
          <w:p>
            <w:pPr>
              <w:pStyle w:val="14"/>
            </w:pPr>
            <w:r>
              <w:t>财会人员培训次数</w:t>
            </w:r>
          </w:p>
        </w:tc>
        <w:tc>
          <w:tcPr>
            <w:tcW w:w="2551" w:type="dxa"/>
            <w:vAlign w:val="center"/>
          </w:tcPr>
          <w:p>
            <w:pPr>
              <w:pStyle w:val="14"/>
            </w:pPr>
            <w:r>
              <w:t>≥1次</w:t>
            </w:r>
          </w:p>
        </w:tc>
        <w:tc>
          <w:tcPr>
            <w:tcW w:w="2268" w:type="dxa"/>
            <w:vAlign w:val="center"/>
          </w:tcPr>
          <w:p>
            <w:pPr>
              <w:pStyle w:val="14"/>
            </w:pPr>
            <w:r>
              <w:t>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工程验收合格率 </w:t>
            </w:r>
          </w:p>
        </w:tc>
        <w:tc>
          <w:tcPr>
            <w:tcW w:w="2835" w:type="dxa"/>
            <w:vAlign w:val="center"/>
          </w:tcPr>
          <w:p>
            <w:pPr>
              <w:pStyle w:val="14"/>
            </w:pPr>
            <w:r>
              <w:t>工程验收合格率</w:t>
            </w:r>
          </w:p>
        </w:tc>
        <w:tc>
          <w:tcPr>
            <w:tcW w:w="2551" w:type="dxa"/>
            <w:vAlign w:val="center"/>
          </w:tcPr>
          <w:p>
            <w:pPr>
              <w:pStyle w:val="14"/>
            </w:pPr>
            <w:r>
              <w:t>≥98百分比</w:t>
            </w:r>
          </w:p>
        </w:tc>
        <w:tc>
          <w:tcPr>
            <w:tcW w:w="2268" w:type="dxa"/>
            <w:vAlign w:val="center"/>
          </w:tcPr>
          <w:p>
            <w:pPr>
              <w:pStyle w:val="14"/>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培训出勤率</w:t>
            </w:r>
          </w:p>
        </w:tc>
        <w:tc>
          <w:tcPr>
            <w:tcW w:w="2835" w:type="dxa"/>
            <w:vAlign w:val="center"/>
          </w:tcPr>
          <w:p>
            <w:pPr>
              <w:pStyle w:val="14"/>
            </w:pPr>
            <w:r>
              <w:t>培训出勤率</w:t>
            </w:r>
          </w:p>
        </w:tc>
        <w:tc>
          <w:tcPr>
            <w:tcW w:w="2551" w:type="dxa"/>
            <w:vAlign w:val="center"/>
          </w:tcPr>
          <w:p>
            <w:pPr>
              <w:pStyle w:val="14"/>
            </w:pPr>
            <w:r>
              <w:t>≥98百分比</w:t>
            </w:r>
          </w:p>
        </w:tc>
        <w:tc>
          <w:tcPr>
            <w:tcW w:w="2268" w:type="dxa"/>
            <w:vAlign w:val="center"/>
          </w:tcPr>
          <w:p>
            <w:pPr>
              <w:pStyle w:val="14"/>
            </w:pPr>
            <w:r>
              <w:t>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≥98百分比</w:t>
            </w:r>
          </w:p>
        </w:tc>
        <w:tc>
          <w:tcPr>
            <w:tcW w:w="2268" w:type="dxa"/>
            <w:vAlign w:val="center"/>
          </w:tcPr>
          <w:p>
            <w:pPr>
              <w:pStyle w:val="14"/>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完成培训时间</w:t>
            </w:r>
          </w:p>
        </w:tc>
        <w:tc>
          <w:tcPr>
            <w:tcW w:w="2835" w:type="dxa"/>
            <w:vAlign w:val="center"/>
          </w:tcPr>
          <w:p>
            <w:pPr>
              <w:pStyle w:val="14"/>
            </w:pPr>
            <w:r>
              <w:t>完成培训时间</w:t>
            </w:r>
          </w:p>
        </w:tc>
        <w:tc>
          <w:tcPr>
            <w:tcW w:w="2551" w:type="dxa"/>
            <w:vAlign w:val="center"/>
          </w:tcPr>
          <w:p>
            <w:pPr>
              <w:pStyle w:val="14"/>
            </w:pPr>
            <w:r>
              <w:t>≤7天</w:t>
            </w:r>
          </w:p>
        </w:tc>
        <w:tc>
          <w:tcPr>
            <w:tcW w:w="2268" w:type="dxa"/>
            <w:vAlign w:val="center"/>
          </w:tcPr>
          <w:p>
            <w:pPr>
              <w:pStyle w:val="14"/>
            </w:pPr>
            <w:r>
              <w:t>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≤930万元</w:t>
            </w:r>
          </w:p>
        </w:tc>
        <w:tc>
          <w:tcPr>
            <w:tcW w:w="2268" w:type="dxa"/>
            <w:vAlign w:val="center"/>
          </w:tcPr>
          <w:p>
            <w:pPr>
              <w:pStyle w:val="14"/>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改善农村人居环境</w:t>
            </w:r>
          </w:p>
        </w:tc>
        <w:tc>
          <w:tcPr>
            <w:tcW w:w="2835" w:type="dxa"/>
            <w:vAlign w:val="center"/>
          </w:tcPr>
          <w:p>
            <w:pPr>
              <w:pStyle w:val="14"/>
            </w:pPr>
            <w:r>
              <w:t>改善农村人居环境</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提高财会人员业务水平</w:t>
            </w:r>
          </w:p>
        </w:tc>
        <w:tc>
          <w:tcPr>
            <w:tcW w:w="2835" w:type="dxa"/>
            <w:vAlign w:val="center"/>
          </w:tcPr>
          <w:p>
            <w:pPr>
              <w:pStyle w:val="14"/>
            </w:pPr>
            <w:r>
              <w:t>提高财会人员业务水平</w:t>
            </w:r>
          </w:p>
        </w:tc>
        <w:tc>
          <w:tcPr>
            <w:tcW w:w="2551" w:type="dxa"/>
            <w:vAlign w:val="center"/>
          </w:tcPr>
          <w:p>
            <w:pPr>
              <w:pStyle w:val="14"/>
            </w:pPr>
            <w:r>
              <w:t>得到提高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提升乡村整体形象</w:t>
            </w:r>
          </w:p>
        </w:tc>
        <w:tc>
          <w:tcPr>
            <w:tcW w:w="2835" w:type="dxa"/>
            <w:vAlign w:val="center"/>
          </w:tcPr>
          <w:p>
            <w:pPr>
              <w:pStyle w:val="14"/>
            </w:pPr>
            <w:r>
              <w:t>提升乡村整体形象</w:t>
            </w:r>
          </w:p>
        </w:tc>
        <w:tc>
          <w:tcPr>
            <w:tcW w:w="2551" w:type="dxa"/>
            <w:vAlign w:val="center"/>
          </w:tcPr>
          <w:p>
            <w:pPr>
              <w:pStyle w:val="14"/>
            </w:pPr>
            <w:r>
              <w:t>得到提升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≥96百分比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ind w:left="640"/>
        <w:rPr>
          <w:rFonts w:ascii="方正楷体_GBK" w:hAnsi="方正楷体_GBK" w:eastAsia="方正楷体_GBK" w:cs="方正楷体_GBK"/>
          <w:b/>
          <w:color w:val="000000"/>
          <w:sz w:val="32"/>
        </w:rPr>
      </w:pPr>
    </w:p>
    <w:p>
      <w:pPr>
        <w:ind w:left="640"/>
      </w:pPr>
      <w:r>
        <w:rPr>
          <w:rFonts w:ascii="方正仿宋_GBK" w:hAnsi="方正仿宋_GBK" w:eastAsia="方正仿宋_GBK" w:cs="方正仿宋_GBK"/>
          <w:b/>
          <w:color w:val="000000"/>
          <w:sz w:val="28"/>
        </w:rPr>
        <w:t>1、2023年差补工资绩效目标表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1.保障职工福利待遇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本单位享有补助的职工数量</w:t>
            </w:r>
          </w:p>
        </w:tc>
        <w:tc>
          <w:tcPr>
            <w:tcW w:w="2835" w:type="dxa"/>
            <w:vAlign w:val="center"/>
          </w:tcPr>
          <w:p>
            <w:pPr>
              <w:pStyle w:val="14"/>
            </w:pPr>
            <w:r>
              <w:t>本单位享有补助的职工数量</w:t>
            </w:r>
          </w:p>
        </w:tc>
        <w:tc>
          <w:tcPr>
            <w:tcW w:w="2551" w:type="dxa"/>
            <w:vAlign w:val="center"/>
          </w:tcPr>
          <w:p>
            <w:pPr>
              <w:pStyle w:val="14"/>
            </w:pPr>
            <w:r>
              <w:t>6人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该项资金使用期限</w:t>
            </w:r>
          </w:p>
        </w:tc>
        <w:tc>
          <w:tcPr>
            <w:tcW w:w="2835" w:type="dxa"/>
            <w:vAlign w:val="center"/>
          </w:tcPr>
          <w:p>
            <w:pPr>
              <w:pStyle w:val="14"/>
            </w:pPr>
            <w:r>
              <w:t>该项资金使用期限</w:t>
            </w:r>
          </w:p>
        </w:tc>
        <w:tc>
          <w:tcPr>
            <w:tcW w:w="2551" w:type="dxa"/>
            <w:vAlign w:val="center"/>
          </w:tcPr>
          <w:p>
            <w:pPr>
              <w:pStyle w:val="14"/>
            </w:pPr>
            <w:r>
              <w:t>12月</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平均每名职工享有的补助金额</w:t>
            </w:r>
          </w:p>
        </w:tc>
        <w:tc>
          <w:tcPr>
            <w:tcW w:w="2835" w:type="dxa"/>
            <w:vAlign w:val="center"/>
          </w:tcPr>
          <w:p>
            <w:pPr>
              <w:pStyle w:val="14"/>
            </w:pPr>
            <w:r>
              <w:t>平均每名职工享有的补助金额</w:t>
            </w:r>
          </w:p>
        </w:tc>
        <w:tc>
          <w:tcPr>
            <w:tcW w:w="2551" w:type="dxa"/>
            <w:vAlign w:val="center"/>
          </w:tcPr>
          <w:p>
            <w:pPr>
              <w:pStyle w:val="14"/>
            </w:pPr>
            <w:r>
              <w:t>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提高职工的收入水平，增加幸福感</w:t>
            </w:r>
          </w:p>
        </w:tc>
        <w:tc>
          <w:tcPr>
            <w:tcW w:w="2835" w:type="dxa"/>
            <w:vAlign w:val="center"/>
          </w:tcPr>
          <w:p>
            <w:pPr>
              <w:pStyle w:val="14"/>
            </w:pPr>
            <w:r>
              <w:t>提高职工的收入水平，增加幸福感</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激励职工努力工作，更好地服务基层</w:t>
            </w:r>
          </w:p>
        </w:tc>
        <w:tc>
          <w:tcPr>
            <w:tcW w:w="2835" w:type="dxa"/>
            <w:vAlign w:val="center"/>
          </w:tcPr>
          <w:p>
            <w:pPr>
              <w:pStyle w:val="14"/>
            </w:pPr>
            <w:r>
              <w:t>激励职工努力工作，更好地服务基层</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享有补助人员的满意度</w:t>
            </w:r>
          </w:p>
        </w:tc>
        <w:tc>
          <w:tcPr>
            <w:tcW w:w="2835" w:type="dxa"/>
            <w:vAlign w:val="center"/>
          </w:tcPr>
          <w:p>
            <w:pPr>
              <w:pStyle w:val="14"/>
            </w:pPr>
            <w:r>
              <w:t>享有补助人员的满意度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1.有效遏制大气污染案件发生</w:t>
            </w:r>
          </w:p>
          <w:p>
            <w:pPr>
              <w:pStyle w:val="14"/>
            </w:pPr>
            <w:r>
              <w:t>2.有效提升空气环境质量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大气污染案件和隐患处置数量</w:t>
            </w:r>
          </w:p>
        </w:tc>
        <w:tc>
          <w:tcPr>
            <w:tcW w:w="2835" w:type="dxa"/>
            <w:vAlign w:val="center"/>
          </w:tcPr>
          <w:p>
            <w:pPr>
              <w:pStyle w:val="14"/>
            </w:pPr>
            <w:r>
              <w:t>大气污染案件和隐患处置数量</w:t>
            </w:r>
          </w:p>
        </w:tc>
        <w:tc>
          <w:tcPr>
            <w:tcW w:w="2551" w:type="dxa"/>
            <w:vAlign w:val="center"/>
          </w:tcPr>
          <w:p>
            <w:pPr>
              <w:pStyle w:val="14"/>
            </w:pPr>
            <w:r>
              <w:t>≥5件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大气污染案件发现处置率</w:t>
            </w:r>
          </w:p>
        </w:tc>
        <w:tc>
          <w:tcPr>
            <w:tcW w:w="2835" w:type="dxa"/>
            <w:vAlign w:val="center"/>
          </w:tcPr>
          <w:p>
            <w:pPr>
              <w:pStyle w:val="14"/>
            </w:pPr>
            <w:r>
              <w:t>及时发现处置重大污染事件数占重大污染事件总数的比率</w:t>
            </w:r>
          </w:p>
        </w:tc>
        <w:tc>
          <w:tcPr>
            <w:tcW w:w="2551" w:type="dxa"/>
            <w:vAlign w:val="center"/>
          </w:tcPr>
          <w:p>
            <w:pPr>
              <w:pStyle w:val="14"/>
            </w:pPr>
            <w:r>
              <w:t>≥95百分比</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突发大气污染事件处置时限</w:t>
            </w:r>
          </w:p>
        </w:tc>
        <w:tc>
          <w:tcPr>
            <w:tcW w:w="2835" w:type="dxa"/>
            <w:vAlign w:val="center"/>
          </w:tcPr>
          <w:p>
            <w:pPr>
              <w:pStyle w:val="14"/>
            </w:pPr>
            <w:r>
              <w:t>突发大气污染事件处置时限</w:t>
            </w:r>
          </w:p>
        </w:tc>
        <w:tc>
          <w:tcPr>
            <w:tcW w:w="2551" w:type="dxa"/>
            <w:vAlign w:val="center"/>
          </w:tcPr>
          <w:p>
            <w:pPr>
              <w:pStyle w:val="14"/>
            </w:pPr>
            <w:r>
              <w:t>≤2小时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租用运输车辆成本</w:t>
            </w:r>
          </w:p>
        </w:tc>
        <w:tc>
          <w:tcPr>
            <w:tcW w:w="2835" w:type="dxa"/>
            <w:vAlign w:val="center"/>
          </w:tcPr>
          <w:p>
            <w:pPr>
              <w:pStyle w:val="14"/>
            </w:pPr>
            <w:r>
              <w:t>租用隐患清运车辆每辆每天成本</w:t>
            </w:r>
          </w:p>
        </w:tc>
        <w:tc>
          <w:tcPr>
            <w:tcW w:w="2551" w:type="dxa"/>
            <w:vAlign w:val="center"/>
          </w:tcPr>
          <w:p>
            <w:pPr>
              <w:pStyle w:val="14"/>
            </w:pPr>
            <w:r>
              <w:t>≤300元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有效遏制大气污染事件发生</w:t>
            </w:r>
          </w:p>
        </w:tc>
        <w:tc>
          <w:tcPr>
            <w:tcW w:w="2835" w:type="dxa"/>
            <w:vAlign w:val="center"/>
          </w:tcPr>
          <w:p>
            <w:pPr>
              <w:pStyle w:val="14"/>
            </w:pPr>
            <w:r>
              <w:t>有效遏制大气污染事件发生</w:t>
            </w:r>
          </w:p>
        </w:tc>
        <w:tc>
          <w:tcPr>
            <w:tcW w:w="2551" w:type="dxa"/>
            <w:vAlign w:val="center"/>
          </w:tcPr>
          <w:p>
            <w:pPr>
              <w:pStyle w:val="14"/>
            </w:pPr>
            <w:r>
              <w:t>有效遏制</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保障持续改善空气环境质量</w:t>
            </w:r>
          </w:p>
        </w:tc>
        <w:tc>
          <w:tcPr>
            <w:tcW w:w="2835" w:type="dxa"/>
            <w:vAlign w:val="center"/>
          </w:tcPr>
          <w:p>
            <w:pPr>
              <w:pStyle w:val="14"/>
            </w:pPr>
            <w:r>
              <w:t>保障持续改善空气环境质量</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调查中满意和较满意的群众人数占全部调查人数的比率</w:t>
            </w:r>
          </w:p>
        </w:tc>
        <w:tc>
          <w:tcPr>
            <w:tcW w:w="2551" w:type="dxa"/>
            <w:vAlign w:val="center"/>
          </w:tcPr>
          <w:p>
            <w:pPr>
              <w:pStyle w:val="14"/>
            </w:pPr>
            <w:r>
              <w:t>≥96百分比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1.有效解决来访群众反映问题</w:t>
            </w:r>
          </w:p>
          <w:p>
            <w:pPr>
              <w:pStyle w:val="14"/>
            </w:pPr>
            <w:r>
              <w:t>2.维护社会和谐稳定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化解信访案件数量</w:t>
            </w:r>
          </w:p>
        </w:tc>
        <w:tc>
          <w:tcPr>
            <w:tcW w:w="2835" w:type="dxa"/>
            <w:vAlign w:val="center"/>
          </w:tcPr>
          <w:p>
            <w:pPr>
              <w:pStyle w:val="14"/>
            </w:pPr>
            <w:r>
              <w:t>化解信访案件数量</w:t>
            </w:r>
          </w:p>
        </w:tc>
        <w:tc>
          <w:tcPr>
            <w:tcW w:w="2551" w:type="dxa"/>
            <w:vAlign w:val="center"/>
          </w:tcPr>
          <w:p>
            <w:pPr>
              <w:pStyle w:val="14"/>
            </w:pPr>
            <w:r>
              <w:t>≥5件</w:t>
            </w:r>
          </w:p>
        </w:tc>
        <w:tc>
          <w:tcPr>
            <w:tcW w:w="2268" w:type="dxa"/>
            <w:vAlign w:val="center"/>
          </w:tcPr>
          <w:p>
            <w:pPr>
              <w:pStyle w:val="14"/>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完成信访维稳出差次数</w:t>
            </w:r>
          </w:p>
        </w:tc>
        <w:tc>
          <w:tcPr>
            <w:tcW w:w="2835" w:type="dxa"/>
            <w:vAlign w:val="center"/>
          </w:tcPr>
          <w:p>
            <w:pPr>
              <w:pStyle w:val="14"/>
            </w:pPr>
            <w:r>
              <w:t>完成信访维稳出差次数</w:t>
            </w:r>
          </w:p>
        </w:tc>
        <w:tc>
          <w:tcPr>
            <w:tcW w:w="2551" w:type="dxa"/>
            <w:vAlign w:val="center"/>
          </w:tcPr>
          <w:p>
            <w:pPr>
              <w:pStyle w:val="14"/>
            </w:pPr>
            <w:r>
              <w:t>&gt;5次</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信访案件化解率</w:t>
            </w:r>
          </w:p>
        </w:tc>
        <w:tc>
          <w:tcPr>
            <w:tcW w:w="2835" w:type="dxa"/>
            <w:vAlign w:val="center"/>
          </w:tcPr>
          <w:p>
            <w:pPr>
              <w:pStyle w:val="14"/>
            </w:pPr>
            <w:r>
              <w:t>信访案件化解率</w:t>
            </w:r>
          </w:p>
        </w:tc>
        <w:tc>
          <w:tcPr>
            <w:tcW w:w="2551" w:type="dxa"/>
            <w:vAlign w:val="center"/>
          </w:tcPr>
          <w:p>
            <w:pPr>
              <w:pStyle w:val="14"/>
            </w:pPr>
            <w:r>
              <w:t>≥90百分比</w:t>
            </w:r>
          </w:p>
        </w:tc>
        <w:tc>
          <w:tcPr>
            <w:tcW w:w="2268" w:type="dxa"/>
            <w:vAlign w:val="center"/>
          </w:tcPr>
          <w:p>
            <w:pPr>
              <w:pStyle w:val="14"/>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差旅报销天数</w:t>
            </w:r>
          </w:p>
        </w:tc>
        <w:tc>
          <w:tcPr>
            <w:tcW w:w="2835" w:type="dxa"/>
            <w:vAlign w:val="center"/>
          </w:tcPr>
          <w:p>
            <w:pPr>
              <w:pStyle w:val="14"/>
            </w:pPr>
            <w:r>
              <w:t>差旅报销天数</w:t>
            </w:r>
          </w:p>
        </w:tc>
        <w:tc>
          <w:tcPr>
            <w:tcW w:w="2551" w:type="dxa"/>
            <w:vAlign w:val="center"/>
          </w:tcPr>
          <w:p>
            <w:pPr>
              <w:pStyle w:val="14"/>
            </w:pPr>
            <w:r>
              <w:t>≤10天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差旅补助标准</w:t>
            </w:r>
          </w:p>
        </w:tc>
        <w:tc>
          <w:tcPr>
            <w:tcW w:w="2835" w:type="dxa"/>
            <w:vAlign w:val="center"/>
          </w:tcPr>
          <w:p>
            <w:pPr>
              <w:pStyle w:val="14"/>
            </w:pPr>
            <w:r>
              <w:t>按照市外交通补助80元/人/天，伙食补助100元/人/天，市内减半标准</w:t>
            </w:r>
          </w:p>
        </w:tc>
        <w:tc>
          <w:tcPr>
            <w:tcW w:w="2551" w:type="dxa"/>
            <w:vAlign w:val="center"/>
          </w:tcPr>
          <w:p>
            <w:pPr>
              <w:pStyle w:val="14"/>
            </w:pPr>
            <w:r>
              <w:t>按照差旅报销标准</w:t>
            </w:r>
          </w:p>
        </w:tc>
        <w:tc>
          <w:tcPr>
            <w:tcW w:w="2268" w:type="dxa"/>
            <w:vAlign w:val="center"/>
          </w:tcPr>
          <w:p>
            <w:pPr>
              <w:pStyle w:val="14"/>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有效解决来访群众反映问题</w:t>
            </w:r>
          </w:p>
        </w:tc>
        <w:tc>
          <w:tcPr>
            <w:tcW w:w="2835" w:type="dxa"/>
            <w:vAlign w:val="center"/>
          </w:tcPr>
          <w:p>
            <w:pPr>
              <w:pStyle w:val="14"/>
            </w:pPr>
            <w:r>
              <w:t>有效解决来访群众反映问题</w:t>
            </w:r>
          </w:p>
        </w:tc>
        <w:tc>
          <w:tcPr>
            <w:tcW w:w="2551" w:type="dxa"/>
            <w:vAlign w:val="center"/>
          </w:tcPr>
          <w:p>
            <w:pPr>
              <w:pStyle w:val="14"/>
            </w:pPr>
            <w:r>
              <w:t>有效解决</w:t>
            </w:r>
          </w:p>
        </w:tc>
        <w:tc>
          <w:tcPr>
            <w:tcW w:w="2268" w:type="dxa"/>
            <w:vAlign w:val="center"/>
          </w:tcPr>
          <w:p>
            <w:pPr>
              <w:pStyle w:val="14"/>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维护社会和谐稳定</w:t>
            </w:r>
          </w:p>
        </w:tc>
        <w:tc>
          <w:tcPr>
            <w:tcW w:w="2835" w:type="dxa"/>
            <w:vAlign w:val="center"/>
          </w:tcPr>
          <w:p>
            <w:pPr>
              <w:pStyle w:val="14"/>
            </w:pPr>
            <w:r>
              <w:t>维护社会和谐稳定</w:t>
            </w:r>
          </w:p>
        </w:tc>
        <w:tc>
          <w:tcPr>
            <w:tcW w:w="2551" w:type="dxa"/>
            <w:vAlign w:val="center"/>
          </w:tcPr>
          <w:p>
            <w:pPr>
              <w:pStyle w:val="14"/>
            </w:pPr>
            <w:r>
              <w:t>有效维护</w:t>
            </w:r>
          </w:p>
        </w:tc>
        <w:tc>
          <w:tcPr>
            <w:tcW w:w="2268" w:type="dxa"/>
            <w:vAlign w:val="center"/>
          </w:tcPr>
          <w:p>
            <w:pPr>
              <w:pStyle w:val="14"/>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≥96百分比</w:t>
            </w:r>
          </w:p>
        </w:tc>
        <w:tc>
          <w:tcPr>
            <w:tcW w:w="2268" w:type="dxa"/>
            <w:vAlign w:val="center"/>
          </w:tcPr>
          <w:p>
            <w:pPr>
              <w:pStyle w:val="14"/>
            </w:pPr>
            <w:r>
              <w:t>调查表</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1.保障乡机关各项工作正常运转</w:t>
            </w:r>
          </w:p>
          <w:p>
            <w:pPr>
              <w:pStyle w:val="14"/>
            </w:pPr>
            <w:r>
              <w:t>2.保障村级各项工作正常运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≥60人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2835" w:type="dxa"/>
            <w:vAlign w:val="center"/>
          </w:tcPr>
          <w:p>
            <w:pPr>
              <w:pStyle w:val="14"/>
            </w:pPr>
            <w:r>
              <w:t>发放级转移支付的村数量</w:t>
            </w:r>
          </w:p>
        </w:tc>
        <w:tc>
          <w:tcPr>
            <w:tcW w:w="2551" w:type="dxa"/>
            <w:vAlign w:val="center"/>
          </w:tcPr>
          <w:p>
            <w:pPr>
              <w:pStyle w:val="14"/>
            </w:pPr>
            <w:r>
              <w:t>25个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订购党报党刊数量</w:t>
            </w:r>
          </w:p>
        </w:tc>
        <w:tc>
          <w:tcPr>
            <w:tcW w:w="2835" w:type="dxa"/>
            <w:vAlign w:val="center"/>
          </w:tcPr>
          <w:p>
            <w:pPr>
              <w:pStyle w:val="14"/>
            </w:pPr>
            <w:r>
              <w:t>实际完成订购党报党刊数量</w:t>
            </w:r>
          </w:p>
        </w:tc>
        <w:tc>
          <w:tcPr>
            <w:tcW w:w="2551" w:type="dxa"/>
            <w:vAlign w:val="center"/>
          </w:tcPr>
          <w:p>
            <w:pPr>
              <w:pStyle w:val="14"/>
            </w:pPr>
            <w:r>
              <w:t>≥386份</w:t>
            </w:r>
          </w:p>
        </w:tc>
        <w:tc>
          <w:tcPr>
            <w:tcW w:w="2268" w:type="dxa"/>
            <w:vAlign w:val="center"/>
          </w:tcPr>
          <w:p>
            <w:pPr>
              <w:pStyle w:val="14"/>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自筹人员工资发放时间</w:t>
            </w:r>
          </w:p>
        </w:tc>
        <w:tc>
          <w:tcPr>
            <w:tcW w:w="2835" w:type="dxa"/>
            <w:vAlign w:val="center"/>
          </w:tcPr>
          <w:p>
            <w:pPr>
              <w:pStyle w:val="14"/>
            </w:pPr>
            <w:r>
              <w:t>自筹人员工资发放时间</w:t>
            </w:r>
          </w:p>
        </w:tc>
        <w:tc>
          <w:tcPr>
            <w:tcW w:w="2551" w:type="dxa"/>
            <w:vAlign w:val="center"/>
          </w:tcPr>
          <w:p>
            <w:pPr>
              <w:pStyle w:val="14"/>
            </w:pPr>
            <w:r>
              <w:t>≤7天</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≥1580元/人/月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每村每年拨款标准</w:t>
            </w:r>
          </w:p>
        </w:tc>
        <w:tc>
          <w:tcPr>
            <w:tcW w:w="2835" w:type="dxa"/>
            <w:vAlign w:val="center"/>
          </w:tcPr>
          <w:p>
            <w:pPr>
              <w:pStyle w:val="14"/>
            </w:pPr>
            <w:r>
              <w:t>每村每年拨款标准</w:t>
            </w:r>
          </w:p>
        </w:tc>
        <w:tc>
          <w:tcPr>
            <w:tcW w:w="2551" w:type="dxa"/>
            <w:vAlign w:val="center"/>
          </w:tcPr>
          <w:p>
            <w:pPr>
              <w:pStyle w:val="14"/>
            </w:pPr>
            <w:r>
              <w:t>≥5000元/村/年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2835" w:type="dxa"/>
            <w:vAlign w:val="center"/>
          </w:tcPr>
          <w:p>
            <w:pPr>
              <w:pStyle w:val="14"/>
            </w:pPr>
            <w:r>
              <w:t>提高村级两个工作效率</w:t>
            </w:r>
          </w:p>
        </w:tc>
        <w:tc>
          <w:tcPr>
            <w:tcW w:w="2551" w:type="dxa"/>
            <w:vAlign w:val="center"/>
          </w:tcPr>
          <w:p>
            <w:pPr>
              <w:pStyle w:val="14"/>
            </w:pPr>
            <w:r>
              <w:t>提高村级两个工作效率</w:t>
            </w:r>
          </w:p>
        </w:tc>
        <w:tc>
          <w:tcPr>
            <w:tcW w:w="2268"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1.提高职工收入水平</w:t>
            </w:r>
          </w:p>
          <w:p>
            <w:pPr>
              <w:pStyle w:val="14"/>
            </w:pPr>
            <w:r>
              <w:t>2.提升公共服务水平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享有补贴的自筹人员数量</w:t>
            </w:r>
          </w:p>
        </w:tc>
        <w:tc>
          <w:tcPr>
            <w:tcW w:w="2835" w:type="dxa"/>
            <w:vAlign w:val="center"/>
          </w:tcPr>
          <w:p>
            <w:pPr>
              <w:pStyle w:val="14"/>
            </w:pPr>
            <w:r>
              <w:t>享有补贴的自筹人员数量</w:t>
            </w:r>
          </w:p>
        </w:tc>
        <w:tc>
          <w:tcPr>
            <w:tcW w:w="2551" w:type="dxa"/>
            <w:vAlign w:val="center"/>
          </w:tcPr>
          <w:p>
            <w:pPr>
              <w:pStyle w:val="14"/>
            </w:pPr>
            <w:r>
              <w:t>38人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乡镇补贴发放率</w:t>
            </w:r>
          </w:p>
        </w:tc>
        <w:tc>
          <w:tcPr>
            <w:tcW w:w="2835" w:type="dxa"/>
            <w:vAlign w:val="center"/>
          </w:tcPr>
          <w:p>
            <w:pPr>
              <w:pStyle w:val="14"/>
            </w:pPr>
            <w:r>
              <w:t>乡镇补贴发放率</w:t>
            </w:r>
          </w:p>
        </w:tc>
        <w:tc>
          <w:tcPr>
            <w:tcW w:w="2551" w:type="dxa"/>
            <w:vAlign w:val="center"/>
          </w:tcPr>
          <w:p>
            <w:pPr>
              <w:pStyle w:val="14"/>
            </w:pPr>
            <w:r>
              <w:t>100百分比</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2835" w:type="dxa"/>
            <w:vAlign w:val="center"/>
          </w:tcPr>
          <w:p>
            <w:pPr>
              <w:pStyle w:val="14"/>
            </w:pPr>
            <w:r>
              <w:t>乡镇补贴发放时限</w:t>
            </w:r>
          </w:p>
        </w:tc>
        <w:tc>
          <w:tcPr>
            <w:tcW w:w="2551" w:type="dxa"/>
            <w:vAlign w:val="center"/>
          </w:tcPr>
          <w:p>
            <w:pPr>
              <w:pStyle w:val="14"/>
            </w:pPr>
            <w:r>
              <w:t>2022.1-2022.12</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乡镇补贴发放标准</w:t>
            </w:r>
          </w:p>
        </w:tc>
        <w:tc>
          <w:tcPr>
            <w:tcW w:w="2835" w:type="dxa"/>
            <w:vAlign w:val="center"/>
          </w:tcPr>
          <w:p>
            <w:pPr>
              <w:pStyle w:val="14"/>
            </w:pPr>
            <w:r>
              <w:t>乡镇补贴发放标准</w:t>
            </w:r>
          </w:p>
        </w:tc>
        <w:tc>
          <w:tcPr>
            <w:tcW w:w="2551" w:type="dxa"/>
            <w:vAlign w:val="center"/>
          </w:tcPr>
          <w:p>
            <w:pPr>
              <w:pStyle w:val="14"/>
            </w:pPr>
            <w:r>
              <w:t>按照调资方案表执行</w:t>
            </w:r>
          </w:p>
        </w:tc>
        <w:tc>
          <w:tcPr>
            <w:tcW w:w="2268" w:type="dxa"/>
            <w:vAlign w:val="center"/>
          </w:tcPr>
          <w:p>
            <w:pPr>
              <w:pStyle w:val="14"/>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提高职工收入水平</w:t>
            </w:r>
          </w:p>
        </w:tc>
        <w:tc>
          <w:tcPr>
            <w:tcW w:w="2835" w:type="dxa"/>
            <w:vAlign w:val="center"/>
          </w:tcPr>
          <w:p>
            <w:pPr>
              <w:pStyle w:val="14"/>
            </w:pPr>
            <w:r>
              <w:t>提高职工收入水平</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提高职工的幸福生活指数</w:t>
            </w:r>
          </w:p>
        </w:tc>
        <w:tc>
          <w:tcPr>
            <w:tcW w:w="2835" w:type="dxa"/>
            <w:vAlign w:val="center"/>
          </w:tcPr>
          <w:p>
            <w:pPr>
              <w:pStyle w:val="14"/>
            </w:pPr>
            <w:r>
              <w:t>提高职工的幸福生活指数</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职工的满意度</w:t>
            </w:r>
          </w:p>
        </w:tc>
        <w:tc>
          <w:tcPr>
            <w:tcW w:w="2835" w:type="dxa"/>
            <w:vAlign w:val="center"/>
          </w:tcPr>
          <w:p>
            <w:pPr>
              <w:pStyle w:val="14"/>
            </w:pPr>
            <w:r>
              <w:t>职工的满意度</w:t>
            </w:r>
          </w:p>
        </w:tc>
        <w:tc>
          <w:tcPr>
            <w:tcW w:w="2551" w:type="dxa"/>
            <w:vAlign w:val="center"/>
          </w:tcPr>
          <w:p>
            <w:pPr>
              <w:pStyle w:val="14"/>
            </w:pPr>
            <w:r>
              <w:t>≥99百分比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6、JZ20222022年差补工资绩效目标表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本单位享有补助的职工数量</w:t>
            </w:r>
          </w:p>
        </w:tc>
        <w:tc>
          <w:tcPr>
            <w:tcW w:w="2835" w:type="dxa"/>
            <w:vAlign w:val="center"/>
          </w:tcPr>
          <w:p>
            <w:pPr>
              <w:pStyle w:val="14"/>
            </w:pPr>
            <w:r>
              <w:t>本单位享有补助的职工数量</w:t>
            </w:r>
          </w:p>
        </w:tc>
        <w:tc>
          <w:tcPr>
            <w:tcW w:w="2551" w:type="dxa"/>
            <w:vAlign w:val="center"/>
          </w:tcPr>
          <w:p>
            <w:pPr>
              <w:pStyle w:val="14"/>
            </w:pPr>
            <w:r>
              <w:t>6人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该项资金使用期限</w:t>
            </w:r>
          </w:p>
        </w:tc>
        <w:tc>
          <w:tcPr>
            <w:tcW w:w="2835" w:type="dxa"/>
            <w:vAlign w:val="center"/>
          </w:tcPr>
          <w:p>
            <w:pPr>
              <w:pStyle w:val="14"/>
            </w:pPr>
            <w:r>
              <w:t>该项资金使用期限</w:t>
            </w:r>
          </w:p>
        </w:tc>
        <w:tc>
          <w:tcPr>
            <w:tcW w:w="2551" w:type="dxa"/>
            <w:vAlign w:val="center"/>
          </w:tcPr>
          <w:p>
            <w:pPr>
              <w:pStyle w:val="14"/>
            </w:pPr>
            <w:r>
              <w:t>12月</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平均每名职工享有的补助金额</w:t>
            </w:r>
          </w:p>
        </w:tc>
        <w:tc>
          <w:tcPr>
            <w:tcW w:w="2835" w:type="dxa"/>
            <w:vAlign w:val="center"/>
          </w:tcPr>
          <w:p>
            <w:pPr>
              <w:pStyle w:val="14"/>
            </w:pPr>
            <w:r>
              <w:t>平均每名职工享有的补助金额</w:t>
            </w:r>
          </w:p>
        </w:tc>
        <w:tc>
          <w:tcPr>
            <w:tcW w:w="2551" w:type="dxa"/>
            <w:vAlign w:val="center"/>
          </w:tcPr>
          <w:p>
            <w:pPr>
              <w:pStyle w:val="14"/>
            </w:pPr>
            <w:r>
              <w:t>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提高职工的收入水平，增加幸福感</w:t>
            </w:r>
          </w:p>
        </w:tc>
        <w:tc>
          <w:tcPr>
            <w:tcW w:w="2835" w:type="dxa"/>
            <w:vAlign w:val="center"/>
          </w:tcPr>
          <w:p>
            <w:pPr>
              <w:pStyle w:val="14"/>
            </w:pPr>
            <w:r>
              <w:t>提高职工的收入水平，增加幸福感</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激励职工努力工作，更好地服务基层</w:t>
            </w:r>
          </w:p>
        </w:tc>
        <w:tc>
          <w:tcPr>
            <w:tcW w:w="2835" w:type="dxa"/>
            <w:vAlign w:val="center"/>
          </w:tcPr>
          <w:p>
            <w:pPr>
              <w:pStyle w:val="14"/>
            </w:pPr>
            <w:r>
              <w:t>激励职工努力工作，更好地服务基层</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享有补助人员的满意度</w:t>
            </w:r>
          </w:p>
        </w:tc>
        <w:tc>
          <w:tcPr>
            <w:tcW w:w="2835" w:type="dxa"/>
            <w:vAlign w:val="center"/>
          </w:tcPr>
          <w:p>
            <w:pPr>
              <w:pStyle w:val="14"/>
            </w:pPr>
            <w:r>
              <w:t>享有补助人员的满意度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7、JZ2022党群服务中心配套办公用品、绿化经费绩效目标表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1.改善机关办公条件和环境</w:t>
            </w:r>
          </w:p>
          <w:p>
            <w:pPr>
              <w:pStyle w:val="14"/>
            </w:pPr>
            <w:r>
              <w:t>2.提升公共服务水平和质量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新建加高围墙数量</w:t>
            </w:r>
          </w:p>
        </w:tc>
        <w:tc>
          <w:tcPr>
            <w:tcW w:w="2835" w:type="dxa"/>
            <w:vAlign w:val="center"/>
          </w:tcPr>
          <w:p>
            <w:pPr>
              <w:pStyle w:val="14"/>
            </w:pPr>
            <w:r>
              <w:t>新建加高围墙数量</w:t>
            </w:r>
          </w:p>
        </w:tc>
        <w:tc>
          <w:tcPr>
            <w:tcW w:w="2551" w:type="dxa"/>
            <w:vAlign w:val="center"/>
          </w:tcPr>
          <w:p>
            <w:pPr>
              <w:pStyle w:val="14"/>
            </w:pPr>
            <w:r>
              <w:t>≥192米</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新铺设便道砖面积</w:t>
            </w:r>
          </w:p>
        </w:tc>
        <w:tc>
          <w:tcPr>
            <w:tcW w:w="2835" w:type="dxa"/>
            <w:vAlign w:val="center"/>
          </w:tcPr>
          <w:p>
            <w:pPr>
              <w:pStyle w:val="14"/>
            </w:pPr>
            <w:r>
              <w:t>新铺设便道砖面积</w:t>
            </w:r>
          </w:p>
        </w:tc>
        <w:tc>
          <w:tcPr>
            <w:tcW w:w="2551" w:type="dxa"/>
            <w:vAlign w:val="center"/>
          </w:tcPr>
          <w:p>
            <w:pPr>
              <w:pStyle w:val="14"/>
            </w:pPr>
            <w:r>
              <w:t>≥626平方米</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新增绿化面积</w:t>
            </w:r>
          </w:p>
        </w:tc>
        <w:tc>
          <w:tcPr>
            <w:tcW w:w="2835" w:type="dxa"/>
            <w:vAlign w:val="center"/>
          </w:tcPr>
          <w:p>
            <w:pPr>
              <w:pStyle w:val="14"/>
            </w:pPr>
            <w:r>
              <w:t>新增绿化面积</w:t>
            </w:r>
          </w:p>
        </w:tc>
        <w:tc>
          <w:tcPr>
            <w:tcW w:w="2551" w:type="dxa"/>
            <w:vAlign w:val="center"/>
          </w:tcPr>
          <w:p>
            <w:pPr>
              <w:pStyle w:val="14"/>
            </w:pPr>
            <w:r>
              <w:t>≥660平方米</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≥98百分比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项目完工时间</w:t>
            </w:r>
          </w:p>
        </w:tc>
        <w:tc>
          <w:tcPr>
            <w:tcW w:w="2835" w:type="dxa"/>
            <w:vAlign w:val="center"/>
          </w:tcPr>
          <w:p>
            <w:pPr>
              <w:pStyle w:val="14"/>
            </w:pPr>
            <w:r>
              <w:t>项目完工时间</w:t>
            </w:r>
          </w:p>
        </w:tc>
        <w:tc>
          <w:tcPr>
            <w:tcW w:w="2551" w:type="dxa"/>
            <w:vAlign w:val="center"/>
          </w:tcPr>
          <w:p>
            <w:pPr>
              <w:pStyle w:val="14"/>
            </w:pPr>
            <w:r>
              <w:t>≤20天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每米加高围墙成本</w:t>
            </w:r>
          </w:p>
        </w:tc>
        <w:tc>
          <w:tcPr>
            <w:tcW w:w="2835" w:type="dxa"/>
            <w:vAlign w:val="center"/>
          </w:tcPr>
          <w:p>
            <w:pPr>
              <w:pStyle w:val="14"/>
            </w:pPr>
            <w:r>
              <w:t>每米加高围墙成本</w:t>
            </w:r>
          </w:p>
        </w:tc>
        <w:tc>
          <w:tcPr>
            <w:tcW w:w="2551" w:type="dxa"/>
            <w:vAlign w:val="center"/>
          </w:tcPr>
          <w:p>
            <w:pPr>
              <w:pStyle w:val="14"/>
            </w:pPr>
            <w:r>
              <w:t>≤130元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每平方米便道砖成本</w:t>
            </w:r>
          </w:p>
        </w:tc>
        <w:tc>
          <w:tcPr>
            <w:tcW w:w="2835" w:type="dxa"/>
            <w:vAlign w:val="center"/>
          </w:tcPr>
          <w:p>
            <w:pPr>
              <w:pStyle w:val="14"/>
            </w:pPr>
            <w:r>
              <w:t>每平方米便道砖成本</w:t>
            </w:r>
          </w:p>
        </w:tc>
        <w:tc>
          <w:tcPr>
            <w:tcW w:w="2551" w:type="dxa"/>
            <w:vAlign w:val="center"/>
          </w:tcPr>
          <w:p>
            <w:pPr>
              <w:pStyle w:val="14"/>
            </w:pPr>
            <w:r>
              <w:t>≤50元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每平方米绿化成本</w:t>
            </w:r>
          </w:p>
        </w:tc>
        <w:tc>
          <w:tcPr>
            <w:tcW w:w="2835" w:type="dxa"/>
            <w:vAlign w:val="center"/>
          </w:tcPr>
          <w:p>
            <w:pPr>
              <w:pStyle w:val="14"/>
            </w:pPr>
            <w:r>
              <w:t>每平方米绿化成本</w:t>
            </w:r>
          </w:p>
        </w:tc>
        <w:tc>
          <w:tcPr>
            <w:tcW w:w="2551" w:type="dxa"/>
            <w:vAlign w:val="center"/>
          </w:tcPr>
          <w:p>
            <w:pPr>
              <w:pStyle w:val="14"/>
            </w:pPr>
            <w:r>
              <w:t>≤40元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改善机关办公条件</w:t>
            </w:r>
          </w:p>
        </w:tc>
        <w:tc>
          <w:tcPr>
            <w:tcW w:w="2835" w:type="dxa"/>
            <w:vAlign w:val="center"/>
          </w:tcPr>
          <w:p>
            <w:pPr>
              <w:pStyle w:val="14"/>
            </w:pPr>
            <w:r>
              <w:t>改善机关办公条件</w:t>
            </w:r>
          </w:p>
        </w:tc>
        <w:tc>
          <w:tcPr>
            <w:tcW w:w="2551" w:type="dxa"/>
            <w:vAlign w:val="center"/>
          </w:tcPr>
          <w:p>
            <w:pPr>
              <w:pStyle w:val="14"/>
            </w:pPr>
            <w:r>
              <w:t>有效改善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改善机关大院绿化环境</w:t>
            </w:r>
          </w:p>
        </w:tc>
        <w:tc>
          <w:tcPr>
            <w:tcW w:w="2835" w:type="dxa"/>
            <w:vAlign w:val="center"/>
          </w:tcPr>
          <w:p>
            <w:pPr>
              <w:pStyle w:val="14"/>
            </w:pPr>
            <w:r>
              <w:t>改善机关大院绿化环境</w:t>
            </w:r>
          </w:p>
        </w:tc>
        <w:tc>
          <w:tcPr>
            <w:tcW w:w="2551" w:type="dxa"/>
            <w:vAlign w:val="center"/>
          </w:tcPr>
          <w:p>
            <w:pPr>
              <w:pStyle w:val="14"/>
            </w:pPr>
            <w:r>
              <w:t>有效改善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得到提升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≥97百分比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8、JZ2022公用类项目绩效目标表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1.保障机关各项工作正常运转</w:t>
            </w:r>
          </w:p>
          <w:p>
            <w:pPr>
              <w:pStyle w:val="14"/>
            </w:pPr>
            <w:r>
              <w:t>2.保障公务人员补贴按标准发放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办公家具和办公设备购置数量</w:t>
            </w:r>
          </w:p>
        </w:tc>
        <w:tc>
          <w:tcPr>
            <w:tcW w:w="2835" w:type="dxa"/>
            <w:vAlign w:val="center"/>
          </w:tcPr>
          <w:p>
            <w:pPr>
              <w:pStyle w:val="14"/>
            </w:pPr>
            <w:r>
              <w:t>办公家具和办公设备购置数量（台/件/个/套）</w:t>
            </w:r>
          </w:p>
        </w:tc>
        <w:tc>
          <w:tcPr>
            <w:tcW w:w="2551" w:type="dxa"/>
            <w:vAlign w:val="center"/>
          </w:tcPr>
          <w:p>
            <w:pPr>
              <w:pStyle w:val="14"/>
            </w:pPr>
            <w:r>
              <w:t>≥5台/件/个/套</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办公设备和办公用品购置合格率</w:t>
            </w:r>
          </w:p>
        </w:tc>
        <w:tc>
          <w:tcPr>
            <w:tcW w:w="2835" w:type="dxa"/>
            <w:vAlign w:val="center"/>
          </w:tcPr>
          <w:p>
            <w:pPr>
              <w:pStyle w:val="14"/>
            </w:pPr>
            <w:r>
              <w:t>办公设备和办公用品购置合格率</w:t>
            </w:r>
          </w:p>
        </w:tc>
        <w:tc>
          <w:tcPr>
            <w:tcW w:w="2551" w:type="dxa"/>
            <w:vAlign w:val="center"/>
          </w:tcPr>
          <w:p>
            <w:pPr>
              <w:pStyle w:val="14"/>
            </w:pPr>
            <w:r>
              <w:t>≥100百分比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办公用品采购完成时间</w:t>
            </w:r>
          </w:p>
        </w:tc>
        <w:tc>
          <w:tcPr>
            <w:tcW w:w="2835" w:type="dxa"/>
            <w:vAlign w:val="center"/>
          </w:tcPr>
          <w:p>
            <w:pPr>
              <w:pStyle w:val="14"/>
            </w:pPr>
            <w:r>
              <w:t>办公用品采购完成时间</w:t>
            </w:r>
          </w:p>
        </w:tc>
        <w:tc>
          <w:tcPr>
            <w:tcW w:w="2551" w:type="dxa"/>
            <w:vAlign w:val="center"/>
          </w:tcPr>
          <w:p>
            <w:pPr>
              <w:pStyle w:val="14"/>
            </w:pPr>
            <w:r>
              <w:t>≤15天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购置台式电脑成本</w:t>
            </w:r>
          </w:p>
        </w:tc>
        <w:tc>
          <w:tcPr>
            <w:tcW w:w="2835" w:type="dxa"/>
            <w:vAlign w:val="center"/>
          </w:tcPr>
          <w:p>
            <w:pPr>
              <w:pStyle w:val="14"/>
            </w:pPr>
            <w:r>
              <w:t>购置台式电脑成本</w:t>
            </w:r>
          </w:p>
        </w:tc>
        <w:tc>
          <w:tcPr>
            <w:tcW w:w="2551" w:type="dxa"/>
            <w:vAlign w:val="center"/>
          </w:tcPr>
          <w:p>
            <w:pPr>
              <w:pStyle w:val="14"/>
            </w:pPr>
            <w:r>
              <w:t>≤5000元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保障单位公务人员公务出行</w:t>
            </w:r>
          </w:p>
        </w:tc>
        <w:tc>
          <w:tcPr>
            <w:tcW w:w="2835" w:type="dxa"/>
            <w:vAlign w:val="center"/>
          </w:tcPr>
          <w:p>
            <w:pPr>
              <w:pStyle w:val="14"/>
            </w:pPr>
            <w:r>
              <w:t>保障单位公务人员公务出行</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持续提供公共服务</w:t>
            </w:r>
          </w:p>
        </w:tc>
        <w:tc>
          <w:tcPr>
            <w:tcW w:w="2835" w:type="dxa"/>
            <w:vAlign w:val="center"/>
          </w:tcPr>
          <w:p>
            <w:pPr>
              <w:pStyle w:val="14"/>
            </w:pPr>
            <w:r>
              <w:t>持续提供公共服务</w:t>
            </w:r>
          </w:p>
        </w:tc>
        <w:tc>
          <w:tcPr>
            <w:tcW w:w="2551" w:type="dxa"/>
            <w:vAlign w:val="center"/>
          </w:tcPr>
          <w:p>
            <w:pPr>
              <w:pStyle w:val="14"/>
            </w:pPr>
            <w:r>
              <w:t>持续提供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1.有效遏制大气污染案件发生</w:t>
            </w:r>
          </w:p>
          <w:p>
            <w:pPr>
              <w:pStyle w:val="14"/>
            </w:pPr>
            <w:r>
              <w:t>2.有效提升空气环境质量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大气污染案件和隐患处置数量</w:t>
            </w:r>
          </w:p>
        </w:tc>
        <w:tc>
          <w:tcPr>
            <w:tcW w:w="2835" w:type="dxa"/>
            <w:vAlign w:val="center"/>
          </w:tcPr>
          <w:p>
            <w:pPr>
              <w:pStyle w:val="14"/>
            </w:pPr>
            <w:r>
              <w:t>大气污染案件和隐患处置数量</w:t>
            </w:r>
          </w:p>
        </w:tc>
        <w:tc>
          <w:tcPr>
            <w:tcW w:w="2551" w:type="dxa"/>
            <w:vAlign w:val="center"/>
          </w:tcPr>
          <w:p>
            <w:pPr>
              <w:pStyle w:val="14"/>
            </w:pPr>
            <w:r>
              <w:t>≥5件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大气污染案件发现处置率</w:t>
            </w:r>
          </w:p>
        </w:tc>
        <w:tc>
          <w:tcPr>
            <w:tcW w:w="2835" w:type="dxa"/>
            <w:vAlign w:val="center"/>
          </w:tcPr>
          <w:p>
            <w:pPr>
              <w:pStyle w:val="14"/>
            </w:pPr>
            <w:r>
              <w:t>及时发现处置重大污染事件数占重大污染事件总数的比率</w:t>
            </w:r>
          </w:p>
        </w:tc>
        <w:tc>
          <w:tcPr>
            <w:tcW w:w="2551" w:type="dxa"/>
            <w:vAlign w:val="center"/>
          </w:tcPr>
          <w:p>
            <w:pPr>
              <w:pStyle w:val="14"/>
            </w:pPr>
            <w:r>
              <w:t>≥95百分比</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突发大气污染事件处置时限</w:t>
            </w:r>
          </w:p>
        </w:tc>
        <w:tc>
          <w:tcPr>
            <w:tcW w:w="2835" w:type="dxa"/>
            <w:vAlign w:val="center"/>
          </w:tcPr>
          <w:p>
            <w:pPr>
              <w:pStyle w:val="14"/>
            </w:pPr>
            <w:r>
              <w:t>突发大气污染事件处置时限</w:t>
            </w:r>
          </w:p>
        </w:tc>
        <w:tc>
          <w:tcPr>
            <w:tcW w:w="2551" w:type="dxa"/>
            <w:vAlign w:val="center"/>
          </w:tcPr>
          <w:p>
            <w:pPr>
              <w:pStyle w:val="14"/>
            </w:pPr>
            <w:r>
              <w:t>≤2小时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租用运输车辆成本</w:t>
            </w:r>
          </w:p>
        </w:tc>
        <w:tc>
          <w:tcPr>
            <w:tcW w:w="2835" w:type="dxa"/>
            <w:vAlign w:val="center"/>
          </w:tcPr>
          <w:p>
            <w:pPr>
              <w:pStyle w:val="14"/>
            </w:pPr>
            <w:r>
              <w:t>租用隐患清运车辆每辆每天成本</w:t>
            </w:r>
          </w:p>
        </w:tc>
        <w:tc>
          <w:tcPr>
            <w:tcW w:w="2551" w:type="dxa"/>
            <w:vAlign w:val="center"/>
          </w:tcPr>
          <w:p>
            <w:pPr>
              <w:pStyle w:val="14"/>
            </w:pPr>
            <w:r>
              <w:t>≤300元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有效遏制大气污染事件发生</w:t>
            </w:r>
          </w:p>
        </w:tc>
        <w:tc>
          <w:tcPr>
            <w:tcW w:w="2835" w:type="dxa"/>
            <w:vAlign w:val="center"/>
          </w:tcPr>
          <w:p>
            <w:pPr>
              <w:pStyle w:val="14"/>
            </w:pPr>
            <w:r>
              <w:t>有效遏制大气污染事件发生</w:t>
            </w:r>
          </w:p>
        </w:tc>
        <w:tc>
          <w:tcPr>
            <w:tcW w:w="2551" w:type="dxa"/>
            <w:vAlign w:val="center"/>
          </w:tcPr>
          <w:p>
            <w:pPr>
              <w:pStyle w:val="14"/>
            </w:pPr>
            <w:r>
              <w:t>有效遏制</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保障持续改善空气环境质量</w:t>
            </w:r>
          </w:p>
        </w:tc>
        <w:tc>
          <w:tcPr>
            <w:tcW w:w="2835" w:type="dxa"/>
            <w:vAlign w:val="center"/>
          </w:tcPr>
          <w:p>
            <w:pPr>
              <w:pStyle w:val="14"/>
            </w:pPr>
            <w:r>
              <w:t>保障持续改善空气环境质量</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调查中满意和较满意的群众人数占全部调查人数的比率</w:t>
            </w:r>
          </w:p>
        </w:tc>
        <w:tc>
          <w:tcPr>
            <w:tcW w:w="2551" w:type="dxa"/>
            <w:vAlign w:val="center"/>
          </w:tcPr>
          <w:p>
            <w:pPr>
              <w:pStyle w:val="14"/>
            </w:pPr>
            <w:r>
              <w:t>≥96百分比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10、JZ2022人大代表之家建设提升和工作运行经费绩效目标表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1.保障人大代表之家基础设施建设提升</w:t>
            </w:r>
          </w:p>
          <w:p>
            <w:pPr>
              <w:pStyle w:val="14"/>
            </w:pPr>
            <w:r>
              <w:t>2.保障人大代表之家工作运行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购置空调数量</w:t>
            </w:r>
          </w:p>
        </w:tc>
        <w:tc>
          <w:tcPr>
            <w:tcW w:w="2835" w:type="dxa"/>
            <w:vAlign w:val="center"/>
          </w:tcPr>
          <w:p>
            <w:pPr>
              <w:pStyle w:val="14"/>
            </w:pPr>
            <w:r>
              <w:t>新购置空调数量</w:t>
            </w:r>
          </w:p>
        </w:tc>
        <w:tc>
          <w:tcPr>
            <w:tcW w:w="2551" w:type="dxa"/>
            <w:vAlign w:val="center"/>
          </w:tcPr>
          <w:p>
            <w:pPr>
              <w:pStyle w:val="14"/>
            </w:pPr>
            <w:r>
              <w:t>≥2台</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采购物品合格率</w:t>
            </w:r>
          </w:p>
        </w:tc>
        <w:tc>
          <w:tcPr>
            <w:tcW w:w="2835" w:type="dxa"/>
            <w:vAlign w:val="center"/>
          </w:tcPr>
          <w:p>
            <w:pPr>
              <w:pStyle w:val="14"/>
            </w:pPr>
            <w:r>
              <w:t>采购物品合格率</w:t>
            </w:r>
          </w:p>
        </w:tc>
        <w:tc>
          <w:tcPr>
            <w:tcW w:w="2551" w:type="dxa"/>
            <w:vAlign w:val="center"/>
          </w:tcPr>
          <w:p>
            <w:pPr>
              <w:pStyle w:val="14"/>
            </w:pPr>
            <w:r>
              <w:t>≥99百分比</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采购完成时间</w:t>
            </w:r>
          </w:p>
        </w:tc>
        <w:tc>
          <w:tcPr>
            <w:tcW w:w="2835" w:type="dxa"/>
            <w:vAlign w:val="center"/>
          </w:tcPr>
          <w:p>
            <w:pPr>
              <w:pStyle w:val="14"/>
            </w:pPr>
            <w:r>
              <w:t>采购完成时间</w:t>
            </w:r>
          </w:p>
        </w:tc>
        <w:tc>
          <w:tcPr>
            <w:tcW w:w="2551" w:type="dxa"/>
            <w:vAlign w:val="center"/>
          </w:tcPr>
          <w:p>
            <w:pPr>
              <w:pStyle w:val="14"/>
            </w:pPr>
            <w:r>
              <w:t>≤30天</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采购空调成本</w:t>
            </w:r>
          </w:p>
        </w:tc>
        <w:tc>
          <w:tcPr>
            <w:tcW w:w="2835" w:type="dxa"/>
            <w:vAlign w:val="center"/>
          </w:tcPr>
          <w:p>
            <w:pPr>
              <w:pStyle w:val="14"/>
            </w:pPr>
            <w:r>
              <w:t>采购空调成本</w:t>
            </w:r>
          </w:p>
        </w:tc>
        <w:tc>
          <w:tcPr>
            <w:tcW w:w="2551" w:type="dxa"/>
            <w:vAlign w:val="center"/>
          </w:tcPr>
          <w:p>
            <w:pPr>
              <w:pStyle w:val="14"/>
            </w:pPr>
            <w:r>
              <w:t>≤5300元</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规范人大代表之家建设</w:t>
            </w:r>
          </w:p>
        </w:tc>
        <w:tc>
          <w:tcPr>
            <w:tcW w:w="2835" w:type="dxa"/>
            <w:vAlign w:val="center"/>
          </w:tcPr>
          <w:p>
            <w:pPr>
              <w:pStyle w:val="14"/>
            </w:pPr>
            <w:r>
              <w:t>规范人大代表之家建设</w:t>
            </w:r>
          </w:p>
        </w:tc>
        <w:tc>
          <w:tcPr>
            <w:tcW w:w="2551" w:type="dxa"/>
            <w:vAlign w:val="center"/>
          </w:tcPr>
          <w:p>
            <w:pPr>
              <w:pStyle w:val="14"/>
            </w:pPr>
            <w:r>
              <w:t>得到规范</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促进人大代表活动制度化、规范化、经常化</w:t>
            </w:r>
          </w:p>
        </w:tc>
        <w:tc>
          <w:tcPr>
            <w:tcW w:w="2835" w:type="dxa"/>
            <w:vAlign w:val="center"/>
          </w:tcPr>
          <w:p>
            <w:pPr>
              <w:pStyle w:val="14"/>
            </w:pPr>
            <w:r>
              <w:t>促进人大代表活动制度化、规范化、经常化</w:t>
            </w:r>
          </w:p>
        </w:tc>
        <w:tc>
          <w:tcPr>
            <w:tcW w:w="2551" w:type="dxa"/>
            <w:vAlign w:val="center"/>
          </w:tcPr>
          <w:p>
            <w:pPr>
              <w:pStyle w:val="14"/>
            </w:pPr>
            <w:r>
              <w:t>有效促进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11、JZ2022人居环境整治工作经费绩效目标表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1.提高群众生活质量</w:t>
            </w:r>
          </w:p>
          <w:p>
            <w:pPr>
              <w:pStyle w:val="14"/>
            </w:pPr>
            <w:r>
              <w:t>2.减少秸秆燃烧对环境污染</w:t>
            </w:r>
          </w:p>
          <w:p>
            <w:pPr>
              <w:pStyle w:val="14"/>
            </w:pPr>
            <w:r>
              <w:t>3.提升农村人居环境水平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清理秸秆杂草面积</w:t>
            </w:r>
          </w:p>
        </w:tc>
        <w:tc>
          <w:tcPr>
            <w:tcW w:w="2835" w:type="dxa"/>
            <w:vAlign w:val="center"/>
          </w:tcPr>
          <w:p>
            <w:pPr>
              <w:pStyle w:val="14"/>
            </w:pPr>
            <w:r>
              <w:t>清理秸秆杂草面积</w:t>
            </w:r>
          </w:p>
        </w:tc>
        <w:tc>
          <w:tcPr>
            <w:tcW w:w="2551" w:type="dxa"/>
            <w:vAlign w:val="center"/>
          </w:tcPr>
          <w:p>
            <w:pPr>
              <w:pStyle w:val="14"/>
            </w:pPr>
            <w:r>
              <w:t>≥3800亩</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清理整治村庄数量</w:t>
            </w:r>
          </w:p>
        </w:tc>
        <w:tc>
          <w:tcPr>
            <w:tcW w:w="2835" w:type="dxa"/>
            <w:vAlign w:val="center"/>
          </w:tcPr>
          <w:p>
            <w:pPr>
              <w:pStyle w:val="14"/>
            </w:pPr>
            <w:r>
              <w:t>清理整治村庄数量</w:t>
            </w:r>
          </w:p>
        </w:tc>
        <w:tc>
          <w:tcPr>
            <w:tcW w:w="2551" w:type="dxa"/>
            <w:vAlign w:val="center"/>
          </w:tcPr>
          <w:p>
            <w:pPr>
              <w:pStyle w:val="14"/>
            </w:pPr>
            <w:r>
              <w:t>25个</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清理交通沿线数量</w:t>
            </w:r>
          </w:p>
        </w:tc>
        <w:tc>
          <w:tcPr>
            <w:tcW w:w="2835" w:type="dxa"/>
            <w:vAlign w:val="center"/>
          </w:tcPr>
          <w:p>
            <w:pPr>
              <w:pStyle w:val="14"/>
            </w:pPr>
            <w:r>
              <w:t>清理交通沿线数量</w:t>
            </w:r>
          </w:p>
        </w:tc>
        <w:tc>
          <w:tcPr>
            <w:tcW w:w="2551" w:type="dxa"/>
            <w:vAlign w:val="center"/>
          </w:tcPr>
          <w:p>
            <w:pPr>
              <w:pStyle w:val="14"/>
            </w:pPr>
            <w:r>
              <w:t>≥3条</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项目验收通过率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项目施工完成时间</w:t>
            </w:r>
          </w:p>
        </w:tc>
        <w:tc>
          <w:tcPr>
            <w:tcW w:w="2835" w:type="dxa"/>
            <w:vAlign w:val="center"/>
          </w:tcPr>
          <w:p>
            <w:pPr>
              <w:pStyle w:val="14"/>
            </w:pPr>
            <w:r>
              <w:t>项目施工完成时间</w:t>
            </w:r>
          </w:p>
        </w:tc>
        <w:tc>
          <w:tcPr>
            <w:tcW w:w="2551" w:type="dxa"/>
            <w:vAlign w:val="center"/>
          </w:tcPr>
          <w:p>
            <w:pPr>
              <w:pStyle w:val="14"/>
            </w:pPr>
            <w:r>
              <w:t>≤40天</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每天每辆清运车使用成本</w:t>
            </w:r>
          </w:p>
        </w:tc>
        <w:tc>
          <w:tcPr>
            <w:tcW w:w="2835" w:type="dxa"/>
            <w:vAlign w:val="center"/>
          </w:tcPr>
          <w:p>
            <w:pPr>
              <w:pStyle w:val="14"/>
            </w:pPr>
            <w:r>
              <w:t>每天每辆清运车使用成本</w:t>
            </w:r>
          </w:p>
        </w:tc>
        <w:tc>
          <w:tcPr>
            <w:tcW w:w="2551" w:type="dxa"/>
            <w:vAlign w:val="center"/>
          </w:tcPr>
          <w:p>
            <w:pPr>
              <w:pStyle w:val="14"/>
            </w:pPr>
            <w:r>
              <w:t>≤300元</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每亩土地旋耕秸秆杂草成本</w:t>
            </w:r>
          </w:p>
        </w:tc>
        <w:tc>
          <w:tcPr>
            <w:tcW w:w="2835" w:type="dxa"/>
            <w:vAlign w:val="center"/>
          </w:tcPr>
          <w:p>
            <w:pPr>
              <w:pStyle w:val="14"/>
            </w:pPr>
            <w:r>
              <w:t>每亩土地旋耕秸秆杂草成本</w:t>
            </w:r>
          </w:p>
        </w:tc>
        <w:tc>
          <w:tcPr>
            <w:tcW w:w="2551" w:type="dxa"/>
            <w:vAlign w:val="center"/>
          </w:tcPr>
          <w:p>
            <w:pPr>
              <w:pStyle w:val="14"/>
            </w:pPr>
            <w:r>
              <w:t>≤38元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提高群众生活质量</w:t>
            </w:r>
          </w:p>
        </w:tc>
        <w:tc>
          <w:tcPr>
            <w:tcW w:w="2835" w:type="dxa"/>
            <w:vAlign w:val="center"/>
          </w:tcPr>
          <w:p>
            <w:pPr>
              <w:pStyle w:val="14"/>
            </w:pPr>
            <w:r>
              <w:t>提高群众生活质量</w:t>
            </w:r>
          </w:p>
        </w:tc>
        <w:tc>
          <w:tcPr>
            <w:tcW w:w="2551" w:type="dxa"/>
            <w:vAlign w:val="center"/>
          </w:tcPr>
          <w:p>
            <w:pPr>
              <w:pStyle w:val="14"/>
            </w:pPr>
            <w:r>
              <w:t>得到提高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减少秸秆燃烧对环境污染</w:t>
            </w:r>
          </w:p>
        </w:tc>
        <w:tc>
          <w:tcPr>
            <w:tcW w:w="2835" w:type="dxa"/>
            <w:vAlign w:val="center"/>
          </w:tcPr>
          <w:p>
            <w:pPr>
              <w:pStyle w:val="14"/>
            </w:pPr>
            <w:r>
              <w:t>减少秸秆燃烧对环境污染</w:t>
            </w:r>
          </w:p>
        </w:tc>
        <w:tc>
          <w:tcPr>
            <w:tcW w:w="2551" w:type="dxa"/>
            <w:vAlign w:val="center"/>
          </w:tcPr>
          <w:p>
            <w:pPr>
              <w:pStyle w:val="14"/>
            </w:pPr>
            <w:r>
              <w:t>有效减少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提升农村人居环境水平</w:t>
            </w:r>
          </w:p>
        </w:tc>
        <w:tc>
          <w:tcPr>
            <w:tcW w:w="2835" w:type="dxa"/>
            <w:vAlign w:val="center"/>
          </w:tcPr>
          <w:p>
            <w:pPr>
              <w:pStyle w:val="14"/>
            </w:pPr>
            <w:r>
              <w:t>提升农村人居环境水平</w:t>
            </w:r>
          </w:p>
        </w:tc>
        <w:tc>
          <w:tcPr>
            <w:tcW w:w="2551" w:type="dxa"/>
            <w:vAlign w:val="center"/>
          </w:tcPr>
          <w:p>
            <w:pPr>
              <w:pStyle w:val="14"/>
            </w:pPr>
            <w:r>
              <w:t>得到提升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≥96百分比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12、JZ2022人员项目1绩效目标表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1.保障遗属人员待遇落实</w:t>
            </w:r>
          </w:p>
          <w:p>
            <w:pPr>
              <w:pStyle w:val="14"/>
            </w:pPr>
            <w:r>
              <w:t>2.保障遗属人员基本生活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发放遗属补助人数</w:t>
            </w:r>
          </w:p>
        </w:tc>
        <w:tc>
          <w:tcPr>
            <w:tcW w:w="2835" w:type="dxa"/>
            <w:vAlign w:val="center"/>
          </w:tcPr>
          <w:p>
            <w:pPr>
              <w:pStyle w:val="14"/>
            </w:pPr>
            <w:r>
              <w:t>发放遗属补助人数</w:t>
            </w:r>
          </w:p>
        </w:tc>
        <w:tc>
          <w:tcPr>
            <w:tcW w:w="2551" w:type="dxa"/>
            <w:vAlign w:val="center"/>
          </w:tcPr>
          <w:p>
            <w:pPr>
              <w:pStyle w:val="14"/>
            </w:pPr>
            <w:r>
              <w:t>8人</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≤15天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每人补贴发放标准</w:t>
            </w:r>
          </w:p>
        </w:tc>
        <w:tc>
          <w:tcPr>
            <w:tcW w:w="2835" w:type="dxa"/>
            <w:vAlign w:val="center"/>
          </w:tcPr>
          <w:p>
            <w:pPr>
              <w:pStyle w:val="14"/>
            </w:pPr>
            <w:r>
              <w:t>每人补贴发放标准</w:t>
            </w:r>
          </w:p>
        </w:tc>
        <w:tc>
          <w:tcPr>
            <w:tcW w:w="2551" w:type="dxa"/>
            <w:vAlign w:val="center"/>
          </w:tcPr>
          <w:p>
            <w:pPr>
              <w:pStyle w:val="14"/>
            </w:pPr>
            <w:r>
              <w:t>280-560元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保障人员待遇落实</w:t>
            </w:r>
          </w:p>
        </w:tc>
        <w:tc>
          <w:tcPr>
            <w:tcW w:w="2835" w:type="dxa"/>
            <w:vAlign w:val="center"/>
          </w:tcPr>
          <w:p>
            <w:pPr>
              <w:pStyle w:val="14"/>
            </w:pPr>
            <w:r>
              <w:t>保障人员待遇落实</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保障遗属人员生活</w:t>
            </w:r>
          </w:p>
        </w:tc>
        <w:tc>
          <w:tcPr>
            <w:tcW w:w="2835" w:type="dxa"/>
            <w:vAlign w:val="center"/>
          </w:tcPr>
          <w:p>
            <w:pPr>
              <w:pStyle w:val="14"/>
            </w:pPr>
            <w:r>
              <w:t>保障遗属人员生活</w:t>
            </w:r>
          </w:p>
        </w:tc>
        <w:tc>
          <w:tcPr>
            <w:tcW w:w="2551" w:type="dxa"/>
            <w:vAlign w:val="center"/>
          </w:tcPr>
          <w:p>
            <w:pPr>
              <w:pStyle w:val="14"/>
            </w:pPr>
            <w:r>
              <w:t>持续提供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13、JZ2022县第五建筑公司遗留问题处理资金绩效目标表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1.妥善解决遗留问题</w:t>
            </w:r>
          </w:p>
          <w:p>
            <w:pPr>
              <w:pStyle w:val="14"/>
            </w:pPr>
            <w:r>
              <w:t>2.满足辛义中心校操场规划需求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拆除房屋数量</w:t>
            </w:r>
          </w:p>
        </w:tc>
        <w:tc>
          <w:tcPr>
            <w:tcW w:w="2835" w:type="dxa"/>
            <w:vAlign w:val="center"/>
          </w:tcPr>
          <w:p>
            <w:pPr>
              <w:pStyle w:val="14"/>
            </w:pPr>
            <w:r>
              <w:t>拆除房屋数量</w:t>
            </w:r>
          </w:p>
        </w:tc>
        <w:tc>
          <w:tcPr>
            <w:tcW w:w="2551" w:type="dxa"/>
            <w:vAlign w:val="center"/>
          </w:tcPr>
          <w:p>
            <w:pPr>
              <w:pStyle w:val="14"/>
            </w:pPr>
            <w:r>
              <w:t>≥13间</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遗留问题处理完成率</w:t>
            </w:r>
          </w:p>
        </w:tc>
        <w:tc>
          <w:tcPr>
            <w:tcW w:w="2835" w:type="dxa"/>
            <w:vAlign w:val="center"/>
          </w:tcPr>
          <w:p>
            <w:pPr>
              <w:pStyle w:val="14"/>
            </w:pPr>
            <w:r>
              <w:t>遗留问题处理完成率</w:t>
            </w:r>
          </w:p>
        </w:tc>
        <w:tc>
          <w:tcPr>
            <w:tcW w:w="2551" w:type="dxa"/>
            <w:vAlign w:val="center"/>
          </w:tcPr>
          <w:p>
            <w:pPr>
              <w:pStyle w:val="14"/>
            </w:pPr>
            <w:r>
              <w:t>100百分比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处理问题完成时间</w:t>
            </w:r>
          </w:p>
        </w:tc>
        <w:tc>
          <w:tcPr>
            <w:tcW w:w="2835" w:type="dxa"/>
            <w:vAlign w:val="center"/>
          </w:tcPr>
          <w:p>
            <w:pPr>
              <w:pStyle w:val="14"/>
            </w:pPr>
            <w:r>
              <w:t>处理问题完成时间</w:t>
            </w:r>
          </w:p>
        </w:tc>
        <w:tc>
          <w:tcPr>
            <w:tcW w:w="2551" w:type="dxa"/>
            <w:vAlign w:val="center"/>
          </w:tcPr>
          <w:p>
            <w:pPr>
              <w:pStyle w:val="14"/>
            </w:pPr>
            <w:r>
              <w:t>≤40天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房屋拆除成本</w:t>
            </w:r>
          </w:p>
        </w:tc>
        <w:tc>
          <w:tcPr>
            <w:tcW w:w="2835" w:type="dxa"/>
            <w:vAlign w:val="center"/>
          </w:tcPr>
          <w:p>
            <w:pPr>
              <w:pStyle w:val="14"/>
            </w:pPr>
            <w:r>
              <w:t>房屋拆除成本</w:t>
            </w:r>
          </w:p>
        </w:tc>
        <w:tc>
          <w:tcPr>
            <w:tcW w:w="2551" w:type="dxa"/>
            <w:vAlign w:val="center"/>
          </w:tcPr>
          <w:p>
            <w:pPr>
              <w:pStyle w:val="14"/>
            </w:pPr>
            <w:r>
              <w:t>2万元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改善中学教学环境</w:t>
            </w:r>
          </w:p>
        </w:tc>
        <w:tc>
          <w:tcPr>
            <w:tcW w:w="2835" w:type="dxa"/>
            <w:vAlign w:val="center"/>
          </w:tcPr>
          <w:p>
            <w:pPr>
              <w:pStyle w:val="14"/>
            </w:pPr>
            <w:r>
              <w:t>改善中学教学环境</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妥善解决遗留问题</w:t>
            </w:r>
          </w:p>
        </w:tc>
        <w:tc>
          <w:tcPr>
            <w:tcW w:w="2835" w:type="dxa"/>
            <w:vAlign w:val="center"/>
          </w:tcPr>
          <w:p>
            <w:pPr>
              <w:pStyle w:val="14"/>
            </w:pPr>
            <w:r>
              <w:t>妥善解决县第五建筑公司遗留问题</w:t>
            </w:r>
          </w:p>
        </w:tc>
        <w:tc>
          <w:tcPr>
            <w:tcW w:w="2551" w:type="dxa"/>
            <w:vAlign w:val="center"/>
          </w:tcPr>
          <w:p>
            <w:pPr>
              <w:pStyle w:val="14"/>
            </w:pPr>
            <w:r>
              <w:t>妥善解决</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≥96百分比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14、JZ2022乡镇、村级转移支付绩效目标表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1.保障乡机关各项工作正常运转</w:t>
            </w:r>
          </w:p>
          <w:p>
            <w:pPr>
              <w:pStyle w:val="14"/>
            </w:pPr>
            <w:r>
              <w:t>2.保障村级各项工作正常运转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≥60人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2835" w:type="dxa"/>
            <w:vAlign w:val="center"/>
          </w:tcPr>
          <w:p>
            <w:pPr>
              <w:pStyle w:val="14"/>
            </w:pPr>
            <w:r>
              <w:t>发放级转移支付的村数量</w:t>
            </w:r>
          </w:p>
        </w:tc>
        <w:tc>
          <w:tcPr>
            <w:tcW w:w="2551" w:type="dxa"/>
            <w:vAlign w:val="center"/>
          </w:tcPr>
          <w:p>
            <w:pPr>
              <w:pStyle w:val="14"/>
            </w:pPr>
            <w:r>
              <w:t>25个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≥1580元/人/月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每村每年拨款标准</w:t>
            </w:r>
          </w:p>
        </w:tc>
        <w:tc>
          <w:tcPr>
            <w:tcW w:w="2835" w:type="dxa"/>
            <w:vAlign w:val="center"/>
          </w:tcPr>
          <w:p>
            <w:pPr>
              <w:pStyle w:val="14"/>
            </w:pPr>
            <w:r>
              <w:t>每村每年拨款标准</w:t>
            </w:r>
          </w:p>
        </w:tc>
        <w:tc>
          <w:tcPr>
            <w:tcW w:w="2551" w:type="dxa"/>
            <w:vAlign w:val="center"/>
          </w:tcPr>
          <w:p>
            <w:pPr>
              <w:pStyle w:val="14"/>
            </w:pPr>
            <w:r>
              <w:t>≥5000元/村/年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自筹人员工资发放时间</w:t>
            </w:r>
          </w:p>
        </w:tc>
        <w:tc>
          <w:tcPr>
            <w:tcW w:w="2835" w:type="dxa"/>
            <w:vAlign w:val="center"/>
          </w:tcPr>
          <w:p>
            <w:pPr>
              <w:pStyle w:val="14"/>
            </w:pPr>
            <w:r>
              <w:t>自筹人员工资发放时间</w:t>
            </w:r>
          </w:p>
        </w:tc>
        <w:tc>
          <w:tcPr>
            <w:tcW w:w="2551" w:type="dxa"/>
            <w:vAlign w:val="center"/>
          </w:tcPr>
          <w:p>
            <w:pPr>
              <w:pStyle w:val="14"/>
            </w:pPr>
            <w:r>
              <w:t>≤7天</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2835" w:type="dxa"/>
            <w:vAlign w:val="center"/>
          </w:tcPr>
          <w:p>
            <w:pPr>
              <w:pStyle w:val="14"/>
            </w:pPr>
            <w:r>
              <w:t>提高村级两个工作效率</w:t>
            </w:r>
          </w:p>
        </w:tc>
        <w:tc>
          <w:tcPr>
            <w:tcW w:w="2551" w:type="dxa"/>
            <w:vAlign w:val="center"/>
          </w:tcPr>
          <w:p>
            <w:pPr>
              <w:pStyle w:val="14"/>
            </w:pPr>
            <w:r>
              <w:t>提高村级两个工作效率</w:t>
            </w:r>
          </w:p>
        </w:tc>
        <w:tc>
          <w:tcPr>
            <w:tcW w:w="2268"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15、JZ2022乡镇重点工作经费绩效目标表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1.确保群众精准了解各项方针政策</w:t>
            </w:r>
          </w:p>
          <w:p>
            <w:pPr>
              <w:pStyle w:val="14"/>
            </w:pPr>
            <w:r>
              <w:t>2.有效促进各项工作顺利开展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政策宣传场数</w:t>
            </w:r>
          </w:p>
        </w:tc>
        <w:tc>
          <w:tcPr>
            <w:tcW w:w="2835" w:type="dxa"/>
            <w:vAlign w:val="center"/>
          </w:tcPr>
          <w:p>
            <w:pPr>
              <w:pStyle w:val="14"/>
            </w:pPr>
            <w:r>
              <w:t>政策宣传场数</w:t>
            </w:r>
          </w:p>
        </w:tc>
        <w:tc>
          <w:tcPr>
            <w:tcW w:w="2551" w:type="dxa"/>
            <w:vAlign w:val="center"/>
          </w:tcPr>
          <w:p>
            <w:pPr>
              <w:pStyle w:val="14"/>
            </w:pPr>
            <w:r>
              <w:t>≥25场</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印刷图版、条幅数量</w:t>
            </w:r>
          </w:p>
        </w:tc>
        <w:tc>
          <w:tcPr>
            <w:tcW w:w="2835" w:type="dxa"/>
            <w:vAlign w:val="center"/>
          </w:tcPr>
          <w:p>
            <w:pPr>
              <w:pStyle w:val="14"/>
            </w:pPr>
            <w:r>
              <w:t>印刷图版、条幅数量</w:t>
            </w:r>
          </w:p>
        </w:tc>
        <w:tc>
          <w:tcPr>
            <w:tcW w:w="2551" w:type="dxa"/>
            <w:vAlign w:val="center"/>
          </w:tcPr>
          <w:p>
            <w:pPr>
              <w:pStyle w:val="14"/>
            </w:pPr>
            <w:r>
              <w:t>≥125个</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印刷品验收合格率</w:t>
            </w:r>
          </w:p>
        </w:tc>
        <w:tc>
          <w:tcPr>
            <w:tcW w:w="2835" w:type="dxa"/>
            <w:vAlign w:val="center"/>
          </w:tcPr>
          <w:p>
            <w:pPr>
              <w:pStyle w:val="14"/>
            </w:pPr>
            <w:r>
              <w:t>印刷品验收合格率</w:t>
            </w:r>
          </w:p>
        </w:tc>
        <w:tc>
          <w:tcPr>
            <w:tcW w:w="2551" w:type="dxa"/>
            <w:vAlign w:val="center"/>
          </w:tcPr>
          <w:p>
            <w:pPr>
              <w:pStyle w:val="14"/>
            </w:pPr>
            <w:r>
              <w:t>≥98百分比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≤20天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普通图版印制成本</w:t>
            </w:r>
          </w:p>
        </w:tc>
        <w:tc>
          <w:tcPr>
            <w:tcW w:w="2835" w:type="dxa"/>
            <w:vAlign w:val="center"/>
          </w:tcPr>
          <w:p>
            <w:pPr>
              <w:pStyle w:val="14"/>
            </w:pPr>
            <w:r>
              <w:t>普通图版每平方米印制成本</w:t>
            </w:r>
          </w:p>
        </w:tc>
        <w:tc>
          <w:tcPr>
            <w:tcW w:w="2551" w:type="dxa"/>
            <w:vAlign w:val="center"/>
          </w:tcPr>
          <w:p>
            <w:pPr>
              <w:pStyle w:val="14"/>
            </w:pPr>
            <w:r>
              <w:t>≤100元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有效帮助群众精准了解政策</w:t>
            </w:r>
          </w:p>
        </w:tc>
        <w:tc>
          <w:tcPr>
            <w:tcW w:w="2835" w:type="dxa"/>
            <w:vAlign w:val="center"/>
          </w:tcPr>
          <w:p>
            <w:pPr>
              <w:pStyle w:val="14"/>
            </w:pPr>
            <w:r>
              <w:t>有效帮助群众精准了解政策</w:t>
            </w:r>
          </w:p>
        </w:tc>
        <w:tc>
          <w:tcPr>
            <w:tcW w:w="2551" w:type="dxa"/>
            <w:vAlign w:val="center"/>
          </w:tcPr>
          <w:p>
            <w:pPr>
              <w:pStyle w:val="14"/>
            </w:pPr>
            <w:r>
              <w:t>有效帮助</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保障各项工作顺利开展</w:t>
            </w:r>
          </w:p>
        </w:tc>
        <w:tc>
          <w:tcPr>
            <w:tcW w:w="2835" w:type="dxa"/>
            <w:vAlign w:val="center"/>
          </w:tcPr>
          <w:p>
            <w:pPr>
              <w:pStyle w:val="14"/>
            </w:pPr>
            <w:r>
              <w:t>保障各项工作顺利开展</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16、JZ2022疫情防控工作经费绩效目标表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1.加大防疫宣传和排查力度，减少疫情传播</w:t>
            </w:r>
          </w:p>
          <w:p>
            <w:pPr>
              <w:pStyle w:val="14"/>
            </w:pPr>
            <w:r>
              <w:t>2.保障防疫工作人员经费和物资采购，提升防疫工作效率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防疫物资保障村庄数量</w:t>
            </w:r>
          </w:p>
        </w:tc>
        <w:tc>
          <w:tcPr>
            <w:tcW w:w="2835" w:type="dxa"/>
            <w:vAlign w:val="center"/>
          </w:tcPr>
          <w:p>
            <w:pPr>
              <w:pStyle w:val="14"/>
            </w:pPr>
            <w:r>
              <w:t>防疫物资保障村庄数量</w:t>
            </w:r>
          </w:p>
        </w:tc>
        <w:tc>
          <w:tcPr>
            <w:tcW w:w="2551" w:type="dxa"/>
            <w:vAlign w:val="center"/>
          </w:tcPr>
          <w:p>
            <w:pPr>
              <w:pStyle w:val="14"/>
            </w:pPr>
            <w:r>
              <w:t>25个</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防疫物资采购质量合格率</w:t>
            </w:r>
          </w:p>
        </w:tc>
        <w:tc>
          <w:tcPr>
            <w:tcW w:w="2835" w:type="dxa"/>
            <w:vAlign w:val="center"/>
          </w:tcPr>
          <w:p>
            <w:pPr>
              <w:pStyle w:val="14"/>
            </w:pPr>
            <w:r>
              <w:t>防疫物资采购质量合格率</w:t>
            </w:r>
          </w:p>
        </w:tc>
        <w:tc>
          <w:tcPr>
            <w:tcW w:w="2551" w:type="dxa"/>
            <w:vAlign w:val="center"/>
          </w:tcPr>
          <w:p>
            <w:pPr>
              <w:pStyle w:val="14"/>
            </w:pPr>
            <w:r>
              <w:t>≥99百分比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防疫经费保障时间</w:t>
            </w:r>
          </w:p>
        </w:tc>
        <w:tc>
          <w:tcPr>
            <w:tcW w:w="2835" w:type="dxa"/>
            <w:vAlign w:val="center"/>
          </w:tcPr>
          <w:p>
            <w:pPr>
              <w:pStyle w:val="14"/>
            </w:pPr>
            <w:r>
              <w:t>防疫经费保障使用时间</w:t>
            </w:r>
          </w:p>
        </w:tc>
        <w:tc>
          <w:tcPr>
            <w:tcW w:w="2551" w:type="dxa"/>
            <w:vAlign w:val="center"/>
          </w:tcPr>
          <w:p>
            <w:pPr>
              <w:pStyle w:val="14"/>
            </w:pPr>
            <w:r>
              <w:t>≥1年</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采购每个口罩成本</w:t>
            </w:r>
          </w:p>
        </w:tc>
        <w:tc>
          <w:tcPr>
            <w:tcW w:w="2835" w:type="dxa"/>
            <w:vAlign w:val="center"/>
          </w:tcPr>
          <w:p>
            <w:pPr>
              <w:pStyle w:val="14"/>
            </w:pPr>
            <w:r>
              <w:t>采购每个口罩成本</w:t>
            </w:r>
          </w:p>
        </w:tc>
        <w:tc>
          <w:tcPr>
            <w:tcW w:w="2551" w:type="dxa"/>
            <w:vAlign w:val="center"/>
          </w:tcPr>
          <w:p>
            <w:pPr>
              <w:pStyle w:val="14"/>
            </w:pPr>
            <w:r>
              <w:t>≤0.5元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有效减少辖区疫情传播</w:t>
            </w:r>
          </w:p>
        </w:tc>
        <w:tc>
          <w:tcPr>
            <w:tcW w:w="2835" w:type="dxa"/>
            <w:vAlign w:val="center"/>
          </w:tcPr>
          <w:p>
            <w:pPr>
              <w:pStyle w:val="14"/>
            </w:pPr>
            <w:r>
              <w:t>有效减少辖区疫情传播</w:t>
            </w:r>
          </w:p>
        </w:tc>
        <w:tc>
          <w:tcPr>
            <w:tcW w:w="2551" w:type="dxa"/>
            <w:vAlign w:val="center"/>
          </w:tcPr>
          <w:p>
            <w:pPr>
              <w:pStyle w:val="14"/>
            </w:pPr>
            <w:r>
              <w:t>有效减少</w:t>
            </w:r>
          </w:p>
        </w:tc>
        <w:tc>
          <w:tcPr>
            <w:tcW w:w="2268" w:type="dxa"/>
            <w:vAlign w:val="center"/>
          </w:tcPr>
          <w:p>
            <w:pPr>
              <w:pStyle w:val="14"/>
            </w:pPr>
            <w:r>
              <w:t>地区疫情通告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保障防疫工作正常开展</w:t>
            </w:r>
          </w:p>
        </w:tc>
        <w:tc>
          <w:tcPr>
            <w:tcW w:w="2835" w:type="dxa"/>
            <w:vAlign w:val="center"/>
          </w:tcPr>
          <w:p>
            <w:pPr>
              <w:pStyle w:val="14"/>
            </w:pPr>
            <w:r>
              <w:t>保障防疫工作正常开展</w:t>
            </w:r>
          </w:p>
        </w:tc>
        <w:tc>
          <w:tcPr>
            <w:tcW w:w="2551" w:type="dxa"/>
            <w:vAlign w:val="center"/>
          </w:tcPr>
          <w:p>
            <w:pPr>
              <w:pStyle w:val="14"/>
            </w:pPr>
            <w:r>
              <w:t>得到保障</w:t>
            </w:r>
          </w:p>
        </w:tc>
        <w:tc>
          <w:tcPr>
            <w:tcW w:w="2268" w:type="dxa"/>
            <w:vAlign w:val="center"/>
          </w:tcPr>
          <w:p>
            <w:pPr>
              <w:pStyle w:val="14"/>
            </w:pPr>
            <w:r>
              <w:t>防疫工作开展资料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17、到龄退休职工养老保险费绩效目标表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1.确保职工正常办理退休手续</w:t>
            </w:r>
          </w:p>
          <w:p>
            <w:pPr>
              <w:pStyle w:val="14"/>
            </w:pPr>
            <w:r>
              <w:t>2.确保职工退休后养老得到保障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缴费人数</w:t>
            </w:r>
          </w:p>
        </w:tc>
        <w:tc>
          <w:tcPr>
            <w:tcW w:w="2835" w:type="dxa"/>
            <w:vAlign w:val="center"/>
          </w:tcPr>
          <w:p>
            <w:pPr>
              <w:pStyle w:val="14"/>
            </w:pPr>
            <w:r>
              <w:t>本次缴费人数</w:t>
            </w:r>
          </w:p>
        </w:tc>
        <w:tc>
          <w:tcPr>
            <w:tcW w:w="2551" w:type="dxa"/>
            <w:vAlign w:val="center"/>
          </w:tcPr>
          <w:p>
            <w:pPr>
              <w:pStyle w:val="14"/>
            </w:pPr>
            <w:r>
              <w:t>1人</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完成缴费金额所占比率</w:t>
            </w:r>
          </w:p>
        </w:tc>
        <w:tc>
          <w:tcPr>
            <w:tcW w:w="2551" w:type="dxa"/>
            <w:vAlign w:val="center"/>
          </w:tcPr>
          <w:p>
            <w:pPr>
              <w:pStyle w:val="14"/>
            </w:pPr>
            <w:r>
              <w:t>100百分比</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缴费期限</w:t>
            </w:r>
          </w:p>
        </w:tc>
        <w:tc>
          <w:tcPr>
            <w:tcW w:w="2835" w:type="dxa"/>
            <w:vAlign w:val="center"/>
          </w:tcPr>
          <w:p>
            <w:pPr>
              <w:pStyle w:val="14"/>
            </w:pPr>
            <w:r>
              <w:t>完成缴费所需天数</w:t>
            </w:r>
          </w:p>
        </w:tc>
        <w:tc>
          <w:tcPr>
            <w:tcW w:w="2551" w:type="dxa"/>
            <w:vAlign w:val="center"/>
          </w:tcPr>
          <w:p>
            <w:pPr>
              <w:pStyle w:val="14"/>
            </w:pPr>
            <w:r>
              <w:t>≤60天</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按照社保计算缴费比率缴纳</w:t>
            </w:r>
          </w:p>
        </w:tc>
        <w:tc>
          <w:tcPr>
            <w:tcW w:w="2551" w:type="dxa"/>
            <w:vAlign w:val="center"/>
          </w:tcPr>
          <w:p>
            <w:pPr>
              <w:pStyle w:val="14"/>
            </w:pPr>
            <w:r>
              <w:t>按社保比率缴纳</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职工正常办理退休手续</w:t>
            </w:r>
          </w:p>
        </w:tc>
        <w:tc>
          <w:tcPr>
            <w:tcW w:w="2835" w:type="dxa"/>
            <w:vAlign w:val="center"/>
          </w:tcPr>
          <w:p>
            <w:pPr>
              <w:pStyle w:val="14"/>
            </w:pPr>
            <w:r>
              <w:t>到龄退休职工正常办理退休手续</w:t>
            </w:r>
          </w:p>
        </w:tc>
        <w:tc>
          <w:tcPr>
            <w:tcW w:w="2551" w:type="dxa"/>
            <w:vAlign w:val="center"/>
          </w:tcPr>
          <w:p>
            <w:pPr>
              <w:pStyle w:val="14"/>
            </w:pPr>
            <w:r>
              <w:t>正常办理</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职工养老得到保障</w:t>
            </w:r>
          </w:p>
        </w:tc>
        <w:tc>
          <w:tcPr>
            <w:tcW w:w="2835" w:type="dxa"/>
            <w:vAlign w:val="center"/>
          </w:tcPr>
          <w:p>
            <w:pPr>
              <w:pStyle w:val="14"/>
            </w:pPr>
            <w:r>
              <w:t>到龄退休职工正常领取退休工资</w:t>
            </w:r>
          </w:p>
        </w:tc>
        <w:tc>
          <w:tcPr>
            <w:tcW w:w="2551" w:type="dxa"/>
            <w:vAlign w:val="center"/>
          </w:tcPr>
          <w:p>
            <w:pPr>
              <w:pStyle w:val="14"/>
            </w:pPr>
            <w:r>
              <w:t>正常领取工资</w:t>
            </w:r>
          </w:p>
        </w:tc>
        <w:tc>
          <w:tcPr>
            <w:tcW w:w="2268" w:type="dxa"/>
            <w:vAlign w:val="center"/>
          </w:tcPr>
          <w:p>
            <w:pPr>
              <w:pStyle w:val="14"/>
            </w:pPr>
            <w:r>
              <w:t>工资到账记录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2023年，成安县辛义乡政府安排政府采购预算0.00万元。具体内容见下表。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808成安县辛义乡政府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成安县辛义乡政府（含所属单位）上年末固定资产金额为</w:t>
      </w:r>
      <w:r>
        <w:rPr>
          <w:rFonts w:hint="eastAsia" w:eastAsia="方正仿宋_GBK" w:cs="Times New Roman"/>
          <w:color w:val="000000"/>
          <w:sz w:val="28"/>
          <w:lang w:eastAsia="zh-CN"/>
        </w:rPr>
        <w:t>1876.81</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808001成安县辛义乡政府机关本级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pPr>
            <w:r>
              <w:rPr>
                <w:rFonts w:hint="eastAsia" w:ascii="宋体" w:hAnsi="宋体" w:cs="宋体"/>
                <w:sz w:val="22"/>
                <w:szCs w:val="22"/>
              </w:rPr>
              <w:t>资产总额</w:t>
            </w:r>
          </w:p>
        </w:tc>
        <w:tc>
          <w:tcPr>
            <w:tcW w:w="4933" w:type="dxa"/>
            <w:vAlign w:val="center"/>
          </w:tcPr>
          <w:p>
            <w:pPr>
              <w:jc w:val="center"/>
            </w:pPr>
            <w:r>
              <w:rPr>
                <w:rFonts w:ascii="宋体" w:hAnsi="宋体" w:cs="宋体"/>
                <w:sz w:val="22"/>
                <w:szCs w:val="22"/>
              </w:rPr>
              <w:t>——</w:t>
            </w:r>
          </w:p>
        </w:tc>
        <w:tc>
          <w:tcPr>
            <w:tcW w:w="4933" w:type="dxa"/>
            <w:vAlign w:val="center"/>
          </w:tcPr>
          <w:p>
            <w:pPr>
              <w:jc w:val="center"/>
              <w:textAlignment w:val="center"/>
            </w:pPr>
            <w:r>
              <w:rPr>
                <w:rFonts w:hint="eastAsia" w:ascii="宋体" w:hAnsi="宋体" w:cs="宋体"/>
                <w:sz w:val="22"/>
                <w:szCs w:val="22"/>
                <w:lang w:eastAsia="zh-CN"/>
              </w:rPr>
              <w:t>1876.81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1</w:t>
            </w:r>
            <w:r>
              <w:rPr>
                <w:rFonts w:hint="eastAsia" w:ascii="宋体" w:hAnsi="宋体" w:cs="宋体"/>
                <w:sz w:val="22"/>
                <w:szCs w:val="22"/>
              </w:rPr>
              <w:t>、房屋（平方米）</w:t>
            </w:r>
          </w:p>
        </w:tc>
        <w:tc>
          <w:tcPr>
            <w:tcW w:w="4933" w:type="dxa"/>
            <w:vAlign w:val="center"/>
          </w:tcPr>
          <w:p>
            <w:pPr>
              <w:jc w:val="center"/>
              <w:rPr>
                <w:rFonts w:eastAsia="宋体"/>
                <w:lang w:eastAsia="zh-CN"/>
              </w:rPr>
            </w:pPr>
            <w:r>
              <w:rPr>
                <w:rFonts w:hint="eastAsia" w:ascii="宋体" w:hAnsi="宋体" w:eastAsia="宋体"/>
                <w:sz w:val="22"/>
                <w:szCs w:val="22"/>
                <w:lang w:eastAsia="zh-CN"/>
              </w:rPr>
              <w:t>2183.72</w:t>
            </w:r>
          </w:p>
        </w:tc>
        <w:tc>
          <w:tcPr>
            <w:tcW w:w="4933" w:type="dxa"/>
            <w:vAlign w:val="center"/>
          </w:tcPr>
          <w:p>
            <w:pPr>
              <w:jc w:val="center"/>
              <w:textAlignment w:val="center"/>
            </w:pPr>
            <w:r>
              <w:rPr>
                <w:rFonts w:hint="eastAsia" w:ascii="宋体" w:hAnsi="宋体" w:cs="宋体"/>
                <w:color w:val="000000"/>
                <w:sz w:val="22"/>
                <w:szCs w:val="22"/>
                <w:lang w:eastAsia="zh-CN"/>
              </w:rPr>
              <w:t>350.11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hint="eastAsia" w:ascii="宋体" w:hAnsi="宋体" w:cs="宋体"/>
                <w:sz w:val="22"/>
                <w:szCs w:val="22"/>
              </w:rPr>
              <w:t>其中：办公用房（平方米）</w:t>
            </w:r>
          </w:p>
        </w:tc>
        <w:tc>
          <w:tcPr>
            <w:tcW w:w="4933" w:type="dxa"/>
            <w:vAlign w:val="center"/>
          </w:tcPr>
          <w:p>
            <w:pPr>
              <w:jc w:val="center"/>
              <w:rPr>
                <w:rFonts w:eastAsia="宋体"/>
                <w:lang w:eastAsia="zh-CN"/>
              </w:rPr>
            </w:pPr>
            <w:r>
              <w:rPr>
                <w:rFonts w:hint="eastAsia" w:ascii="宋体" w:hAnsi="宋体" w:eastAsia="宋体"/>
                <w:sz w:val="22"/>
                <w:szCs w:val="22"/>
                <w:lang w:eastAsia="zh-CN"/>
              </w:rPr>
              <w:t>2183.72</w:t>
            </w:r>
          </w:p>
        </w:tc>
        <w:tc>
          <w:tcPr>
            <w:tcW w:w="4933" w:type="dxa"/>
            <w:vAlign w:val="center"/>
          </w:tcPr>
          <w:p>
            <w:pPr>
              <w:jc w:val="center"/>
              <w:textAlignment w:val="center"/>
              <w:rPr>
                <w:rFonts w:eastAsia="宋体"/>
                <w:lang w:eastAsia="zh-CN"/>
              </w:rPr>
            </w:pPr>
            <w:r>
              <w:rPr>
                <w:rFonts w:hint="eastAsia" w:ascii="宋体" w:hAnsi="宋体" w:eastAsia="宋体" w:cs="宋体"/>
                <w:color w:val="000000"/>
                <w:sz w:val="22"/>
                <w:szCs w:val="22"/>
                <w:lang w:eastAsia="zh-CN"/>
              </w:rPr>
              <w:t>350.11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2</w:t>
            </w:r>
            <w:r>
              <w:rPr>
                <w:rFonts w:hint="eastAsia" w:ascii="宋体" w:hAnsi="宋体" w:cs="宋体"/>
                <w:sz w:val="22"/>
                <w:szCs w:val="22"/>
              </w:rPr>
              <w:t>、车辆（台、辆）</w:t>
            </w:r>
          </w:p>
        </w:tc>
        <w:tc>
          <w:tcPr>
            <w:tcW w:w="4933" w:type="dxa"/>
            <w:vAlign w:val="center"/>
          </w:tcPr>
          <w:p>
            <w:pPr>
              <w:jc w:val="center"/>
              <w:rPr>
                <w:rFonts w:eastAsia="宋体"/>
                <w:lang w:eastAsia="zh-CN"/>
              </w:rPr>
            </w:pPr>
            <w:r>
              <w:rPr>
                <w:rFonts w:hint="eastAsia" w:ascii="宋体" w:hAnsi="宋体" w:eastAsia="宋体"/>
                <w:sz w:val="22"/>
                <w:szCs w:val="22"/>
                <w:lang w:eastAsia="zh-CN"/>
              </w:rPr>
              <w:t>1</w:t>
            </w:r>
          </w:p>
        </w:tc>
        <w:tc>
          <w:tcPr>
            <w:tcW w:w="4933" w:type="dxa"/>
            <w:vAlign w:val="center"/>
          </w:tcPr>
          <w:p>
            <w:pPr>
              <w:jc w:val="center"/>
              <w:textAlignment w:val="center"/>
            </w:pPr>
            <w:r>
              <w:rPr>
                <w:rFonts w:hint="eastAsia" w:ascii="宋体" w:hAnsi="宋体" w:cs="宋体"/>
                <w:color w:val="000000"/>
                <w:sz w:val="22"/>
                <w:szCs w:val="22"/>
                <w:lang w:eastAsia="zh-CN"/>
              </w:rP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50</w:t>
            </w:r>
            <w:r>
              <w:rPr>
                <w:rFonts w:hint="eastAsia" w:ascii="宋体" w:hAnsi="宋体" w:cs="宋体"/>
                <w:sz w:val="22"/>
                <w:szCs w:val="22"/>
              </w:rPr>
              <w:t>万元以上的设备</w:t>
            </w:r>
          </w:p>
        </w:tc>
        <w:tc>
          <w:tcPr>
            <w:tcW w:w="4933" w:type="dxa"/>
            <w:vAlign w:val="center"/>
          </w:tcPr>
          <w:p>
            <w:pPr>
              <w:jc w:val="center"/>
            </w:pPr>
            <w:r>
              <w:rPr>
                <w:rFonts w:hint="eastAsia" w:ascii="宋体" w:hAnsi="宋体"/>
                <w:sz w:val="22"/>
                <w:szCs w:val="22"/>
              </w:rPr>
              <w:t>8</w:t>
            </w:r>
          </w:p>
        </w:tc>
        <w:tc>
          <w:tcPr>
            <w:tcW w:w="4933" w:type="dxa"/>
            <w:vAlign w:val="center"/>
          </w:tcPr>
          <w:p>
            <w:pPr>
              <w:jc w:val="center"/>
              <w:textAlignment w:val="center"/>
            </w:pPr>
            <w:r>
              <w:rPr>
                <w:rFonts w:hint="eastAsia" w:ascii="宋体" w:hAnsi="宋体" w:cs="宋体"/>
                <w:color w:val="000000"/>
                <w:sz w:val="22"/>
                <w:szCs w:val="22"/>
                <w:lang w:eastAsia="zh-CN"/>
              </w:rPr>
              <w:t>208.67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4</w:t>
            </w:r>
            <w:r>
              <w:rPr>
                <w:rFonts w:hint="eastAsia" w:ascii="宋体" w:hAnsi="宋体" w:cs="宋体"/>
                <w:sz w:val="22"/>
                <w:szCs w:val="22"/>
              </w:rPr>
              <w:t>、其他固定资产</w:t>
            </w:r>
          </w:p>
        </w:tc>
        <w:tc>
          <w:tcPr>
            <w:tcW w:w="4933" w:type="dxa"/>
            <w:vAlign w:val="center"/>
          </w:tcPr>
          <w:p>
            <w:pPr>
              <w:jc w:val="center"/>
            </w:pPr>
            <w:r>
              <w:rPr>
                <w:rFonts w:hint="eastAsia" w:ascii="宋体" w:hAnsi="宋体"/>
                <w:sz w:val="22"/>
                <w:szCs w:val="22"/>
                <w:lang w:eastAsia="zh-CN"/>
              </w:rPr>
              <w:t>519</w:t>
            </w:r>
          </w:p>
        </w:tc>
        <w:tc>
          <w:tcPr>
            <w:tcW w:w="4933" w:type="dxa"/>
            <w:vAlign w:val="center"/>
          </w:tcPr>
          <w:p>
            <w:pPr>
              <w:jc w:val="center"/>
              <w:textAlignment w:val="center"/>
            </w:pPr>
            <w:r>
              <w:rPr>
                <w:rFonts w:hint="eastAsia" w:ascii="宋体" w:hAnsi="宋体" w:cs="宋体"/>
                <w:color w:val="000000"/>
                <w:sz w:val="22"/>
                <w:szCs w:val="22"/>
                <w:lang w:eastAsia="zh-CN"/>
              </w:rPr>
              <w:t>1,311.75</w:t>
            </w:r>
          </w:p>
        </w:tc>
      </w:tr>
    </w:tbl>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pPr>
        <w:spacing w:before="10" w:after="10"/>
        <w:ind w:firstLine="640"/>
        <w:outlineLvl w:val="2"/>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7779C"/>
    <w:multiLevelType w:val="singleLevel"/>
    <w:tmpl w:val="5317779C"/>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F11D6"/>
    <w:rsid w:val="007350C1"/>
    <w:rsid w:val="009F11D6"/>
    <w:rsid w:val="00AB5353"/>
    <w:rsid w:val="160D5B5A"/>
    <w:rsid w:val="1B5A6A5D"/>
    <w:rsid w:val="27BE4FED"/>
    <w:rsid w:val="50F334FC"/>
    <w:rsid w:val="67B0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2023-02-16T18:09:12Z</dcterms:created>
  <dcterms:modified xsi:type="dcterms:W3CDTF">2023-02-16T10:09:12Z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2023-02-16T18:09:09Z</dcterms:created>
  <dcterms:modified xsi:type="dcterms:W3CDTF">2023-02-16T10:09:09Z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2023-02-16T18:09:09Z</dcterms:created>
  <dcterms:modified xsi:type="dcterms:W3CDTF">2023-02-16T10:09:09Z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2023-02-16T18:09:15Z</dcterms:created>
  <dcterms:modified xsi:type="dcterms:W3CDTF">2023-02-16T10:09:15Z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2023-02-16T18:09:07Z</dcterms:created>
  <dcterms:modified xsi:type="dcterms:W3CDTF">2023-02-16T10:09:07Z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2023-02-16T18:09:09Z</dcterms:created>
  <dcterms:modified xsi:type="dcterms:W3CDTF">2023-02-16T10:09:09Z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2023-02-16T18:09:33Z</dcterms:created>
  <dcterms:modified xsi:type="dcterms:W3CDTF">2023-02-16T10:09:33Z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2023-02-16T18:09:09Z</dcterms:created>
  <dcterms:modified xsi:type="dcterms:W3CDTF">2023-02-16T10:09:09Z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2348C85-51F5-4868-8E44-6D57E3F5584E}">
  <ds:schemaRefs/>
</ds:datastoreItem>
</file>

<file path=customXml/itemProps11.xml><?xml version="1.0" encoding="utf-8"?>
<ds:datastoreItem xmlns:ds="http://schemas.openxmlformats.org/officeDocument/2006/customXml" ds:itemID="{62251F4D-7598-4C46-B4C6-B442ACD614A1}">
  <ds:schemaRefs/>
</ds:datastoreItem>
</file>

<file path=customXml/itemProps12.xml><?xml version="1.0" encoding="utf-8"?>
<ds:datastoreItem xmlns:ds="http://schemas.openxmlformats.org/officeDocument/2006/customXml" ds:itemID="{EC653747-1B0D-4D10-B192-2F709723C6B3}">
  <ds:schemaRefs/>
</ds:datastoreItem>
</file>

<file path=customXml/itemProps13.xml><?xml version="1.0" encoding="utf-8"?>
<ds:datastoreItem xmlns:ds="http://schemas.openxmlformats.org/officeDocument/2006/customXml" ds:itemID="{B5F7FBB4-EEFC-4916-A33D-E95D56570984}">
  <ds:schemaRefs/>
</ds:datastoreItem>
</file>

<file path=customXml/itemProps14.xml><?xml version="1.0" encoding="utf-8"?>
<ds:datastoreItem xmlns:ds="http://schemas.openxmlformats.org/officeDocument/2006/customXml" ds:itemID="{5370F0AC-EA71-4667-B24E-9C8999AE0456}">
  <ds:schemaRefs/>
</ds:datastoreItem>
</file>

<file path=customXml/itemProps15.xml><?xml version="1.0" encoding="utf-8"?>
<ds:datastoreItem xmlns:ds="http://schemas.openxmlformats.org/officeDocument/2006/customXml" ds:itemID="{0A9C1A52-6CB2-4D48-A801-6376B6011575}">
  <ds:schemaRefs/>
</ds:datastoreItem>
</file>

<file path=customXml/itemProps16.xml><?xml version="1.0" encoding="utf-8"?>
<ds:datastoreItem xmlns:ds="http://schemas.openxmlformats.org/officeDocument/2006/customXml" ds:itemID="{B7B445DA-DDF4-432D-82DA-F772189D0A2B}">
  <ds:schemaRefs/>
</ds:datastoreItem>
</file>

<file path=customXml/itemProps17.xml><?xml version="1.0" encoding="utf-8"?>
<ds:datastoreItem xmlns:ds="http://schemas.openxmlformats.org/officeDocument/2006/customXml" ds:itemID="{F55CA5E3-97D7-4AB7-B148-14CB87A45987}">
  <ds:schemaRefs/>
</ds:datastoreItem>
</file>

<file path=customXml/itemProps18.xml><?xml version="1.0" encoding="utf-8"?>
<ds:datastoreItem xmlns:ds="http://schemas.openxmlformats.org/officeDocument/2006/customXml" ds:itemID="{4566F3A6-C697-49E9-8C47-203525E4A218}">
  <ds:schemaRefs/>
</ds:datastoreItem>
</file>

<file path=customXml/itemProps19.xml><?xml version="1.0" encoding="utf-8"?>
<ds:datastoreItem xmlns:ds="http://schemas.openxmlformats.org/officeDocument/2006/customXml" ds:itemID="{FCEF413B-F3C4-4725-BBE0-D9A1228B1C50}">
  <ds:schemaRefs/>
</ds:datastoreItem>
</file>

<file path=customXml/itemProps2.xml><?xml version="1.0" encoding="utf-8"?>
<ds:datastoreItem xmlns:ds="http://schemas.openxmlformats.org/officeDocument/2006/customXml" ds:itemID="{8BCA2F74-A681-4680-B77E-DE05C6A71638}">
  <ds:schemaRefs/>
</ds:datastoreItem>
</file>

<file path=customXml/itemProps20.xml><?xml version="1.0" encoding="utf-8"?>
<ds:datastoreItem xmlns:ds="http://schemas.openxmlformats.org/officeDocument/2006/customXml" ds:itemID="{9E875485-E2FD-44BF-809F-F925A353C3F3}">
  <ds:schemaRefs/>
</ds:datastoreItem>
</file>

<file path=customXml/itemProps21.xml><?xml version="1.0" encoding="utf-8"?>
<ds:datastoreItem xmlns:ds="http://schemas.openxmlformats.org/officeDocument/2006/customXml" ds:itemID="{4F869CC3-C560-408C-9C0F-11E4604A3574}">
  <ds:schemaRefs/>
</ds:datastoreItem>
</file>

<file path=customXml/itemProps22.xml><?xml version="1.0" encoding="utf-8"?>
<ds:datastoreItem xmlns:ds="http://schemas.openxmlformats.org/officeDocument/2006/customXml" ds:itemID="{FC12A4D2-27EB-4307-8DB1-9DC6AB82F320}">
  <ds:schemaRefs/>
</ds:datastoreItem>
</file>

<file path=customXml/itemProps23.xml><?xml version="1.0" encoding="utf-8"?>
<ds:datastoreItem xmlns:ds="http://schemas.openxmlformats.org/officeDocument/2006/customXml" ds:itemID="{4E971B1C-E436-4B9D-B8C0-FF41C849C8B7}">
  <ds:schemaRefs/>
</ds:datastoreItem>
</file>

<file path=customXml/itemProps24.xml><?xml version="1.0" encoding="utf-8"?>
<ds:datastoreItem xmlns:ds="http://schemas.openxmlformats.org/officeDocument/2006/customXml" ds:itemID="{E3BE860C-47E2-4285-9A29-2A9AAF7995F4}">
  <ds:schemaRefs/>
</ds:datastoreItem>
</file>

<file path=customXml/itemProps25.xml><?xml version="1.0" encoding="utf-8"?>
<ds:datastoreItem xmlns:ds="http://schemas.openxmlformats.org/officeDocument/2006/customXml" ds:itemID="{AD4D17CE-A0C0-4362-887D-1AC99F742AA3}">
  <ds:schemaRefs/>
</ds:datastoreItem>
</file>

<file path=customXml/itemProps26.xml><?xml version="1.0" encoding="utf-8"?>
<ds:datastoreItem xmlns:ds="http://schemas.openxmlformats.org/officeDocument/2006/customXml" ds:itemID="{226FE8FB-4E35-4AFB-96E4-FC96638FF85D}">
  <ds:schemaRefs/>
</ds:datastoreItem>
</file>

<file path=customXml/itemProps27.xml><?xml version="1.0" encoding="utf-8"?>
<ds:datastoreItem xmlns:ds="http://schemas.openxmlformats.org/officeDocument/2006/customXml" ds:itemID="{032368BD-3570-4B1C-BFF9-597B29C57472}">
  <ds:schemaRefs/>
</ds:datastoreItem>
</file>

<file path=customXml/itemProps28.xml><?xml version="1.0" encoding="utf-8"?>
<ds:datastoreItem xmlns:ds="http://schemas.openxmlformats.org/officeDocument/2006/customXml" ds:itemID="{53818FDA-17C6-4604-863A-F8C3D7A9CBAB}">
  <ds:schemaRefs/>
</ds:datastoreItem>
</file>

<file path=customXml/itemProps29.xml><?xml version="1.0" encoding="utf-8"?>
<ds:datastoreItem xmlns:ds="http://schemas.openxmlformats.org/officeDocument/2006/customXml" ds:itemID="{AA06E67A-EC10-4EA5-AAB3-56BE63541896}">
  <ds:schemaRefs/>
</ds:datastoreItem>
</file>

<file path=customXml/itemProps3.xml><?xml version="1.0" encoding="utf-8"?>
<ds:datastoreItem xmlns:ds="http://schemas.openxmlformats.org/officeDocument/2006/customXml" ds:itemID="{F3322AF5-22BF-4D9E-8818-4C828B724461}">
  <ds:schemaRefs/>
</ds:datastoreItem>
</file>

<file path=customXml/itemProps30.xml><?xml version="1.0" encoding="utf-8"?>
<ds:datastoreItem xmlns:ds="http://schemas.openxmlformats.org/officeDocument/2006/customXml" ds:itemID="{20529821-0EBF-454C-B4E8-6DF74E8F1909}">
  <ds:schemaRefs/>
</ds:datastoreItem>
</file>

<file path=customXml/itemProps31.xml><?xml version="1.0" encoding="utf-8"?>
<ds:datastoreItem xmlns:ds="http://schemas.openxmlformats.org/officeDocument/2006/customXml" ds:itemID="{1B8505A0-2BD7-409D-AE81-ACDDC2947CD5}">
  <ds:schemaRefs/>
</ds:datastoreItem>
</file>

<file path=customXml/itemProps32.xml><?xml version="1.0" encoding="utf-8"?>
<ds:datastoreItem xmlns:ds="http://schemas.openxmlformats.org/officeDocument/2006/customXml" ds:itemID="{8672DC8C-5F5E-4470-97DA-E8EE293CA300}">
  <ds:schemaRefs/>
</ds:datastoreItem>
</file>

<file path=customXml/itemProps33.xml><?xml version="1.0" encoding="utf-8"?>
<ds:datastoreItem xmlns:ds="http://schemas.openxmlformats.org/officeDocument/2006/customXml" ds:itemID="{3A2192F9-ECF3-4B57-A713-569211925688}">
  <ds:schemaRefs/>
</ds:datastoreItem>
</file>

<file path=customXml/itemProps34.xml><?xml version="1.0" encoding="utf-8"?>
<ds:datastoreItem xmlns:ds="http://schemas.openxmlformats.org/officeDocument/2006/customXml" ds:itemID="{0FC830D1-3331-4E5E-B5D9-DD18C81DB510}">
  <ds:schemaRefs/>
</ds:datastoreItem>
</file>

<file path=customXml/itemProps35.xml><?xml version="1.0" encoding="utf-8"?>
<ds:datastoreItem xmlns:ds="http://schemas.openxmlformats.org/officeDocument/2006/customXml" ds:itemID="{907318F5-AED1-4466-BA8E-F195F12EF87D}">
  <ds:schemaRefs/>
</ds:datastoreItem>
</file>

<file path=customXml/itemProps36.xml><?xml version="1.0" encoding="utf-8"?>
<ds:datastoreItem xmlns:ds="http://schemas.openxmlformats.org/officeDocument/2006/customXml" ds:itemID="{206BC756-BA23-40E5-944D-E40257067192}">
  <ds:schemaRefs/>
</ds:datastoreItem>
</file>

<file path=customXml/itemProps37.xml><?xml version="1.0" encoding="utf-8"?>
<ds:datastoreItem xmlns:ds="http://schemas.openxmlformats.org/officeDocument/2006/customXml" ds:itemID="{990EB828-0497-4CFD-93B8-6E5206503D81}">
  <ds:schemaRefs/>
</ds:datastoreItem>
</file>

<file path=customXml/itemProps38.xml><?xml version="1.0" encoding="utf-8"?>
<ds:datastoreItem xmlns:ds="http://schemas.openxmlformats.org/officeDocument/2006/customXml" ds:itemID="{FFDAB08D-C70D-4843-A8B4-74AD700BDE73}">
  <ds:schemaRefs/>
</ds:datastoreItem>
</file>

<file path=customXml/itemProps39.xml><?xml version="1.0" encoding="utf-8"?>
<ds:datastoreItem xmlns:ds="http://schemas.openxmlformats.org/officeDocument/2006/customXml" ds:itemID="{F034D35D-66D8-49C9-95C3-BA1DA800A850}">
  <ds:schemaRefs/>
</ds:datastoreItem>
</file>

<file path=customXml/itemProps4.xml><?xml version="1.0" encoding="utf-8"?>
<ds:datastoreItem xmlns:ds="http://schemas.openxmlformats.org/officeDocument/2006/customXml" ds:itemID="{E1E647F2-7E23-4BFA-B179-C65339CABE5B}">
  <ds:schemaRefs/>
</ds:datastoreItem>
</file>

<file path=customXml/itemProps40.xml><?xml version="1.0" encoding="utf-8"?>
<ds:datastoreItem xmlns:ds="http://schemas.openxmlformats.org/officeDocument/2006/customXml" ds:itemID="{F82C174C-C9EB-4DF4-94BF-D89DEF2F1B2E}">
  <ds:schemaRefs/>
</ds:datastoreItem>
</file>

<file path=customXml/itemProps41.xml><?xml version="1.0" encoding="utf-8"?>
<ds:datastoreItem xmlns:ds="http://schemas.openxmlformats.org/officeDocument/2006/customXml" ds:itemID="{5BF31E46-4E69-4B54-B3DB-69B65EF7832D}">
  <ds:schemaRefs/>
</ds:datastoreItem>
</file>

<file path=customXml/itemProps42.xml><?xml version="1.0" encoding="utf-8"?>
<ds:datastoreItem xmlns:ds="http://schemas.openxmlformats.org/officeDocument/2006/customXml" ds:itemID="{FFED69E9-EAC2-4CFE-9DD6-0E89CF325949}">
  <ds:schemaRefs/>
</ds:datastoreItem>
</file>

<file path=customXml/itemProps43.xml><?xml version="1.0" encoding="utf-8"?>
<ds:datastoreItem xmlns:ds="http://schemas.openxmlformats.org/officeDocument/2006/customXml" ds:itemID="{54B7BC32-BD59-4EB1-B152-B2033CC4DEA2}">
  <ds:schemaRefs/>
</ds:datastoreItem>
</file>

<file path=customXml/itemProps44.xml><?xml version="1.0" encoding="utf-8"?>
<ds:datastoreItem xmlns:ds="http://schemas.openxmlformats.org/officeDocument/2006/customXml" ds:itemID="{1D7F69DA-6CED-4C52-8130-EEAC49B23844}">
  <ds:schemaRefs/>
</ds:datastoreItem>
</file>

<file path=customXml/itemProps45.xml><?xml version="1.0" encoding="utf-8"?>
<ds:datastoreItem xmlns:ds="http://schemas.openxmlformats.org/officeDocument/2006/customXml" ds:itemID="{0CD9673F-9F61-4D01-B600-D0C3F1C065A3}">
  <ds:schemaRefs/>
</ds:datastoreItem>
</file>

<file path=customXml/itemProps46.xml><?xml version="1.0" encoding="utf-8"?>
<ds:datastoreItem xmlns:ds="http://schemas.openxmlformats.org/officeDocument/2006/customXml" ds:itemID="{4C1113CF-FD5F-4C4C-8137-322F6739FC50}">
  <ds:schemaRefs/>
</ds:datastoreItem>
</file>

<file path=customXml/itemProps47.xml><?xml version="1.0" encoding="utf-8"?>
<ds:datastoreItem xmlns:ds="http://schemas.openxmlformats.org/officeDocument/2006/customXml" ds:itemID="{8C1859D0-D134-41B6-B4BF-C22F98CC0F3A}">
  <ds:schemaRefs/>
</ds:datastoreItem>
</file>

<file path=customXml/itemProps48.xml><?xml version="1.0" encoding="utf-8"?>
<ds:datastoreItem xmlns:ds="http://schemas.openxmlformats.org/officeDocument/2006/customXml" ds:itemID="{5408D4BA-18BC-46F7-B39B-19F1999BE8ED}">
  <ds:schemaRefs/>
</ds:datastoreItem>
</file>

<file path=customXml/itemProps49.xml><?xml version="1.0" encoding="utf-8"?>
<ds:datastoreItem xmlns:ds="http://schemas.openxmlformats.org/officeDocument/2006/customXml" ds:itemID="{8E061719-54E1-4F79-B556-6759DD08E690}">
  <ds:schemaRefs/>
</ds:datastoreItem>
</file>

<file path=customXml/itemProps5.xml><?xml version="1.0" encoding="utf-8"?>
<ds:datastoreItem xmlns:ds="http://schemas.openxmlformats.org/officeDocument/2006/customXml" ds:itemID="{34114679-D978-4E95-A7E2-C87F6D820D4C}">
  <ds:schemaRefs/>
</ds:datastoreItem>
</file>

<file path=customXml/itemProps50.xml><?xml version="1.0" encoding="utf-8"?>
<ds:datastoreItem xmlns:ds="http://schemas.openxmlformats.org/officeDocument/2006/customXml" ds:itemID="{71260F96-5EE7-4DBF-8D93-504F32D9439E}">
  <ds:schemaRefs/>
</ds:datastoreItem>
</file>

<file path=customXml/itemProps51.xml><?xml version="1.0" encoding="utf-8"?>
<ds:datastoreItem xmlns:ds="http://schemas.openxmlformats.org/officeDocument/2006/customXml" ds:itemID="{CDA2BB64-6DEA-47D5-A981-0127F7060879}">
  <ds:schemaRefs/>
</ds:datastoreItem>
</file>

<file path=customXml/itemProps52.xml><?xml version="1.0" encoding="utf-8"?>
<ds:datastoreItem xmlns:ds="http://schemas.openxmlformats.org/officeDocument/2006/customXml" ds:itemID="{78F51E61-DFD0-4653-A6EF-FA63BD8BC5D1}">
  <ds:schemaRefs/>
</ds:datastoreItem>
</file>

<file path=customXml/itemProps53.xml><?xml version="1.0" encoding="utf-8"?>
<ds:datastoreItem xmlns:ds="http://schemas.openxmlformats.org/officeDocument/2006/customXml" ds:itemID="{2B841552-9412-4FE8-BFAA-E8FB87815E42}">
  <ds:schemaRefs/>
</ds:datastoreItem>
</file>

<file path=customXml/itemProps54.xml><?xml version="1.0" encoding="utf-8"?>
<ds:datastoreItem xmlns:ds="http://schemas.openxmlformats.org/officeDocument/2006/customXml" ds:itemID="{2E636CE8-313C-4DE2-A453-2D1A78CC3813}">
  <ds:schemaRefs/>
</ds:datastoreItem>
</file>

<file path=customXml/itemProps55.xml><?xml version="1.0" encoding="utf-8"?>
<ds:datastoreItem xmlns:ds="http://schemas.openxmlformats.org/officeDocument/2006/customXml" ds:itemID="{89F5CE66-6279-4AA8-B0B0-21D1159E1B3D}">
  <ds:schemaRefs/>
</ds:datastoreItem>
</file>

<file path=customXml/itemProps56.xml><?xml version="1.0" encoding="utf-8"?>
<ds:datastoreItem xmlns:ds="http://schemas.openxmlformats.org/officeDocument/2006/customXml" ds:itemID="{390E664C-EA45-4F79-AD6F-9A35214AC4A9}">
  <ds:schemaRefs/>
</ds:datastoreItem>
</file>

<file path=customXml/itemProps57.xml><?xml version="1.0" encoding="utf-8"?>
<ds:datastoreItem xmlns:ds="http://schemas.openxmlformats.org/officeDocument/2006/customXml" ds:itemID="{3B4BD027-3976-472A-86D5-28E42DB4CBA5}">
  <ds:schemaRefs/>
</ds:datastoreItem>
</file>

<file path=customXml/itemProps58.xml><?xml version="1.0" encoding="utf-8"?>
<ds:datastoreItem xmlns:ds="http://schemas.openxmlformats.org/officeDocument/2006/customXml" ds:itemID="{EC138BCB-1AE1-4B51-BE23-DAE5C0A62D2E}">
  <ds:schemaRefs/>
</ds:datastoreItem>
</file>

<file path=customXml/itemProps59.xml><?xml version="1.0" encoding="utf-8"?>
<ds:datastoreItem xmlns:ds="http://schemas.openxmlformats.org/officeDocument/2006/customXml" ds:itemID="{D9D7D7CB-1F15-42E1-893E-6BCFBDEC54D6}">
  <ds:schemaRefs/>
</ds:datastoreItem>
</file>

<file path=customXml/itemProps6.xml><?xml version="1.0" encoding="utf-8"?>
<ds:datastoreItem xmlns:ds="http://schemas.openxmlformats.org/officeDocument/2006/customXml" ds:itemID="{F1D99B6F-6249-4D81-893B-F8C778D55DC0}">
  <ds:schemaRefs/>
</ds:datastoreItem>
</file>

<file path=customXml/itemProps60.xml><?xml version="1.0" encoding="utf-8"?>
<ds:datastoreItem xmlns:ds="http://schemas.openxmlformats.org/officeDocument/2006/customXml" ds:itemID="{34785F31-EA4F-43C8-A0C1-63FC6FBCD4D6}">
  <ds:schemaRefs/>
</ds:datastoreItem>
</file>

<file path=customXml/itemProps61.xml><?xml version="1.0" encoding="utf-8"?>
<ds:datastoreItem xmlns:ds="http://schemas.openxmlformats.org/officeDocument/2006/customXml" ds:itemID="{0279805F-DE3C-4B75-AA7C-CACC1DBBAFFB}">
  <ds:schemaRefs/>
</ds:datastoreItem>
</file>

<file path=customXml/itemProps62.xml><?xml version="1.0" encoding="utf-8"?>
<ds:datastoreItem xmlns:ds="http://schemas.openxmlformats.org/officeDocument/2006/customXml" ds:itemID="{AF428CD6-0F29-468D-92C2-C53B529A47B0}">
  <ds:schemaRefs/>
</ds:datastoreItem>
</file>

<file path=customXml/itemProps63.xml><?xml version="1.0" encoding="utf-8"?>
<ds:datastoreItem xmlns:ds="http://schemas.openxmlformats.org/officeDocument/2006/customXml" ds:itemID="{831E1B96-D1F6-40F3-A513-271E2E686AD2}">
  <ds:schemaRefs/>
</ds:datastoreItem>
</file>

<file path=customXml/itemProps64.xml><?xml version="1.0" encoding="utf-8"?>
<ds:datastoreItem xmlns:ds="http://schemas.openxmlformats.org/officeDocument/2006/customXml" ds:itemID="{1E95A446-0499-4333-8D39-A19E9A819A73}">
  <ds:schemaRefs/>
</ds:datastoreItem>
</file>

<file path=customXml/itemProps65.xml><?xml version="1.0" encoding="utf-8"?>
<ds:datastoreItem xmlns:ds="http://schemas.openxmlformats.org/officeDocument/2006/customXml" ds:itemID="{13E2841B-CF89-416F-BE28-34F740C537D2}">
  <ds:schemaRefs/>
</ds:datastoreItem>
</file>

<file path=customXml/itemProps66.xml><?xml version="1.0" encoding="utf-8"?>
<ds:datastoreItem xmlns:ds="http://schemas.openxmlformats.org/officeDocument/2006/customXml" ds:itemID="{D40B41E4-9A5E-45A3-A977-2B6F4703D6AD}">
  <ds:schemaRefs/>
</ds:datastoreItem>
</file>

<file path=customXml/itemProps67.xml><?xml version="1.0" encoding="utf-8"?>
<ds:datastoreItem xmlns:ds="http://schemas.openxmlformats.org/officeDocument/2006/customXml" ds:itemID="{22D553E9-62D6-4817-9DBE-5C43E1F30FD1}">
  <ds:schemaRefs/>
</ds:datastoreItem>
</file>

<file path=customXml/itemProps68.xml><?xml version="1.0" encoding="utf-8"?>
<ds:datastoreItem xmlns:ds="http://schemas.openxmlformats.org/officeDocument/2006/customXml" ds:itemID="{212476DE-598C-4361-8550-C1EC015D0FD1}">
  <ds:schemaRefs/>
</ds:datastoreItem>
</file>

<file path=customXml/itemProps69.xml><?xml version="1.0" encoding="utf-8"?>
<ds:datastoreItem xmlns:ds="http://schemas.openxmlformats.org/officeDocument/2006/customXml" ds:itemID="{69E5EE0A-AF6D-446E-99BB-3DE12E377A2B}">
  <ds:schemaRefs/>
</ds:datastoreItem>
</file>

<file path=customXml/itemProps7.xml><?xml version="1.0" encoding="utf-8"?>
<ds:datastoreItem xmlns:ds="http://schemas.openxmlformats.org/officeDocument/2006/customXml" ds:itemID="{8F1E1E63-6664-4EED-B689-227142293DA7}">
  <ds:schemaRefs/>
</ds:datastoreItem>
</file>

<file path=customXml/itemProps70.xml><?xml version="1.0" encoding="utf-8"?>
<ds:datastoreItem xmlns:ds="http://schemas.openxmlformats.org/officeDocument/2006/customXml" ds:itemID="{46D06FAA-52B3-476A-86F5-0EC49109E4E7}">
  <ds:schemaRefs/>
</ds:datastoreItem>
</file>

<file path=customXml/itemProps71.xml><?xml version="1.0" encoding="utf-8"?>
<ds:datastoreItem xmlns:ds="http://schemas.openxmlformats.org/officeDocument/2006/customXml" ds:itemID="{E21BF606-2B96-4E20-9A77-386A52885B02}">
  <ds:schemaRefs/>
</ds:datastoreItem>
</file>

<file path=customXml/itemProps72.xml><?xml version="1.0" encoding="utf-8"?>
<ds:datastoreItem xmlns:ds="http://schemas.openxmlformats.org/officeDocument/2006/customXml" ds:itemID="{EE06E94B-343C-4E83-B78E-13E3DD46EEC6}">
  <ds:schemaRefs/>
</ds:datastoreItem>
</file>

<file path=customXml/itemProps73.xml><?xml version="1.0" encoding="utf-8"?>
<ds:datastoreItem xmlns:ds="http://schemas.openxmlformats.org/officeDocument/2006/customXml" ds:itemID="{AF1E1C32-3454-4BDD-A608-A2FBC29CADC3}">
  <ds:schemaRefs/>
</ds:datastoreItem>
</file>

<file path=customXml/itemProps74.xml><?xml version="1.0" encoding="utf-8"?>
<ds:datastoreItem xmlns:ds="http://schemas.openxmlformats.org/officeDocument/2006/customXml" ds:itemID="{8AAF0900-D5CF-4F88-AF32-0062D56F1173}">
  <ds:schemaRefs/>
</ds:datastoreItem>
</file>

<file path=customXml/itemProps75.xml><?xml version="1.0" encoding="utf-8"?>
<ds:datastoreItem xmlns:ds="http://schemas.openxmlformats.org/officeDocument/2006/customXml" ds:itemID="{2312E2E7-0B4C-462F-8003-121E6990C1DA}">
  <ds:schemaRefs/>
</ds:datastoreItem>
</file>

<file path=customXml/itemProps76.xml><?xml version="1.0" encoding="utf-8"?>
<ds:datastoreItem xmlns:ds="http://schemas.openxmlformats.org/officeDocument/2006/customXml" ds:itemID="{AFFBFF60-68EA-4D65-9CA7-40DD83E7116B}">
  <ds:schemaRefs/>
</ds:datastoreItem>
</file>

<file path=customXml/itemProps77.xml><?xml version="1.0" encoding="utf-8"?>
<ds:datastoreItem xmlns:ds="http://schemas.openxmlformats.org/officeDocument/2006/customXml" ds:itemID="{61B059F1-C071-4619-A7DA-39714E7A1850}">
  <ds:schemaRefs/>
</ds:datastoreItem>
</file>

<file path=customXml/itemProps78.xml><?xml version="1.0" encoding="utf-8"?>
<ds:datastoreItem xmlns:ds="http://schemas.openxmlformats.org/officeDocument/2006/customXml" ds:itemID="{70E2597C-C007-4009-9AE7-69E8A90D0AF0}">
  <ds:schemaRefs/>
</ds:datastoreItem>
</file>

<file path=customXml/itemProps79.xml><?xml version="1.0" encoding="utf-8"?>
<ds:datastoreItem xmlns:ds="http://schemas.openxmlformats.org/officeDocument/2006/customXml" ds:itemID="{4F0DD11D-0B34-42A8-8505-DE4C70A4A36E}">
  <ds:schemaRefs/>
</ds:datastoreItem>
</file>

<file path=customXml/itemProps8.xml><?xml version="1.0" encoding="utf-8"?>
<ds:datastoreItem xmlns:ds="http://schemas.openxmlformats.org/officeDocument/2006/customXml" ds:itemID="{1B032E79-1437-4BED-B286-04717D994E51}">
  <ds:schemaRefs/>
</ds:datastoreItem>
</file>

<file path=customXml/itemProps80.xml><?xml version="1.0" encoding="utf-8"?>
<ds:datastoreItem xmlns:ds="http://schemas.openxmlformats.org/officeDocument/2006/customXml" ds:itemID="{6A55789F-CBBD-4A53-A28F-4AC784681708}">
  <ds:schemaRefs/>
</ds:datastoreItem>
</file>

<file path=customXml/itemProps81.xml><?xml version="1.0" encoding="utf-8"?>
<ds:datastoreItem xmlns:ds="http://schemas.openxmlformats.org/officeDocument/2006/customXml" ds:itemID="{62A8D47A-7AFC-4498-B836-E5AE5A2DA307}">
  <ds:schemaRefs/>
</ds:datastoreItem>
</file>

<file path=customXml/itemProps82.xml><?xml version="1.0" encoding="utf-8"?>
<ds:datastoreItem xmlns:ds="http://schemas.openxmlformats.org/officeDocument/2006/customXml" ds:itemID="{6A4B3D91-CC11-4518-94C0-718A1906D0C1}">
  <ds:schemaRefs/>
</ds:datastoreItem>
</file>

<file path=customXml/itemProps83.xml><?xml version="1.0" encoding="utf-8"?>
<ds:datastoreItem xmlns:ds="http://schemas.openxmlformats.org/officeDocument/2006/customXml" ds:itemID="{6D262E4D-D365-4D89-B2C9-EA1F301DD5DA}">
  <ds:schemaRefs/>
</ds:datastoreItem>
</file>

<file path=customXml/itemProps9.xml><?xml version="1.0" encoding="utf-8"?>
<ds:datastoreItem xmlns:ds="http://schemas.openxmlformats.org/officeDocument/2006/customXml" ds:itemID="{B9E6C55B-7556-40B1-A5D7-30F7966B1842}">
  <ds:schemaRefs/>
</ds:datastoreItem>
</file>

<file path=docProps/app.xml><?xml version="1.0" encoding="utf-8"?>
<Properties xmlns="http://schemas.openxmlformats.org/officeDocument/2006/extended-properties" xmlns:vt="http://schemas.openxmlformats.org/officeDocument/2006/docPropsVTypes">
  <Template>Normal</Template>
  <Pages>49</Pages>
  <Words>3271</Words>
  <Characters>18648</Characters>
  <Lines>155</Lines>
  <Paragraphs>43</Paragraphs>
  <TotalTime>3</TotalTime>
  <ScaleCrop>false</ScaleCrop>
  <LinksUpToDate>false</LinksUpToDate>
  <CharactersWithSpaces>21876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2023-02-16T18:09:00Z</dcterms:created>
  <dc:creator>HP</dc:creator>
  <cp:lastModifiedBy>Wang</cp:lastModifiedBy>
  <dcterms:modified xsi:type="dcterms:W3CDTF">2024-01-18T04:39:47Z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