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成安县妇女联合会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eastAsia="zh-CN"/>
        </w:rPr>
        <w:t>2020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年部门预算信息公开目录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2020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2020</w:t>
      </w:r>
      <w:r>
        <w:rPr>
          <w:rFonts w:hint="eastAsia" w:ascii="黑体" w:hAnsi="黑体" w:eastAsia="黑体" w:cs="仿宋_GB2312"/>
          <w:sz w:val="30"/>
          <w:szCs w:val="30"/>
        </w:rPr>
        <w:t>年预算说明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1036D2"/>
    <w:rsid w:val="0013139E"/>
    <w:rsid w:val="00206DD8"/>
    <w:rsid w:val="00257AE9"/>
    <w:rsid w:val="002D328B"/>
    <w:rsid w:val="005239B3"/>
    <w:rsid w:val="006E2704"/>
    <w:rsid w:val="00B06029"/>
    <w:rsid w:val="00B51D10"/>
    <w:rsid w:val="00BA3A0F"/>
    <w:rsid w:val="00D56E06"/>
    <w:rsid w:val="24DE1FDC"/>
    <w:rsid w:val="5E791EC2"/>
    <w:rsid w:val="61A66F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45</Words>
  <Characters>261</Characters>
  <Lines>2</Lines>
  <Paragraphs>1</Paragraphs>
  <TotalTime>9</TotalTime>
  <ScaleCrop>false</ScaleCrop>
  <LinksUpToDate>false</LinksUpToDate>
  <CharactersWithSpaces>305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2017-11-13T10:06:00Z</dcterms:created>
  <dc:creator>lenovo</dc:creator>
  <cp:lastModifiedBy>Administrator</cp:lastModifiedBy>
  <dcterms:modified xsi:type="dcterms:W3CDTF">2020-03-27T07:25:10Z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