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35" w:rsidRDefault="00693135" w:rsidP="00257AE9">
      <w:pPr>
        <w:jc w:val="center"/>
        <w:rPr>
          <w:rFonts w:ascii="宋体-方正超大字符集" w:eastAsia="宋体-方正超大字符集" w:hAnsi="宋体-方正超大字符集"/>
          <w:b/>
          <w:bCs/>
          <w:sz w:val="36"/>
          <w:szCs w:val="36"/>
        </w:rPr>
      </w:pPr>
      <w:r w:rsidRPr="0061217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EC0A8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公安消防中队</w:t>
      </w:r>
    </w:p>
    <w:p w:rsidR="00693135" w:rsidRDefault="00693135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693135" w:rsidRPr="00257AE9" w:rsidRDefault="00693135" w:rsidP="007D664B">
      <w:pPr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2019</w:t>
      </w:r>
      <w:r w:rsidRPr="00257AE9"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93135" w:rsidRDefault="00693135" w:rsidP="007D664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93135" w:rsidRPr="00257AE9" w:rsidRDefault="00693135" w:rsidP="007D664B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257AE9"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2019</w:t>
      </w:r>
      <w:r w:rsidRPr="00257AE9">
        <w:rPr>
          <w:rFonts w:ascii="黑体" w:eastAsia="黑体" w:hAnsi="黑体" w:cs="黑体" w:hint="eastAsia"/>
          <w:sz w:val="30"/>
          <w:szCs w:val="30"/>
        </w:rPr>
        <w:t>年预算说明</w:t>
      </w:r>
    </w:p>
    <w:p w:rsidR="00693135" w:rsidRDefault="00693135" w:rsidP="007D664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93135" w:rsidRDefault="00693135" w:rsidP="00257AE9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93135" w:rsidRDefault="00693135" w:rsidP="007D664B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93135" w:rsidRDefault="00693135" w:rsidP="007D664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93135" w:rsidRDefault="00693135" w:rsidP="007D664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693135" w:rsidRDefault="00693135" w:rsidP="007D664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93135" w:rsidRDefault="00693135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93135" w:rsidRDefault="00693135" w:rsidP="007D664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93135" w:rsidRPr="0001506F" w:rsidRDefault="00693135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93135" w:rsidRPr="0001506F" w:rsidSect="001763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89" w:rsidRDefault="00EC0A89" w:rsidP="00EC0A89">
      <w:r>
        <w:separator/>
      </w:r>
    </w:p>
  </w:endnote>
  <w:endnote w:type="continuationSeparator" w:id="0">
    <w:p w:rsidR="00EC0A89" w:rsidRDefault="00EC0A89" w:rsidP="00EC0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89" w:rsidRDefault="00EC0A89" w:rsidP="00EC0A89">
      <w:r>
        <w:separator/>
      </w:r>
    </w:p>
  </w:footnote>
  <w:footnote w:type="continuationSeparator" w:id="0">
    <w:p w:rsidR="00EC0A89" w:rsidRDefault="00EC0A89" w:rsidP="00EC0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17638E"/>
    <w:rsid w:val="001B1A0E"/>
    <w:rsid w:val="00206DD8"/>
    <w:rsid w:val="0024799B"/>
    <w:rsid w:val="00257AE9"/>
    <w:rsid w:val="002A7D3D"/>
    <w:rsid w:val="0035496B"/>
    <w:rsid w:val="0036448E"/>
    <w:rsid w:val="0043135B"/>
    <w:rsid w:val="005C094F"/>
    <w:rsid w:val="00612176"/>
    <w:rsid w:val="00693135"/>
    <w:rsid w:val="007D664B"/>
    <w:rsid w:val="008212D8"/>
    <w:rsid w:val="00BA3A0F"/>
    <w:rsid w:val="00EC0A89"/>
    <w:rsid w:val="00F6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A8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A8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dcterms:created xsi:type="dcterms:W3CDTF">2017-11-13T10:06:00Z</dcterms:created>
  <dcterms:modified xsi:type="dcterms:W3CDTF">2019-03-29T07:41:00Z</dcterms:modified>
</cp:coreProperties>
</file>