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18" w:rsidRDefault="00545E18" w:rsidP="00545E18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545E18" w:rsidRDefault="00545E18" w:rsidP="00545E18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空气质量自动监测站项目支出绩效自评表</w:t>
      </w:r>
    </w:p>
    <w:p w:rsidR="00545E18" w:rsidRDefault="00545E18" w:rsidP="00545E18">
      <w:pPr>
        <w:jc w:val="center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年度）</w:t>
      </w:r>
    </w:p>
    <w:tbl>
      <w:tblPr>
        <w:tblpPr w:leftFromText="180" w:rightFromText="180" w:vertAnchor="text" w:horzAnchor="page" w:tblpX="1645" w:tblpY="313"/>
        <w:tblOverlap w:val="never"/>
        <w:tblW w:w="8915" w:type="dxa"/>
        <w:tblLayout w:type="fixed"/>
        <w:tblLook w:val="04A0"/>
      </w:tblPr>
      <w:tblGrid>
        <w:gridCol w:w="582"/>
        <w:gridCol w:w="573"/>
        <w:gridCol w:w="394"/>
        <w:gridCol w:w="983"/>
        <w:gridCol w:w="556"/>
        <w:gridCol w:w="1310"/>
        <w:gridCol w:w="281"/>
        <w:gridCol w:w="939"/>
        <w:gridCol w:w="758"/>
        <w:gridCol w:w="432"/>
        <w:gridCol w:w="131"/>
        <w:gridCol w:w="540"/>
        <w:gridCol w:w="107"/>
        <w:gridCol w:w="744"/>
        <w:gridCol w:w="585"/>
      </w:tblGrid>
      <w:tr w:rsidR="00545E18" w:rsidTr="00145C87">
        <w:trPr>
          <w:trHeight w:hRule="exact" w:val="452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7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空气质量自动监测站设备采购项目</w:t>
            </w:r>
          </w:p>
        </w:tc>
      </w:tr>
      <w:tr w:rsidR="00545E18" w:rsidTr="00145C87">
        <w:trPr>
          <w:trHeight w:hRule="exact" w:val="841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主管部门</w:t>
            </w: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成安县环境监控中心</w:t>
            </w:r>
          </w:p>
        </w:tc>
      </w:tr>
      <w:tr w:rsidR="00545E18" w:rsidTr="00145C87">
        <w:trPr>
          <w:trHeight w:hRule="exact" w:val="324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项目资金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年初预算数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全年预算数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全年执行数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执行率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</w:tr>
      <w:tr w:rsidR="00545E18" w:rsidTr="00145C87">
        <w:trPr>
          <w:trHeight w:hRule="exact" w:val="324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6.3</w:t>
            </w:r>
          </w:p>
        </w:tc>
      </w:tr>
      <w:tr w:rsidR="00545E18" w:rsidTr="00145C87">
        <w:trPr>
          <w:trHeight w:hRule="exact" w:val="324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545E18" w:rsidTr="00145C87">
        <w:trPr>
          <w:trHeight w:hRule="exact" w:val="324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上年结转资金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</w:tr>
      <w:tr w:rsidR="00545E18" w:rsidTr="00145C87">
        <w:trPr>
          <w:trHeight w:hRule="exact" w:val="324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</w:tr>
      <w:tr w:rsidR="00545E18" w:rsidTr="00145C87">
        <w:trPr>
          <w:trHeight w:hRule="exact" w:val="32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年度总体目标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预期目标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实际完成情况</w:t>
            </w:r>
          </w:p>
        </w:tc>
      </w:tr>
      <w:tr w:rsidR="00545E18" w:rsidTr="00145C87">
        <w:trPr>
          <w:trHeight w:hRule="exact" w:val="13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tabs>
                <w:tab w:val="left" w:pos="2985"/>
              </w:tabs>
              <w:spacing w:after="120" w:line="240" w:lineRule="exact"/>
              <w:ind w:firstLineChars="200" w:firstLine="36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根据省大气污染防治工作领导小组办公室文件要求，在成安两个工业园区建设空气自动监测站，此项目于</w:t>
            </w:r>
            <w:r>
              <w:rPr>
                <w:rFonts w:ascii="宋体" w:cs="宋体" w:hint="eastAsia"/>
                <w:sz w:val="18"/>
                <w:szCs w:val="18"/>
              </w:rPr>
              <w:t>2018</w:t>
            </w:r>
            <w:r>
              <w:rPr>
                <w:rFonts w:ascii="宋体" w:cs="宋体" w:hint="eastAsia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sz w:val="18"/>
                <w:szCs w:val="18"/>
              </w:rPr>
              <w:t>7</w:t>
            </w:r>
            <w:r>
              <w:rPr>
                <w:rFonts w:ascii="宋体" w:cs="宋体" w:hint="eastAsia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sz w:val="18"/>
                <w:szCs w:val="18"/>
              </w:rPr>
              <w:t>23</w:t>
            </w:r>
            <w:r>
              <w:rPr>
                <w:rFonts w:ascii="宋体" w:cs="宋体" w:hint="eastAsia"/>
                <w:sz w:val="18"/>
                <w:szCs w:val="18"/>
              </w:rPr>
              <w:t>日开标，中标金额</w:t>
            </w:r>
            <w:r>
              <w:rPr>
                <w:rFonts w:ascii="宋体" w:cs="宋体" w:hint="eastAsia"/>
                <w:sz w:val="18"/>
                <w:szCs w:val="18"/>
              </w:rPr>
              <w:t>239</w:t>
            </w:r>
            <w:r>
              <w:rPr>
                <w:rFonts w:ascii="宋体" w:cs="宋体" w:hint="eastAsia"/>
                <w:sz w:val="18"/>
                <w:szCs w:val="18"/>
              </w:rPr>
              <w:t>万元，</w:t>
            </w:r>
            <w:r>
              <w:rPr>
                <w:rFonts w:ascii="宋体" w:cs="宋体" w:hint="eastAsia"/>
                <w:sz w:val="18"/>
                <w:szCs w:val="18"/>
              </w:rPr>
              <w:t>2018</w:t>
            </w:r>
            <w:r>
              <w:rPr>
                <w:rFonts w:ascii="宋体" w:cs="宋体" w:hint="eastAsia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sz w:val="18"/>
                <w:szCs w:val="18"/>
              </w:rPr>
              <w:t>12</w:t>
            </w:r>
            <w:r>
              <w:rPr>
                <w:rFonts w:ascii="宋体" w:cs="宋体" w:hint="eastAsia"/>
                <w:sz w:val="18"/>
                <w:szCs w:val="18"/>
              </w:rPr>
              <w:t>月竣工验收。</w:t>
            </w:r>
            <w:r>
              <w:rPr>
                <w:rFonts w:asci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按年初目标</w:t>
            </w:r>
            <w:r>
              <w:rPr>
                <w:rFonts w:ascii="宋体" w:hAnsi="宋体" w:cs="宋体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>全部完成</w:t>
            </w:r>
          </w:p>
        </w:tc>
      </w:tr>
      <w:tr w:rsidR="00545E18" w:rsidTr="00145C87">
        <w:trPr>
          <w:trHeight w:hRule="exact" w:val="80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绩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</w:t>
            </w:r>
          </w:p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</w:p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偏差原因分析及改进措施</w:t>
            </w:r>
          </w:p>
        </w:tc>
      </w:tr>
      <w:tr w:rsidR="00545E18" w:rsidTr="00145C87">
        <w:trPr>
          <w:trHeight w:hRule="exact" w:val="11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产出指标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通过验收的设备采购数量（套）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45E18" w:rsidTr="00145C87">
        <w:trPr>
          <w:trHeight w:hRule="exact" w:val="10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设备验收合格率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545E18" w:rsidTr="00145C87">
        <w:trPr>
          <w:trHeight w:hRule="exact" w:val="124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效益指标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</w:t>
            </w:r>
          </w:p>
          <w:p w:rsidR="00545E18" w:rsidRDefault="00545E18" w:rsidP="00145C87">
            <w:pPr>
              <w:spacing w:after="120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</w:t>
            </w:r>
          </w:p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提供更准确的空气质量指数数据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工作效率得到提高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工作效率得到提高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需要更好的完善</w:t>
            </w:r>
          </w:p>
        </w:tc>
      </w:tr>
      <w:tr w:rsidR="00545E18" w:rsidTr="00145C87">
        <w:trPr>
          <w:trHeight w:hRule="exact" w:val="1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监督本县域空气质量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监督本县域空气质量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监督本县域空气质量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需要更好的完善</w:t>
            </w:r>
          </w:p>
        </w:tc>
      </w:tr>
      <w:tr w:rsidR="00545E18" w:rsidTr="00145C87">
        <w:trPr>
          <w:trHeight w:hRule="exact" w:val="436"/>
        </w:trPr>
        <w:tc>
          <w:tcPr>
            <w:tcW w:w="6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18" w:rsidRDefault="00545E18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E9" w:rsidRDefault="005E15E9" w:rsidP="00545E18">
      <w:pPr>
        <w:spacing w:after="0"/>
      </w:pPr>
      <w:r>
        <w:separator/>
      </w:r>
    </w:p>
  </w:endnote>
  <w:endnote w:type="continuationSeparator" w:id="0">
    <w:p w:rsidR="005E15E9" w:rsidRDefault="005E15E9" w:rsidP="00545E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E9" w:rsidRDefault="005E15E9" w:rsidP="00545E18">
      <w:pPr>
        <w:spacing w:after="0"/>
      </w:pPr>
      <w:r>
        <w:separator/>
      </w:r>
    </w:p>
  </w:footnote>
  <w:footnote w:type="continuationSeparator" w:id="0">
    <w:p w:rsidR="005E15E9" w:rsidRDefault="005E15E9" w:rsidP="00545E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269"/>
    <w:rsid w:val="00323B43"/>
    <w:rsid w:val="003D37D8"/>
    <w:rsid w:val="00426133"/>
    <w:rsid w:val="004358AB"/>
    <w:rsid w:val="00545E18"/>
    <w:rsid w:val="005E15E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E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E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E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E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2020-06-02T01:58:00Z</dcterms:modified>
</cp:coreProperties>
</file>