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0" w:firstLineChars="20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</w:pPr>
    </w:p>
    <w:p>
      <w:pPr>
        <w:ind w:firstLine="660" w:firstLineChars="20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  <w:t>“学史崇德守初心，培根铸魂育新人”师德风采演讲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  <w:lang w:eastAsia="zh-CN"/>
        </w:rPr>
        <w:t>献礼中国共产党百年华诞</w:t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  <w:t>成安县教体局</w:t>
      </w:r>
    </w:p>
    <w:p>
      <w:pPr>
        <w:ind w:firstLine="66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  <w:t>为迎接中国共产党百年华诞，引导广大教师树立正确的党史观，大力弘扬高尚师德，增强教书育人责任感，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  <w:lang w:eastAsia="zh-CN"/>
        </w:rPr>
        <w:t>近日，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  <w:t>成安县教体局在成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  <w:lang w:eastAsia="zh-CN"/>
        </w:rPr>
        <w:t>成功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  <w:t>举办了第十二届“学史崇德守初心、培根铸魂育新人”师德风采演讲比赛。</w:t>
      </w:r>
    </w:p>
    <w:p>
      <w:pPr>
        <w:ind w:firstLine="66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  <w:lang w:eastAsia="zh-CN"/>
        </w:rPr>
        <w:t>此次比赛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  <w:t>充分展示了人民教师爱岗敬业、无私奉献、开拓创新、为人师表的师德风范，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  <w:lang w:eastAsia="zh-CN"/>
        </w:rPr>
        <w:t>教育师者秉着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  <w:t>学习老一辈教育工作者“捧着一颗心来，不带半根草去”的精神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color="auto" w:fill="auto"/>
        </w:rPr>
        <w:t>以赤诚之心、奉献之心、仁爱之心投身到教育事业。以师德为旗帜，用师爱作灵魂，不忘为党育人的初心，担当为国育才的使命，立足本职，站好岗位，为成安教育事业作出自己最大的贡献。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E0CE7"/>
    <w:rsid w:val="79E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2021-05-26T09:15:58Z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C4A1B4142AFE41C894FC07E963E67742</vt:lpwstr>
  </property>
</Properties>
</file>