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Arial" w:hAnsi="Arial" w:cs="Arial"/>
          <w:color w:val="222222"/>
          <w:sz w:val="18"/>
          <w:szCs w:val="18"/>
          <w:shd w:val="clear" w:color="auto" w:fill="FFFFFF"/>
          <w:lang w:val="en-US" w:eastAsia="zh-CN"/>
        </w:rPr>
        <w:t>邯郸市</w:t>
      </w:r>
      <w:bookmarkStart w:id="0" w:name="_GoBack"/>
      <w:bookmarkEnd w:id="0"/>
      <w:r>
        <w:rPr>
          <w:rFonts w:hint="eastAsia" w:ascii="Arial" w:hAnsi="Arial" w:cs="Arial"/>
          <w:color w:val="222222"/>
          <w:sz w:val="18"/>
          <w:szCs w:val="18"/>
          <w:shd w:val="clear" w:color="auto" w:fill="FFFFFF"/>
          <w:lang w:val="en-US" w:eastAsia="zh-CN"/>
        </w:rPr>
        <w:t>生态环境</w:t>
      </w:r>
      <w:r>
        <w:rPr>
          <w:rFonts w:ascii="Arial" w:hAnsi="Arial" w:cs="Arial"/>
          <w:color w:val="222222"/>
          <w:sz w:val="18"/>
          <w:szCs w:val="18"/>
          <w:shd w:val="clear" w:color="auto" w:fill="FFFFFF"/>
        </w:rPr>
        <w:t>局</w:t>
      </w:r>
      <w:r>
        <w:rPr>
          <w:rFonts w:hint="eastAsia" w:ascii="Arial" w:hAnsi="Arial" w:cs="Arial"/>
          <w:color w:val="222222"/>
          <w:sz w:val="18"/>
          <w:szCs w:val="18"/>
          <w:shd w:val="clear" w:color="auto" w:fill="FFFFFF"/>
          <w:lang w:val="en-US" w:eastAsia="zh-CN"/>
        </w:rPr>
        <w:t>成安县分局</w:t>
      </w:r>
      <w:r>
        <w:rPr>
          <w:rFonts w:ascii="Arial" w:hAnsi="Arial" w:cs="Arial"/>
          <w:color w:val="222222"/>
          <w:sz w:val="18"/>
          <w:szCs w:val="18"/>
          <w:shd w:val="clear" w:color="auto" w:fill="FFFFFF"/>
        </w:rPr>
        <w:t>法规科</w:t>
      </w:r>
      <w:r>
        <w:rPr>
          <w:rFonts w:ascii="Arial" w:hAnsi="Arial" w:cs="Arial"/>
          <w:color w:val="222222"/>
          <w:sz w:val="18"/>
          <w:szCs w:val="18"/>
        </w:rPr>
        <w:br w:type="textWrapping"/>
      </w:r>
      <w:r>
        <w:rPr>
          <w:rFonts w:ascii="Arial" w:hAnsi="Arial" w:cs="Arial"/>
          <w:color w:val="222222"/>
          <w:sz w:val="18"/>
          <w:szCs w:val="18"/>
          <w:shd w:val="clear" w:color="auto" w:fill="FFFFFF"/>
        </w:rPr>
        <w:t>负责人：张海棠 联系电话：13513306570</w:t>
      </w:r>
      <w:r>
        <w:rPr>
          <w:rFonts w:ascii="Arial" w:hAnsi="Arial" w:cs="Arial"/>
          <w:color w:val="222222"/>
          <w:sz w:val="18"/>
          <w:szCs w:val="18"/>
        </w:rPr>
        <w:br w:type="textWrapping"/>
      </w:r>
      <w:r>
        <w:rPr>
          <w:rFonts w:ascii="Arial" w:hAnsi="Arial" w:cs="Arial"/>
          <w:color w:val="222222"/>
          <w:sz w:val="18"/>
          <w:szCs w:val="18"/>
          <w:shd w:val="clear" w:color="auto" w:fill="FFFFFF"/>
        </w:rPr>
        <w:t>工作职责：</w:t>
      </w:r>
      <w:r>
        <w:rPr>
          <w:rFonts w:ascii="Arial" w:hAnsi="Arial" w:cs="Arial"/>
          <w:color w:val="222222"/>
          <w:sz w:val="18"/>
          <w:szCs w:val="18"/>
        </w:rPr>
        <w:br w:type="textWrapping"/>
      </w:r>
      <w:r>
        <w:rPr>
          <w:rFonts w:ascii="Arial" w:hAnsi="Arial" w:cs="Arial"/>
          <w:color w:val="222222"/>
          <w:sz w:val="18"/>
          <w:szCs w:val="18"/>
          <w:shd w:val="clear" w:color="auto" w:fill="FFFFFF"/>
        </w:rPr>
        <w:t>1、组织拟定全县环境保护规章、办法和规范性文件；</w:t>
      </w:r>
      <w:r>
        <w:rPr>
          <w:rFonts w:ascii="Arial" w:hAnsi="Arial" w:cs="Arial"/>
          <w:color w:val="222222"/>
          <w:sz w:val="18"/>
          <w:szCs w:val="18"/>
        </w:rPr>
        <w:br w:type="textWrapping"/>
      </w:r>
      <w:r>
        <w:rPr>
          <w:rFonts w:ascii="Arial" w:hAnsi="Arial" w:cs="Arial"/>
          <w:color w:val="222222"/>
          <w:sz w:val="18"/>
          <w:szCs w:val="18"/>
          <w:shd w:val="clear" w:color="auto" w:fill="FFFFFF"/>
        </w:rPr>
        <w:t>2、负责组织环境保护行政处罚、行政复议和环保业务范围内的行政应诉工作及环境保护行政执法证件的管理；</w:t>
      </w:r>
      <w:r>
        <w:rPr>
          <w:rFonts w:ascii="Arial" w:hAnsi="Arial" w:cs="Arial"/>
          <w:color w:val="222222"/>
          <w:sz w:val="18"/>
          <w:szCs w:val="18"/>
        </w:rPr>
        <w:br w:type="textWrapping"/>
      </w:r>
      <w:r>
        <w:rPr>
          <w:rFonts w:ascii="Arial" w:hAnsi="Arial" w:cs="Arial"/>
          <w:color w:val="222222"/>
          <w:sz w:val="18"/>
          <w:szCs w:val="18"/>
          <w:shd w:val="clear" w:color="auto" w:fill="FFFFFF"/>
        </w:rPr>
        <w:t>3、负责组织全县环境管理体系、环境标志、环保产品认证；监督管理环境保护产业市场、指导和推动环境保护产业发展。</w:t>
      </w:r>
      <w:r>
        <w:rPr>
          <w:rFonts w:ascii="Arial" w:hAnsi="Arial" w:cs="Arial"/>
          <w:color w:val="222222"/>
          <w:sz w:val="18"/>
          <w:szCs w:val="18"/>
        </w:rPr>
        <w:br w:type="textWrapping"/>
      </w:r>
      <w:r>
        <w:rPr>
          <w:rFonts w:ascii="Arial" w:hAnsi="Arial" w:cs="Arial"/>
          <w:color w:val="222222"/>
          <w:sz w:val="18"/>
          <w:szCs w:val="18"/>
          <w:shd w:val="clear" w:color="auto" w:fill="FFFFFF"/>
        </w:rPr>
        <w:t>4、负责拟定全县生态环境保护规划及实施；开展“四绿”创建工作；负责环境保护行政执法证件的管理。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34"/>
    <w:rsid w:val="00740B34"/>
    <w:rsid w:val="00C66BED"/>
    <w:rsid w:val="268D2549"/>
    <w:rsid w:val="52295A04"/>
    <w:rsid w:val="7404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Words>
  <Characters>189</Characters>
  <Lines>1</Lines>
  <Paragraphs>1</Paragraphs>
  <TotalTime>0</TotalTime>
  <ScaleCrop>false</ScaleCrop>
  <LinksUpToDate>false</LinksUpToDate>
  <CharactersWithSpaces>221</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2020-05-09T02:58:00Z</dcterms:created>
  <dc:creator>xb21cn</dc:creator>
  <cp:lastModifiedBy>信息科</cp:lastModifiedBy>
  <dcterms:modified xsi:type="dcterms:W3CDTF">2020-05-09T06:43:20Z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